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BEGIN_PROVIDER [ integer(bit_kind), psi_det_sorted_bit, (N_int,2,psi_det_size) 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&amp;BEGIN_PROVIDER [ double precision, psi_coef_sorted_bit, (psi_det_size,N_states)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implicit none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BEGIN_DOC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 Determinants on which we apply &lt;i|H|psi&gt; for perturbation.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 They are sorted by determinants interpreted as integers. Useful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 to accelerate the search of a random determinant in the wave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 function.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END_DOC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integer :: i,j,k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integer, allocatable ::  iorder(:)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integer*8, allocatable :: bit_tmp(:)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integer*8, external :: det_search_key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allocate ( iorder(N_det), bit_tmp(N_det)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i=1,N_det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iorder(i) = 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!DIR$ FORCEINLINE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bit_tmp(i) = det_search_key(psi_det(1,1,i),N_int)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isort(bit_tmp,iorder,N_det)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!DIR$ IVDEP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i=1,N_det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j=1,N_int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psi_det_sorted_bit(j,1,i) = psi_det(j,1,iorder(i))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psi_det_sorted_bit(j,2,i) = psi_det(j,2,iorder(i))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k=1,N_states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psi_coef_sorted_bit(i,k) = psi_coef(iorder(i),k)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deallocate(iorder, bit_tmp)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END_PROVIDER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