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&lt;?rev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gControllerHandlers, gData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sTest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"blog,index" into gControllerHandlers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blog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simple comment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 "Hello World!" into sTest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ANOTHER COMMENT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 "form,url,asset" into tHelpers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rigLoadHelper tHelpers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blog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/*Hello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comment!*/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myFunction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secs &gt; 2000000000 then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"Welcome to the future!"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"something"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myFunction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--| END OF blog.lc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--| Location: ./system/application/controllers/blog.lc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