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.text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.global AckermannFunc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Preconditions: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1st parameter ($a0) 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2nd parameter ($a1) 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Postconditions: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result in ($v0) = value of A(m,n)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AckermannFunc: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addi    $sp,   $sp, -8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      $s0, 4($sp)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      $ra, 0($sp)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move the parameter registers to temporary  - no, only when nec.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LABEL_IF:   bne     $a0, $zero, LABEL_ELSE_IF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addi    $v0, $a1,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jump to LABEL_DONE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 LABEL_DONE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