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for code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@create[aParam1;aParam2][local1;local2]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^connect[mysql://host/database?ClientCharset=windows-1251]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^for[i](1;10){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class="paragraph"&gt;^eval($i+10)&lt;/p&gt;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^connect[mysql://host/database]{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$tab[^table::sql{select * from `table` where a='1'}]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$var_Name[some${value}]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^rem{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Multiline comment with code: $var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^while(true){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^for[i](1;10){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^sleep[]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^taint[^#0A]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@GET_base[]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Comment for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Isn't comment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$result[$.hash_item1[one] $.hash_item2[two]]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