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person has a name and an age.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class Person(name: String, age: Int)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Vertical extends CaseJeu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class Haut(a: Int) extends Vertical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class Bas(name: String, b: Double) extends Vertical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sealed trait Ior[+A, +B]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class Left[A](a: A) extends Ior[A, Nothing]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class Right[B](b: B) extends Ior[Nothing, B]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class Both[A, B](a: A, b: B) extends Ior[A, B]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 Functor[F[_]]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map[A, B](fa: F[A], f: A =&gt; B): F[B]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beware Int.MinValue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absoluteValue(n: Int): Int 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 &lt; 0) -n else 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interp(n: Int): String 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s"there are $n ${color} balloons.\n"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ξ[A] = (A, A)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 Hist { lhs =&gt;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⊕(rhs: Hist): Hist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gsum[A: Ring](as: Seq[A]): A 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as.foldLeft(Ring[A].zero)(_ + _)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actions: List[Symbol] 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'init :: 'read :: 'write :: 'close :: Nil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 Cake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Q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things: Seq[T]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abstract class Spindler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spindle(s: Spindler, ts: Seq[T], reversed: Boolean = false): Seq[Q]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colors = Map(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"red"       -&gt; 0xFF0000,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"turquoise" -&gt; 0x00FFFF,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"black"     -&gt; 0x000000,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"orange"    -&gt; 0xFF8040,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"brown"     -&gt; 0x804000)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 val ns = for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&lt;- 0 until 100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&lt;- 0 until 100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yield (x + y) * 33.33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