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ISO-10303-21;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FILE_DESCRIPTION((''),'2;1');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FILE_NAME('CUBE_4SQUARE','2013-11-29T',('acook'),(''),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'SOMETHINGCAD BY SOME CORPORATION, 2012130',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'SOMETHINGCAD BY SOME CORPORATION, 2012130','');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FILE_SCHEMA(('CONFIG_CONTROL_DESIGN'));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ENDSEC;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file written by SomethingCAD 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#1=DIRECTION('',(1.E0,0.E0,0.E0));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#2=VECTOR('',#1,4.E0);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#3=CARTESIAN_POINT('',(-2.E0,-2.E0,-2.E0));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#4=LINE('',#3,#2);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#5=DIRECTION('',(0.E0,1.E0,0.E0));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#6=VECTOR('',#5,4.E0);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#7=CARTESIAN_POINT('',(2.E0,-2.E0,-2.E0));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#8=LINE('',#7,#6);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#9=DIRECTION('',(-1.E0,0.E0,0.E0));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#10=VECTOR('',#9,4.E0);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#11=CARTESIAN_POINT('',(2.E0,2.E0,-2.E0));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#12=LINE('',#11,#10);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#13=DIRECTION('',(0.E0,-1.E0,0.E0));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#14=VECTOR('',#13,4.E0);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#15=CARTESIAN_POINT('',(-2.E0,2.E0,-2.E0));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#16=LINE('',#15,#14);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#17=DIRECTION('',(0.E0,0.E0,1.E0));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#18=VECTOR('',#17,4.E0);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#19=CARTESIAN_POINT('',(-2.E0,-2.E0,-2.E0));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#20=LINE('',#19,#18);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#21=DIRECTION('',(0.E0,0.E0,1.E0));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ENDSEC;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END-ISO-10303-21;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