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decltype(auto) look_up_a_string_1() { return lookup1();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look_up_a_string_2() { return lookup2(); 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void A::showB(B x) 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void showB(B x) {}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void showB(B::SomeType x) {}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add(int a, int b) {}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int8t Get_Tile_Value() {}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Get_Tile_Value() {}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B::type test() {};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boost::optional&lt;application&gt; handle_key(application state, key_code key, coord size);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