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ymbolic constants *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ue, false, unknown, inf, minf, ind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d, %e, %i, %pi, %phi, %gamma]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uilt-in variables *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_, __, %, %%, linel, simp, dispflag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ingdisp, lispdisp, %edispflag]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uilt-in functions *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n, cosh, exp, atan2, sqrt, log, struve_h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blist_indices, read_array]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ser-defined symbols *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o, ?bar, baz%, quux_mumble_blurf]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