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2.0.0p0 :001 &gt; ['some']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["some"]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2.0.0p0 :002 &gt; if true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2.0.0p0 :003?&gt;   "yop"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2.0.0p0 :004?&gt;   end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"yop"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jruby-1.7.16 :001 &gt; "RVM-Format"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obj = OpenStruct.new :integer =&gt; 987, :symbol =&gt; :so_great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#&lt;OpenStruct integer=987, symbol=:so_great&gt;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[obj,obj,obj]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[#&lt;OpenStruct integer=987, symbol=:so_great&gt;, #&lt;OpenStruct integer=987, symbol=:so_great&gt;, #&lt;OpenStruct integer=987, symbol=:so_great&gt;]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{1 =&gt; obj, 2 =&gt; obj}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{1=&gt;#&lt;OpenStruct integer=987, symbol=:so_great&gt;, 2=&gt;#&lt;OpenStruct integer=987, symbol=:so_great&gt;}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if 10 &gt; 20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"YEAH"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 "NO"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"NO"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irb(main):002:0&gt; test =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