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`timescale 1ns / 1ps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counter: a generic clearable up-counter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counter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#(parameter WIDTH=64)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 clk,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 ce,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 arst_n,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reg [WIDTH-1:0] q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some child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clock_buffer #(WIDTH) buffer_inst (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.clk(clk),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.ce(ce),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.reset(arst_n)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Simple gated up-counter with async clear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always @(posedge clk or negedge arst_n) begin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(arst_n == 1'b0) begin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 &lt;= {WIDTH {1'b0}};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begin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 &lt;= q;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(ce == 1'b1) begin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 &lt;= q + 1;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endmodule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