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682" w:rsidRPr="00B20C47" w:rsidRDefault="00F11682" w:rsidP="00294FD1">
      <w:pPr>
        <w:spacing w:line="160" w:lineRule="exact"/>
        <w:rPr>
          <w:rFonts w:asciiTheme="minorEastAsia" w:hAnsiTheme="minorEastAsia"/>
          <w:sz w:val="16"/>
        </w:rPr>
      </w:pPr>
      <w:r w:rsidRPr="00B20C47">
        <w:rPr>
          <w:rFonts w:asciiTheme="minorEastAsia" w:hAnsiTheme="minorEastAsia" w:hint="eastAsia"/>
          <w:sz w:val="16"/>
        </w:rPr>
        <w:t>１章</w:t>
      </w:r>
    </w:p>
    <w:p w:rsidR="00AD63B7" w:rsidRPr="00B20C47" w:rsidRDefault="005F3E4F" w:rsidP="00294FD1">
      <w:pPr>
        <w:spacing w:line="160" w:lineRule="exact"/>
        <w:rPr>
          <w:rFonts w:asciiTheme="minorEastAsia" w:hAnsiTheme="minorEastAsia"/>
          <w:sz w:val="16"/>
        </w:rPr>
      </w:pPr>
      <w:r w:rsidRPr="00B20C47">
        <w:rPr>
          <w:rFonts w:asciiTheme="minorEastAsia" w:hAnsiTheme="minorEastAsia" w:hint="eastAsia"/>
          <w:sz w:val="16"/>
        </w:rPr>
        <w:t>ICT(</w:t>
      </w:r>
      <w:r w:rsidRPr="00B20C47">
        <w:rPr>
          <w:rFonts w:asciiTheme="minorEastAsia" w:hAnsiTheme="minorEastAsia"/>
          <w:sz w:val="16"/>
        </w:rPr>
        <w:t xml:space="preserve">Information Communication Technology : </w:t>
      </w:r>
      <w:r w:rsidRPr="00B20C47">
        <w:rPr>
          <w:rFonts w:asciiTheme="minorEastAsia" w:hAnsiTheme="minorEastAsia" w:hint="eastAsia"/>
          <w:sz w:val="16"/>
        </w:rPr>
        <w:t>情報通信技術)</w:t>
      </w:r>
    </w:p>
    <w:p w:rsidR="005F3E4F" w:rsidRPr="00B20C47" w:rsidRDefault="005F3E4F" w:rsidP="00294FD1">
      <w:pPr>
        <w:spacing w:line="160" w:lineRule="exact"/>
        <w:rPr>
          <w:rFonts w:asciiTheme="minorEastAsia" w:hAnsiTheme="minorEastAsia"/>
          <w:sz w:val="16"/>
        </w:rPr>
      </w:pPr>
      <w:r w:rsidRPr="00B20C47">
        <w:rPr>
          <w:rFonts w:asciiTheme="minorEastAsia" w:hAnsiTheme="minorEastAsia" w:hint="eastAsia"/>
          <w:sz w:val="16"/>
        </w:rPr>
        <w:t>法律の制定は、ICTの発展を後追いしている状態</w:t>
      </w:r>
    </w:p>
    <w:p w:rsidR="005F3E4F" w:rsidRPr="00B20C47" w:rsidRDefault="005F3E4F" w:rsidP="00294FD1">
      <w:pPr>
        <w:spacing w:line="160" w:lineRule="exact"/>
        <w:rPr>
          <w:rFonts w:asciiTheme="minorEastAsia" w:hAnsiTheme="minorEastAsia"/>
          <w:sz w:val="16"/>
        </w:rPr>
      </w:pPr>
      <w:r w:rsidRPr="00B20C47">
        <w:rPr>
          <w:rFonts w:asciiTheme="minorEastAsia" w:hAnsiTheme="minorEastAsia" w:hint="eastAsia"/>
          <w:sz w:val="16"/>
        </w:rPr>
        <w:t>マルウェア(ウィルスetc.)</w:t>
      </w:r>
      <w:r w:rsidR="00C43516" w:rsidRPr="00B20C47">
        <w:rPr>
          <w:rFonts w:asciiTheme="minorEastAsia" w:hAnsiTheme="minorEastAsia" w:hint="eastAsia"/>
          <w:sz w:val="16"/>
        </w:rPr>
        <w:t>←アンチウィルスソフトウェア</w:t>
      </w:r>
    </w:p>
    <w:p w:rsidR="00C43516" w:rsidRPr="00B20C47" w:rsidRDefault="00A2082F" w:rsidP="00294FD1">
      <w:pPr>
        <w:spacing w:line="160" w:lineRule="exact"/>
        <w:rPr>
          <w:rFonts w:asciiTheme="minorEastAsia" w:hAnsiTheme="minorEastAsia"/>
          <w:sz w:val="16"/>
        </w:rPr>
      </w:pPr>
      <w:r w:rsidRPr="00B20C47">
        <w:rPr>
          <w:rFonts w:asciiTheme="minorEastAsia" w:hAnsiTheme="minorEastAsia" w:hint="eastAsia"/>
          <w:sz w:val="16"/>
        </w:rPr>
        <w:t>知的創作活動：①自動的に与えられる権利(著作権etc.),②政府などに申請して登録して与えられる権利</w:t>
      </w:r>
    </w:p>
    <w:p w:rsidR="00A2082F" w:rsidRPr="00B20C47" w:rsidRDefault="000B3E6C" w:rsidP="00294FD1">
      <w:pPr>
        <w:spacing w:line="160" w:lineRule="exact"/>
        <w:rPr>
          <w:rFonts w:asciiTheme="minorEastAsia" w:hAnsiTheme="minorEastAsia"/>
          <w:sz w:val="16"/>
        </w:rPr>
      </w:pPr>
      <w:r w:rsidRPr="00B20C47">
        <w:rPr>
          <w:rFonts w:asciiTheme="minorEastAsia" w:hAnsiTheme="minorEastAsia" w:hint="eastAsia"/>
          <w:sz w:val="16"/>
        </w:rPr>
        <w:t>著作物：①原著作物(元の著作物)②二次的著作物(翻訳,編曲,脚色した)③編集著作物(既存著作物を部品として創作的に編集(辞書etc.))</w:t>
      </w:r>
    </w:p>
    <w:p w:rsidR="00AB4C58" w:rsidRPr="00B20C47" w:rsidRDefault="00AB4C58" w:rsidP="00294FD1">
      <w:pPr>
        <w:spacing w:line="160" w:lineRule="exact"/>
        <w:rPr>
          <w:rFonts w:asciiTheme="minorEastAsia" w:hAnsiTheme="minorEastAsia"/>
          <w:sz w:val="16"/>
        </w:rPr>
      </w:pPr>
      <w:r w:rsidRPr="00B20C47">
        <w:rPr>
          <w:rFonts w:asciiTheme="minorEastAsia" w:hAnsiTheme="minorEastAsia" w:hint="eastAsia"/>
          <w:sz w:val="16"/>
        </w:rPr>
        <w:t>著作権&lt;①著作権(財産権)②著作人格権[</w:t>
      </w:r>
      <w:r w:rsidRPr="00B20C47">
        <w:rPr>
          <w:rFonts w:asciiTheme="minorEastAsia" w:hAnsiTheme="minorEastAsia"/>
          <w:sz w:val="16"/>
        </w:rPr>
        <w:t>~</w:t>
      </w:r>
      <w:r w:rsidRPr="00B20C47">
        <w:rPr>
          <w:rFonts w:asciiTheme="minorEastAsia" w:hAnsiTheme="minorEastAsia" w:hint="eastAsia"/>
          <w:sz w:val="16"/>
        </w:rPr>
        <w:t>死ぬまで]&lt;同一性保持権(無断改変禁止),公表権(無断公表禁止)&gt;</w:t>
      </w:r>
      <w:r w:rsidRPr="00B20C47">
        <w:rPr>
          <w:rFonts w:asciiTheme="minorEastAsia" w:hAnsiTheme="minorEastAsia"/>
          <w:sz w:val="16"/>
        </w:rPr>
        <w:t>(</w:t>
      </w:r>
      <w:r w:rsidRPr="00B20C47">
        <w:rPr>
          <w:rFonts w:asciiTheme="minorEastAsia" w:hAnsiTheme="minorEastAsia" w:hint="eastAsia"/>
          <w:sz w:val="16"/>
        </w:rPr>
        <w:t>譲渡禁止</w:t>
      </w:r>
      <w:r w:rsidRPr="00B20C47">
        <w:rPr>
          <w:rFonts w:asciiTheme="minorEastAsia" w:hAnsiTheme="minorEastAsia"/>
          <w:sz w:val="16"/>
        </w:rPr>
        <w:t>)</w:t>
      </w:r>
      <w:r w:rsidRPr="00B20C47">
        <w:rPr>
          <w:rFonts w:asciiTheme="minorEastAsia" w:hAnsiTheme="minorEastAsia" w:hint="eastAsia"/>
          <w:sz w:val="16"/>
        </w:rPr>
        <w:t>(著作者を精神的損害から守る)③著作隣接権</w:t>
      </w:r>
      <w:r w:rsidR="00F11682" w:rsidRPr="00B20C47">
        <w:rPr>
          <w:rFonts w:asciiTheme="minorEastAsia" w:hAnsiTheme="minorEastAsia" w:hint="eastAsia"/>
          <w:sz w:val="16"/>
        </w:rPr>
        <w:t>(著作を伝達するものに与)</w:t>
      </w:r>
      <w:r w:rsidRPr="00B20C47">
        <w:rPr>
          <w:rFonts w:asciiTheme="minorEastAsia" w:hAnsiTheme="minorEastAsia" w:hint="eastAsia"/>
          <w:sz w:val="16"/>
        </w:rPr>
        <w:t>&gt;</w:t>
      </w:r>
    </w:p>
    <w:p w:rsidR="00AB4C58" w:rsidRPr="00B20C47" w:rsidRDefault="00F11682" w:rsidP="00294FD1">
      <w:pPr>
        <w:spacing w:line="160" w:lineRule="exact"/>
        <w:rPr>
          <w:rFonts w:asciiTheme="minorEastAsia" w:hAnsiTheme="minorEastAsia"/>
          <w:sz w:val="16"/>
        </w:rPr>
      </w:pPr>
      <w:r w:rsidRPr="00B20C47">
        <w:rPr>
          <w:rFonts w:asciiTheme="minorEastAsia" w:hAnsiTheme="minorEastAsia" w:hint="eastAsia"/>
          <w:sz w:val="16"/>
        </w:rPr>
        <w:t>２章</w:t>
      </w:r>
    </w:p>
    <w:p w:rsidR="000B3E6C" w:rsidRPr="00B20C47" w:rsidRDefault="00F11682" w:rsidP="00294FD1">
      <w:pPr>
        <w:spacing w:line="160" w:lineRule="exact"/>
        <w:rPr>
          <w:rFonts w:asciiTheme="minorEastAsia" w:hAnsiTheme="minorEastAsia"/>
          <w:sz w:val="16"/>
        </w:rPr>
      </w:pPr>
      <w:r w:rsidRPr="00B20C47">
        <w:rPr>
          <w:rFonts w:asciiTheme="minorEastAsia" w:hAnsiTheme="minorEastAsia" w:hint="eastAsia"/>
          <w:sz w:val="16"/>
        </w:rPr>
        <w:t>・(図2.1</w:t>
      </w:r>
      <w:r w:rsidRPr="00B20C47">
        <w:rPr>
          <w:rFonts w:asciiTheme="minorEastAsia" w:hAnsiTheme="minorEastAsia"/>
          <w:sz w:val="16"/>
        </w:rPr>
        <w:t>)</w:t>
      </w:r>
    </w:p>
    <w:p w:rsidR="00F11682" w:rsidRPr="00B20C47" w:rsidRDefault="00F11682" w:rsidP="00294FD1">
      <w:pPr>
        <w:spacing w:line="160" w:lineRule="exact"/>
        <w:rPr>
          <w:rFonts w:asciiTheme="minorEastAsia" w:hAnsiTheme="minorEastAsia"/>
          <w:sz w:val="16"/>
        </w:rPr>
      </w:pPr>
      <w:r w:rsidRPr="00B20C47">
        <w:rPr>
          <w:rFonts w:asciiTheme="minorEastAsia" w:hAnsiTheme="minorEastAsia" w:hint="eastAsia"/>
          <w:sz w:val="16"/>
        </w:rPr>
        <w:t>・図2.2</w:t>
      </w:r>
    </w:p>
    <w:p w:rsidR="00F11682" w:rsidRPr="00B20C47" w:rsidRDefault="00F11682" w:rsidP="00294FD1">
      <w:pPr>
        <w:spacing w:line="160" w:lineRule="exact"/>
        <w:rPr>
          <w:rFonts w:asciiTheme="minorEastAsia" w:hAnsiTheme="minorEastAsia"/>
          <w:sz w:val="16"/>
        </w:rPr>
      </w:pPr>
      <w:r w:rsidRPr="00B20C47">
        <w:rPr>
          <w:rFonts w:asciiTheme="minorEastAsia" w:hAnsiTheme="minorEastAsia" w:hint="eastAsia"/>
          <w:sz w:val="16"/>
        </w:rPr>
        <w:t>2の補数表示</w:t>
      </w:r>
      <w:r w:rsidR="004E44FA" w:rsidRPr="00B20C47">
        <w:rPr>
          <w:rFonts w:asciiTheme="minorEastAsia" w:hAnsiTheme="minorEastAsia" w:hint="eastAsia"/>
          <w:sz w:val="16"/>
        </w:rPr>
        <w:t>：負の数の時、①0/1反転②1を足す(</w:t>
      </w:r>
      <w:r w:rsidR="004E44FA" w:rsidRPr="00B20C47">
        <w:rPr>
          <w:rFonts w:asciiTheme="minorEastAsia" w:hAnsiTheme="minorEastAsia"/>
          <w:sz w:val="16"/>
        </w:rPr>
        <w:t xml:space="preserve">ex </w:t>
      </w:r>
      <m:oMath>
        <m:sSub>
          <m:sSubPr>
            <m:ctrlPr>
              <w:rPr>
                <w:rFonts w:ascii="Cambria Math" w:hAnsi="Cambria Math"/>
                <w:sz w:val="16"/>
              </w:rPr>
            </m:ctrlPr>
          </m:sSubPr>
          <m:e>
            <m:r>
              <m:rPr>
                <m:sty m:val="p"/>
              </m:rPr>
              <w:rPr>
                <w:rFonts w:ascii="Cambria Math" w:hAnsi="Cambria Math"/>
                <w:sz w:val="16"/>
              </w:rPr>
              <m:t>3</m:t>
            </m:r>
          </m:e>
          <m:sub>
            <m:d>
              <m:dPr>
                <m:ctrlPr>
                  <w:rPr>
                    <w:rFonts w:ascii="Cambria Math" w:hAnsi="Cambria Math"/>
                    <w:sz w:val="16"/>
                  </w:rPr>
                </m:ctrlPr>
              </m:dPr>
              <m:e>
                <m:r>
                  <m:rPr>
                    <m:sty m:val="p"/>
                  </m:rPr>
                  <w:rPr>
                    <w:rFonts w:ascii="Cambria Math" w:hAnsi="Cambria Math"/>
                    <w:sz w:val="16"/>
                  </w:rPr>
                  <m:t>10</m:t>
                </m:r>
              </m:e>
            </m:d>
          </m:sub>
        </m:sSub>
        <m:r>
          <m:rPr>
            <m:sty m:val="p"/>
          </m:rPr>
          <w:rPr>
            <w:rFonts w:ascii="Cambria Math" w:hAnsi="Cambria Math"/>
            <w:sz w:val="16"/>
          </w:rPr>
          <m:t>=001</m:t>
        </m:r>
        <m:sSub>
          <m:sSubPr>
            <m:ctrlPr>
              <w:rPr>
                <w:rFonts w:ascii="Cambria Math" w:hAnsi="Cambria Math"/>
                <w:sz w:val="16"/>
              </w:rPr>
            </m:ctrlPr>
          </m:sSubPr>
          <m:e>
            <m:r>
              <m:rPr>
                <m:sty m:val="p"/>
              </m:rPr>
              <w:rPr>
                <w:rFonts w:ascii="Cambria Math" w:hAnsi="Cambria Math"/>
                <w:sz w:val="16"/>
              </w:rPr>
              <m:t>1</m:t>
            </m:r>
          </m:e>
          <m:sub>
            <m:r>
              <m:rPr>
                <m:sty m:val="p"/>
              </m:rPr>
              <w:rPr>
                <w:rFonts w:ascii="Cambria Math" w:hAnsi="Cambria Math"/>
                <w:sz w:val="16"/>
              </w:rPr>
              <m:t>(2)</m:t>
            </m:r>
          </m:sub>
        </m:sSub>
      </m:oMath>
      <w:r w:rsidR="004E44FA" w:rsidRPr="00B20C47">
        <w:rPr>
          <w:rFonts w:asciiTheme="minorEastAsia" w:hAnsiTheme="minorEastAsia"/>
          <w:sz w:val="16"/>
        </w:rPr>
        <w:t>,</w:t>
      </w:r>
      <m:oMath>
        <m:r>
          <m:rPr>
            <m:sty m:val="p"/>
          </m:rPr>
          <w:rPr>
            <w:rFonts w:ascii="Cambria Math" w:hAnsi="Cambria Math"/>
            <w:sz w:val="16"/>
          </w:rPr>
          <m:t>-</m:t>
        </m:r>
        <m:sSub>
          <m:sSubPr>
            <m:ctrlPr>
              <w:rPr>
                <w:rFonts w:ascii="Cambria Math" w:hAnsi="Cambria Math"/>
                <w:sz w:val="16"/>
              </w:rPr>
            </m:ctrlPr>
          </m:sSubPr>
          <m:e>
            <m:r>
              <m:rPr>
                <m:sty m:val="p"/>
              </m:rPr>
              <w:rPr>
                <w:rFonts w:ascii="Cambria Math" w:hAnsi="Cambria Math"/>
                <w:sz w:val="16"/>
              </w:rPr>
              <m:t>3</m:t>
            </m:r>
          </m:e>
          <m:sub>
            <m:d>
              <m:dPr>
                <m:ctrlPr>
                  <w:rPr>
                    <w:rFonts w:ascii="Cambria Math" w:hAnsi="Cambria Math"/>
                    <w:sz w:val="16"/>
                  </w:rPr>
                </m:ctrlPr>
              </m:dPr>
              <m:e>
                <m:r>
                  <m:rPr>
                    <m:sty m:val="p"/>
                  </m:rPr>
                  <w:rPr>
                    <w:rFonts w:ascii="Cambria Math" w:hAnsi="Cambria Math"/>
                    <w:sz w:val="16"/>
                  </w:rPr>
                  <m:t>10</m:t>
                </m:r>
              </m:e>
            </m:d>
          </m:sub>
        </m:sSub>
        <m:r>
          <m:rPr>
            <m:sty m:val="p"/>
          </m:rPr>
          <w:rPr>
            <w:rFonts w:ascii="Cambria Math" w:hAnsi="Cambria Math"/>
            <w:sz w:val="16"/>
          </w:rPr>
          <m:t>:110</m:t>
        </m:r>
        <m:sSub>
          <m:sSubPr>
            <m:ctrlPr>
              <w:rPr>
                <w:rFonts w:ascii="Cambria Math" w:hAnsi="Cambria Math"/>
                <w:sz w:val="16"/>
              </w:rPr>
            </m:ctrlPr>
          </m:sSubPr>
          <m:e>
            <m:r>
              <m:rPr>
                <m:sty m:val="p"/>
              </m:rPr>
              <w:rPr>
                <w:rFonts w:ascii="Cambria Math" w:hAnsi="Cambria Math"/>
                <w:sz w:val="16"/>
              </w:rPr>
              <m:t>1</m:t>
            </m:r>
          </m:e>
          <m:sub>
            <m:d>
              <m:dPr>
                <m:ctrlPr>
                  <w:rPr>
                    <w:rFonts w:ascii="Cambria Math" w:hAnsi="Cambria Math"/>
                    <w:sz w:val="16"/>
                  </w:rPr>
                </m:ctrlPr>
              </m:dPr>
              <m:e>
                <m:r>
                  <m:rPr>
                    <m:sty m:val="p"/>
                  </m:rPr>
                  <w:rPr>
                    <w:rFonts w:ascii="Cambria Math" w:hAnsi="Cambria Math"/>
                    <w:sz w:val="16"/>
                  </w:rPr>
                  <m:t>2</m:t>
                </m:r>
              </m:e>
            </m:d>
          </m:sub>
        </m:sSub>
      </m:oMath>
      <w:r w:rsidR="004E44FA" w:rsidRPr="00B20C47">
        <w:rPr>
          <w:rFonts w:asciiTheme="minorEastAsia" w:hAnsiTheme="minorEastAsia" w:hint="eastAsia"/>
          <w:sz w:val="16"/>
        </w:rPr>
        <w:t>)</w:t>
      </w:r>
      <w:r w:rsidR="004E44FA" w:rsidRPr="00B20C47">
        <w:rPr>
          <w:rFonts w:asciiTheme="minorEastAsia" w:hAnsiTheme="minorEastAsia"/>
          <w:sz w:val="16"/>
        </w:rPr>
        <w:t>,</w:t>
      </w:r>
      <m:oMath>
        <m:r>
          <w:rPr>
            <w:rFonts w:ascii="Cambria Math" w:hAnsi="Cambria Math"/>
            <w:sz w:val="16"/>
          </w:rPr>
          <m:t>n</m:t>
        </m:r>
      </m:oMath>
      <w:r w:rsidR="004E44FA" w:rsidRPr="00B20C47">
        <w:rPr>
          <w:rFonts w:asciiTheme="minorEastAsia" w:hAnsiTheme="minorEastAsia" w:hint="eastAsia"/>
          <w:sz w:val="16"/>
        </w:rPr>
        <w:t>ビットでの表現可能範囲：</w:t>
      </w:r>
      <m:oMath>
        <m:r>
          <m:rPr>
            <m:sty m:val="p"/>
          </m:rPr>
          <w:rPr>
            <w:rFonts w:ascii="Cambria Math" w:hAnsi="Cambria Math"/>
            <w:sz w:val="16"/>
          </w:rPr>
          <m:t>-</m:t>
        </m:r>
        <m:sSup>
          <m:sSupPr>
            <m:ctrlPr>
              <w:rPr>
                <w:rFonts w:ascii="Cambria Math" w:hAnsi="Cambria Math"/>
                <w:i/>
                <w:sz w:val="16"/>
              </w:rPr>
            </m:ctrlPr>
          </m:sSupPr>
          <m:e>
            <m:r>
              <w:rPr>
                <w:rFonts w:ascii="Cambria Math" w:hAnsi="Cambria Math"/>
                <w:sz w:val="16"/>
              </w:rPr>
              <m:t>2</m:t>
            </m:r>
          </m:e>
          <m:sup>
            <m:r>
              <w:rPr>
                <w:rFonts w:ascii="Cambria Math" w:hAnsi="Cambria Math"/>
                <w:sz w:val="16"/>
              </w:rPr>
              <m:t>n</m:t>
            </m:r>
          </m:sup>
        </m:sSup>
        <m:r>
          <w:rPr>
            <w:rFonts w:ascii="Cambria Math" w:hAnsi="Cambria Math"/>
            <w:sz w:val="16"/>
          </w:rPr>
          <m:t>~</m:t>
        </m:r>
        <m:sSup>
          <m:sSupPr>
            <m:ctrlPr>
              <w:rPr>
                <w:rFonts w:ascii="Cambria Math" w:hAnsi="Cambria Math"/>
                <w:i/>
                <w:sz w:val="16"/>
              </w:rPr>
            </m:ctrlPr>
          </m:sSupPr>
          <m:e>
            <m:r>
              <w:rPr>
                <w:rFonts w:ascii="Cambria Math" w:hAnsi="Cambria Math"/>
                <w:sz w:val="16"/>
              </w:rPr>
              <m:t>2</m:t>
            </m:r>
          </m:e>
          <m:sup>
            <m:r>
              <w:rPr>
                <w:rFonts w:ascii="Cambria Math" w:hAnsi="Cambria Math"/>
                <w:sz w:val="16"/>
              </w:rPr>
              <m:t>n</m:t>
            </m:r>
          </m:sup>
        </m:sSup>
        <m:r>
          <w:rPr>
            <w:rFonts w:ascii="Cambria Math" w:hAnsi="Cambria Math"/>
            <w:sz w:val="16"/>
          </w:rPr>
          <m:t>-1</m:t>
        </m:r>
      </m:oMath>
    </w:p>
    <w:p w:rsidR="005F3E4F" w:rsidRPr="00B20C47" w:rsidRDefault="00967C92" w:rsidP="00294FD1">
      <w:pPr>
        <w:spacing w:line="160" w:lineRule="exact"/>
        <w:rPr>
          <w:rFonts w:asciiTheme="minorEastAsia" w:hAnsiTheme="minorEastAsia"/>
          <w:sz w:val="16"/>
        </w:rPr>
      </w:pPr>
      <w:r w:rsidRPr="00B20C47">
        <w:rPr>
          <w:rFonts w:asciiTheme="minorEastAsia" w:hAnsiTheme="minorEastAsia" w:hint="eastAsia"/>
          <w:sz w:val="16"/>
        </w:rPr>
        <w:t>実数-浮動小数点表示(正規化(</w:t>
      </w:r>
      <m:oMath>
        <m:r>
          <w:rPr>
            <w:rFonts w:ascii="Cambria Math" w:hAnsi="Cambria Math"/>
            <w:sz w:val="16"/>
          </w:rPr>
          <m:t>1.abc…</m:t>
        </m:r>
        <m:r>
          <w:rPr>
            <w:rFonts w:ascii="Cambria Math" w:hAnsi="Cambria Math" w:hint="eastAsia"/>
            <w:sz w:val="16"/>
          </w:rPr>
          <m:t>×</m:t>
        </m:r>
        <m:sSup>
          <m:sSupPr>
            <m:ctrlPr>
              <w:rPr>
                <w:rFonts w:ascii="Cambria Math" w:hAnsi="Cambria Math"/>
                <w:i/>
                <w:sz w:val="16"/>
              </w:rPr>
            </m:ctrlPr>
          </m:sSupPr>
          <m:e>
            <m:r>
              <w:rPr>
                <w:rFonts w:ascii="Cambria Math" w:hAnsi="Cambria Math"/>
                <w:sz w:val="16"/>
              </w:rPr>
              <m:t>2</m:t>
            </m:r>
          </m:e>
          <m:sup>
            <m:r>
              <w:rPr>
                <w:rFonts w:ascii="Cambria Math" w:hAnsi="Cambria Math"/>
                <w:sz w:val="16"/>
              </w:rPr>
              <m:t>p</m:t>
            </m:r>
          </m:sup>
        </m:sSup>
      </m:oMath>
      <w:r w:rsidRPr="00B20C47">
        <w:rPr>
          <w:rFonts w:asciiTheme="minorEastAsia" w:hAnsiTheme="minorEastAsia" w:hint="eastAsia"/>
          <w:sz w:val="16"/>
        </w:rPr>
        <w:t>)</w:t>
      </w:r>
      <w:r w:rsidR="00542B20" w:rsidRPr="00B20C47">
        <w:rPr>
          <w:rFonts w:asciiTheme="minorEastAsia" w:hAnsiTheme="minorEastAsia"/>
          <w:sz w:val="16"/>
        </w:rPr>
        <w:t>,</w:t>
      </w:r>
      <m:oMath>
        <m:r>
          <w:rPr>
            <w:rFonts w:ascii="Cambria Math" w:hAnsi="Cambria Math"/>
            <w:sz w:val="16"/>
          </w:rPr>
          <m:t>abc…</m:t>
        </m:r>
      </m:oMath>
      <w:r w:rsidR="00542B20" w:rsidRPr="00B20C47">
        <w:rPr>
          <w:rFonts w:asciiTheme="minorEastAsia" w:hAnsiTheme="minorEastAsia" w:hint="eastAsia"/>
          <w:sz w:val="16"/>
        </w:rPr>
        <w:t>:仮数部,</w:t>
      </w:r>
      <m:oMath>
        <m:r>
          <w:rPr>
            <w:rFonts w:ascii="Cambria Math" w:hAnsi="Cambria Math" w:hint="eastAsia"/>
            <w:sz w:val="16"/>
          </w:rPr>
          <m:t>p</m:t>
        </m:r>
      </m:oMath>
      <w:r w:rsidR="00542B20" w:rsidRPr="00B20C47">
        <w:rPr>
          <w:rFonts w:asciiTheme="minorEastAsia" w:hAnsiTheme="minorEastAsia" w:hint="eastAsia"/>
          <w:sz w:val="16"/>
        </w:rPr>
        <w:t>:指数部</w:t>
      </w:r>
      <w:r w:rsidRPr="00B20C47">
        <w:rPr>
          <w:rFonts w:asciiTheme="minorEastAsia" w:hAnsiTheme="minorEastAsia" w:hint="eastAsia"/>
          <w:sz w:val="16"/>
        </w:rPr>
        <w:t>)</w:t>
      </w:r>
    </w:p>
    <w:p w:rsidR="00141585" w:rsidRPr="00B20C47" w:rsidRDefault="00C32A77" w:rsidP="00294FD1">
      <w:pPr>
        <w:spacing w:line="160" w:lineRule="exact"/>
        <w:rPr>
          <w:rFonts w:asciiTheme="minorEastAsia" w:hAnsiTheme="minorEastAsia"/>
          <w:sz w:val="16"/>
        </w:rPr>
      </w:pPr>
      <w:r w:rsidRPr="00B20C47">
        <w:rPr>
          <w:rFonts w:asciiTheme="minorEastAsia" w:hAnsiTheme="minorEastAsia" w:hint="eastAsia"/>
          <w:sz w:val="16"/>
        </w:rPr>
        <w:t>文字</w:t>
      </w:r>
      <w:r w:rsidR="00850D05" w:rsidRPr="00B20C47">
        <w:rPr>
          <w:rFonts w:asciiTheme="minorEastAsia" w:hAnsiTheme="minorEastAsia" w:hint="eastAsia"/>
          <w:sz w:val="16"/>
        </w:rPr>
        <w:t>：</w:t>
      </w:r>
      <w:r w:rsidR="00850D05" w:rsidRPr="00B20C47">
        <w:rPr>
          <w:rFonts w:asciiTheme="minorEastAsia" w:hAnsiTheme="minorEastAsia"/>
          <w:sz w:val="16"/>
        </w:rPr>
        <w:t>ASCII</w:t>
      </w:r>
      <w:r w:rsidR="00850D05" w:rsidRPr="00B20C47">
        <w:rPr>
          <w:rFonts w:asciiTheme="minorEastAsia" w:hAnsiTheme="minorEastAsia" w:hint="eastAsia"/>
          <w:sz w:val="16"/>
        </w:rPr>
        <w:t>コード,</w:t>
      </w:r>
      <w:r w:rsidR="00850D05" w:rsidRPr="00B20C47">
        <w:rPr>
          <w:rFonts w:asciiTheme="minorEastAsia" w:hAnsiTheme="minorEastAsia"/>
          <w:sz w:val="16"/>
        </w:rPr>
        <w:t>7</w:t>
      </w:r>
      <w:r w:rsidR="00850D05" w:rsidRPr="00B20C47">
        <w:rPr>
          <w:rFonts w:asciiTheme="minorEastAsia" w:hAnsiTheme="minorEastAsia" w:hint="eastAsia"/>
          <w:sz w:val="16"/>
        </w:rPr>
        <w:t>ビッド</w:t>
      </w:r>
    </w:p>
    <w:p w:rsidR="00141585" w:rsidRPr="00B20C47" w:rsidRDefault="0071070B" w:rsidP="00294FD1">
      <w:pPr>
        <w:spacing w:line="160" w:lineRule="exact"/>
        <w:rPr>
          <w:rFonts w:asciiTheme="minorEastAsia" w:hAnsiTheme="minorEastAsia"/>
          <w:sz w:val="16"/>
        </w:rPr>
      </w:pPr>
      <w:r w:rsidRPr="00B20C47">
        <w:rPr>
          <w:rFonts w:asciiTheme="minorEastAsia" w:hAnsiTheme="minorEastAsia" w:hint="eastAsia"/>
          <w:sz w:val="16"/>
        </w:rPr>
        <w:t>標本化：連続した信号レベルを一定時間毎の離散的な時点の値の系列で表現すること→可聴な周波数帯を超えた標本化をすればよい</w:t>
      </w:r>
    </w:p>
    <w:p w:rsidR="0071070B" w:rsidRPr="00B20C47" w:rsidRDefault="0071070B" w:rsidP="00294FD1">
      <w:pPr>
        <w:spacing w:line="160" w:lineRule="exact"/>
        <w:rPr>
          <w:rFonts w:asciiTheme="minorEastAsia" w:hAnsiTheme="minorEastAsia"/>
          <w:sz w:val="16"/>
        </w:rPr>
      </w:pPr>
      <w:r w:rsidRPr="00B20C47">
        <w:rPr>
          <w:rFonts w:asciiTheme="minorEastAsia" w:hAnsiTheme="minorEastAsia" w:hint="eastAsia"/>
          <w:sz w:val="16"/>
        </w:rPr>
        <w:t>量子化：採取した信号レベルを有限個の値の中の１つで対応させること</w:t>
      </w:r>
    </w:p>
    <w:p w:rsidR="006A2852" w:rsidRPr="00B20C47" w:rsidRDefault="006A2852" w:rsidP="00294FD1">
      <w:pPr>
        <w:spacing w:line="160" w:lineRule="exact"/>
        <w:rPr>
          <w:rFonts w:asciiTheme="minorEastAsia" w:hAnsiTheme="minorEastAsia"/>
          <w:sz w:val="16"/>
        </w:rPr>
      </w:pPr>
      <w:r w:rsidRPr="00B20C47">
        <w:rPr>
          <w:rFonts w:asciiTheme="minorEastAsia" w:hAnsiTheme="minorEastAsia" w:hint="eastAsia"/>
          <w:sz w:val="16"/>
        </w:rPr>
        <w:t>３章</w:t>
      </w:r>
    </w:p>
    <w:p w:rsidR="0071070B" w:rsidRPr="00B20C47" w:rsidRDefault="006E7EB9" w:rsidP="00294FD1">
      <w:pPr>
        <w:spacing w:line="160" w:lineRule="exact"/>
        <w:rPr>
          <w:rFonts w:asciiTheme="minorEastAsia" w:hAnsiTheme="minorEastAsia"/>
          <w:sz w:val="16"/>
        </w:rPr>
      </w:pPr>
      <w:r w:rsidRPr="00B20C47">
        <w:rPr>
          <w:rFonts w:asciiTheme="minorEastAsia" w:hAnsiTheme="minorEastAsia" w:hint="eastAsia"/>
          <w:sz w:val="16"/>
        </w:rPr>
        <w:t>ラップトップ型：ノートPC</w:t>
      </w:r>
    </w:p>
    <w:p w:rsidR="006E7EB9" w:rsidRPr="00B20C47" w:rsidRDefault="006E7EB9" w:rsidP="00294FD1">
      <w:pPr>
        <w:spacing w:line="160" w:lineRule="exact"/>
        <w:rPr>
          <w:rFonts w:asciiTheme="minorEastAsia" w:hAnsiTheme="minorEastAsia"/>
          <w:sz w:val="16"/>
        </w:rPr>
      </w:pPr>
      <w:r w:rsidRPr="00B20C47">
        <w:rPr>
          <w:rFonts w:asciiTheme="minorEastAsia" w:hAnsiTheme="minorEastAsia" w:hint="eastAsia"/>
          <w:sz w:val="16"/>
        </w:rPr>
        <w:t>サーバー：データの管理・大規模な計算を行う</w:t>
      </w:r>
    </w:p>
    <w:p w:rsidR="006E7EB9" w:rsidRPr="00B20C47" w:rsidRDefault="006A2852" w:rsidP="00294FD1">
      <w:pPr>
        <w:spacing w:line="160" w:lineRule="exact"/>
        <w:rPr>
          <w:rFonts w:asciiTheme="minorEastAsia" w:hAnsiTheme="minorEastAsia"/>
          <w:sz w:val="16"/>
        </w:rPr>
      </w:pPr>
      <w:r w:rsidRPr="00B20C47">
        <w:rPr>
          <w:rFonts w:asciiTheme="minorEastAsia" w:hAnsiTheme="minorEastAsia" w:hint="eastAsia"/>
          <w:sz w:val="16"/>
        </w:rPr>
        <w:t>スパコン：科学技術計算(気象解析,物理学計算)を高速に行う</w:t>
      </w:r>
    </w:p>
    <w:p w:rsidR="006A2852" w:rsidRPr="00B20C47" w:rsidRDefault="006A2852" w:rsidP="00294FD1">
      <w:pPr>
        <w:spacing w:line="160" w:lineRule="exact"/>
        <w:rPr>
          <w:rFonts w:asciiTheme="minorEastAsia" w:hAnsiTheme="minorEastAsia"/>
          <w:sz w:val="16"/>
        </w:rPr>
      </w:pPr>
      <w:r w:rsidRPr="00B20C47">
        <w:rPr>
          <w:rFonts w:asciiTheme="minorEastAsia" w:hAnsiTheme="minorEastAsia" w:hint="eastAsia"/>
          <w:sz w:val="16"/>
        </w:rPr>
        <w:t>1byte＝8bit</w:t>
      </w:r>
    </w:p>
    <w:p w:rsidR="006A2852" w:rsidRPr="00B20C47" w:rsidRDefault="006A2852" w:rsidP="00294FD1">
      <w:pPr>
        <w:spacing w:line="160" w:lineRule="exact"/>
        <w:rPr>
          <w:rFonts w:asciiTheme="minorEastAsia" w:hAnsiTheme="minorEastAsia"/>
          <w:sz w:val="16"/>
        </w:rPr>
      </w:pPr>
      <w:r w:rsidRPr="00B20C47">
        <w:rPr>
          <w:rFonts w:asciiTheme="minorEastAsia" w:hAnsiTheme="minorEastAsia" w:hint="eastAsia"/>
          <w:sz w:val="16"/>
        </w:rPr>
        <w:t>マイコン：1980年代以降のCMOS阻止発展で進歩</w:t>
      </w:r>
    </w:p>
    <w:p w:rsidR="006A2852" w:rsidRPr="00B20C47" w:rsidRDefault="006A2852" w:rsidP="00294FD1">
      <w:pPr>
        <w:spacing w:line="160" w:lineRule="exact"/>
        <w:rPr>
          <w:rFonts w:asciiTheme="minorEastAsia" w:hAnsiTheme="minorEastAsia"/>
          <w:sz w:val="16"/>
        </w:rPr>
      </w:pPr>
      <w:r w:rsidRPr="00B20C47">
        <w:rPr>
          <w:rFonts w:asciiTheme="minorEastAsia" w:hAnsiTheme="minorEastAsia" w:hint="eastAsia"/>
          <w:sz w:val="16"/>
        </w:rPr>
        <w:t>ブール代数を用いた論理設計技術</w:t>
      </w:r>
    </w:p>
    <w:p w:rsidR="006A2852" w:rsidRPr="00B20C47" w:rsidRDefault="006A2852" w:rsidP="00294FD1">
      <w:pPr>
        <w:spacing w:line="160" w:lineRule="exact"/>
        <w:rPr>
          <w:rFonts w:asciiTheme="minorEastAsia" w:hAnsiTheme="minorEastAsia"/>
          <w:sz w:val="16"/>
        </w:rPr>
      </w:pPr>
      <w:r w:rsidRPr="00B20C47">
        <w:rPr>
          <w:rFonts w:asciiTheme="minorEastAsia" w:hAnsiTheme="minorEastAsia" w:hint="eastAsia"/>
          <w:sz w:val="16"/>
        </w:rPr>
        <w:t>HDL(ハードウェア記述言語)による記述,設計用</w:t>
      </w:r>
      <w:r w:rsidRPr="00B20C47">
        <w:rPr>
          <w:rFonts w:asciiTheme="minorEastAsia" w:hAnsiTheme="minorEastAsia"/>
          <w:sz w:val="16"/>
        </w:rPr>
        <w:t>CAD</w:t>
      </w:r>
      <w:r w:rsidRPr="00B20C47">
        <w:rPr>
          <w:rFonts w:asciiTheme="minorEastAsia" w:hAnsiTheme="minorEastAsia" w:hint="eastAsia"/>
          <w:sz w:val="16"/>
        </w:rPr>
        <w:t>を用いた自動的回路生成</w:t>
      </w:r>
    </w:p>
    <w:p w:rsidR="006A2852" w:rsidRDefault="00127EDF" w:rsidP="00294FD1">
      <w:pPr>
        <w:spacing w:line="160" w:lineRule="exact"/>
        <w:rPr>
          <w:rFonts w:asciiTheme="minorEastAsia" w:hAnsiTheme="minorEastAsia"/>
          <w:sz w:val="16"/>
        </w:rPr>
      </w:pPr>
      <w:r w:rsidRPr="00B20C47">
        <w:rPr>
          <w:rFonts w:asciiTheme="minorEastAsia" w:hAnsiTheme="minorEastAsia" w:hint="eastAsia"/>
          <w:sz w:val="16"/>
        </w:rPr>
        <w:t>コンピュータの３要素(①CPU(中央処理装置)</w:t>
      </w:r>
      <w:r w:rsidR="00166324" w:rsidRPr="00B20C47">
        <w:rPr>
          <w:rFonts w:asciiTheme="minorEastAsia" w:hAnsiTheme="minorEastAsia"/>
          <w:sz w:val="16"/>
        </w:rPr>
        <w:t>(</w:t>
      </w:r>
      <w:r w:rsidR="00166324" w:rsidRPr="00B20C47">
        <w:rPr>
          <w:rFonts w:asciiTheme="minorEastAsia" w:hAnsiTheme="minorEastAsia" w:hint="eastAsia"/>
          <w:sz w:val="16"/>
        </w:rPr>
        <w:t>データ一時保管用レジスタと演算器からなるデータパス(</w:t>
      </w:r>
      <w:r w:rsidR="00166324" w:rsidRPr="00B20C47">
        <w:rPr>
          <w:rFonts w:asciiTheme="minorEastAsia" w:hAnsiTheme="minorEastAsia"/>
          <w:sz w:val="16"/>
        </w:rPr>
        <w:t>ALU</w:t>
      </w:r>
      <w:r w:rsidR="00166324" w:rsidRPr="00B20C47">
        <w:rPr>
          <w:rFonts w:asciiTheme="minorEastAsia" w:hAnsiTheme="minorEastAsia" w:hint="eastAsia"/>
          <w:sz w:val="16"/>
        </w:rPr>
        <w:t>),これのコントローラ</w:t>
      </w:r>
      <w:r w:rsidR="00166324" w:rsidRPr="00B20C47">
        <w:rPr>
          <w:rFonts w:asciiTheme="minorEastAsia" w:hAnsiTheme="minorEastAsia"/>
          <w:sz w:val="16"/>
        </w:rPr>
        <w:t>)</w:t>
      </w:r>
      <w:r w:rsidRPr="00B20C47">
        <w:rPr>
          <w:rFonts w:asciiTheme="minorEastAsia" w:hAnsiTheme="minorEastAsia"/>
          <w:sz w:val="16"/>
        </w:rPr>
        <w:t>,</w:t>
      </w:r>
      <w:r w:rsidRPr="00B20C47">
        <w:rPr>
          <w:rFonts w:asciiTheme="minorEastAsia" w:hAnsiTheme="minorEastAsia" w:hint="eastAsia"/>
          <w:sz w:val="16"/>
        </w:rPr>
        <w:t>②メモリ</w:t>
      </w:r>
      <w:r w:rsidR="00F82E56" w:rsidRPr="00B20C47">
        <w:rPr>
          <w:rFonts w:asciiTheme="minorEastAsia" w:hAnsiTheme="minorEastAsia" w:hint="eastAsia"/>
          <w:sz w:val="16"/>
        </w:rPr>
        <w:t>(主記憶はDRAM</w:t>
      </w:r>
      <w:r w:rsidR="00592891" w:rsidRPr="00B20C47">
        <w:rPr>
          <w:rFonts w:asciiTheme="minorEastAsia" w:hAnsiTheme="minorEastAsia"/>
          <w:sz w:val="16"/>
        </w:rPr>
        <w:t>,</w:t>
      </w:r>
      <w:r w:rsidR="00592891" w:rsidRPr="00B20C47">
        <w:rPr>
          <w:rFonts w:asciiTheme="minorEastAsia" w:hAnsiTheme="minorEastAsia" w:hint="eastAsia"/>
          <w:sz w:val="16"/>
        </w:rPr>
        <w:t>小容量だが速いSRAM</w:t>
      </w:r>
      <w:r w:rsidR="00592891" w:rsidRPr="00B20C47">
        <w:rPr>
          <w:rFonts w:asciiTheme="minorEastAsia" w:hAnsiTheme="minorEastAsia"/>
          <w:sz w:val="16"/>
        </w:rPr>
        <w:t>,</w:t>
      </w:r>
      <w:r w:rsidR="00592891" w:rsidRPr="00B20C47">
        <w:rPr>
          <w:rFonts w:asciiTheme="minorEastAsia" w:hAnsiTheme="minorEastAsia" w:hint="eastAsia"/>
          <w:sz w:val="16"/>
        </w:rPr>
        <w:t>小容量メモリ</w:t>
      </w:r>
      <w:r w:rsidR="004E1191" w:rsidRPr="00B20C47">
        <w:rPr>
          <w:rFonts w:asciiTheme="minorEastAsia" w:hAnsiTheme="minorEastAsia" w:hint="eastAsia"/>
          <w:sz w:val="16"/>
        </w:rPr>
        <w:t>を組合せて記憶の階層</w:t>
      </w:r>
      <w:r w:rsidR="00F82E56" w:rsidRPr="00B20C47">
        <w:rPr>
          <w:rFonts w:asciiTheme="minorEastAsia" w:hAnsiTheme="minorEastAsia" w:hint="eastAsia"/>
          <w:sz w:val="16"/>
        </w:rPr>
        <w:t>)</w:t>
      </w:r>
      <w:r w:rsidR="00F82E56" w:rsidRPr="00B20C47">
        <w:rPr>
          <w:rFonts w:asciiTheme="minorEastAsia" w:hAnsiTheme="minorEastAsia"/>
          <w:sz w:val="16"/>
        </w:rPr>
        <w:t>(RAM</w:t>
      </w:r>
      <w:r w:rsidR="00F82E56" w:rsidRPr="00B20C47">
        <w:rPr>
          <w:rFonts w:asciiTheme="minorEastAsia" w:hAnsiTheme="minorEastAsia" w:hint="eastAsia"/>
          <w:sz w:val="16"/>
        </w:rPr>
        <w:t>は揮発性</w:t>
      </w:r>
      <w:r w:rsidR="00592891" w:rsidRPr="00B20C47">
        <w:rPr>
          <w:rFonts w:asciiTheme="minorEastAsia" w:hAnsiTheme="minorEastAsia" w:hint="eastAsia"/>
          <w:sz w:val="16"/>
        </w:rPr>
        <w:t>,よく使う命令をキャッシュという</w:t>
      </w:r>
      <w:r w:rsidR="00F82E56" w:rsidRPr="00B20C47">
        <w:rPr>
          <w:rFonts w:asciiTheme="minorEastAsia" w:hAnsiTheme="minorEastAsia"/>
          <w:sz w:val="16"/>
        </w:rPr>
        <w:t>)</w:t>
      </w:r>
      <w:r w:rsidRPr="00B20C47">
        <w:rPr>
          <w:rFonts w:asciiTheme="minorEastAsia" w:hAnsiTheme="minorEastAsia" w:hint="eastAsia"/>
          <w:sz w:val="16"/>
        </w:rPr>
        <w:t>,③入出力(</w:t>
      </w:r>
      <w:r w:rsidRPr="00B20C47">
        <w:rPr>
          <w:rFonts w:asciiTheme="minorEastAsia" w:hAnsiTheme="minorEastAsia"/>
          <w:sz w:val="16"/>
        </w:rPr>
        <w:t>I/O</w:t>
      </w:r>
      <w:r w:rsidRPr="00B20C47">
        <w:rPr>
          <w:rFonts w:asciiTheme="minorEastAsia" w:hAnsiTheme="minorEastAsia" w:hint="eastAsia"/>
          <w:sz w:val="16"/>
        </w:rPr>
        <w:t>)</w:t>
      </w:r>
      <w:r w:rsidR="00477A88" w:rsidRPr="00B20C47">
        <w:rPr>
          <w:rFonts w:asciiTheme="minorEastAsia" w:hAnsiTheme="minorEastAsia" w:hint="eastAsia"/>
          <w:sz w:val="16"/>
        </w:rPr>
        <w:t>(昔:PCIバス,最近:PCI express)</w:t>
      </w:r>
      <w:r w:rsidRPr="00B20C47">
        <w:rPr>
          <w:rFonts w:asciiTheme="minorEastAsia" w:hAnsiTheme="minorEastAsia" w:hint="eastAsia"/>
          <w:sz w:val="16"/>
        </w:rPr>
        <w:t>)</w:t>
      </w:r>
    </w:p>
    <w:p w:rsidR="00B20C47" w:rsidRDefault="00B20C47" w:rsidP="00294FD1">
      <w:pPr>
        <w:spacing w:line="160" w:lineRule="exact"/>
        <w:rPr>
          <w:rFonts w:asciiTheme="minorEastAsia" w:hAnsiTheme="minorEastAsia"/>
          <w:sz w:val="16"/>
        </w:rPr>
      </w:pPr>
      <w:r>
        <w:rPr>
          <w:rFonts w:asciiTheme="minorEastAsia" w:hAnsiTheme="minorEastAsia" w:hint="eastAsia"/>
          <w:sz w:val="16"/>
        </w:rPr>
        <w:t>プログラム格納型：プログラムカウンタレジスタに、命令の入るメモリのアドレスを格納,フェッチ(メモリ中の命令を取ってくる)</w:t>
      </w:r>
      <w:r>
        <w:rPr>
          <w:rFonts w:asciiTheme="minorEastAsia" w:hAnsiTheme="minorEastAsia"/>
          <w:sz w:val="16"/>
        </w:rPr>
        <w:t>,</w:t>
      </w:r>
      <w:r>
        <w:rPr>
          <w:rFonts w:asciiTheme="minorEastAsia" w:hAnsiTheme="minorEastAsia" w:hint="eastAsia"/>
          <w:sz w:val="16"/>
        </w:rPr>
        <w:t>解読,実行する.オプコードとオペランドからできている…</w:t>
      </w:r>
    </w:p>
    <w:p w:rsidR="00B20C47" w:rsidRPr="00B20C47" w:rsidRDefault="00B20C47" w:rsidP="00294FD1">
      <w:pPr>
        <w:spacing w:line="160" w:lineRule="exact"/>
        <w:rPr>
          <w:rFonts w:asciiTheme="minorEastAsia" w:hAnsiTheme="minorEastAsia" w:hint="eastAsia"/>
          <w:sz w:val="16"/>
        </w:rPr>
      </w:pPr>
      <w:r>
        <w:rPr>
          <w:rFonts w:asciiTheme="minorEastAsia" w:hAnsiTheme="minorEastAsia" w:hint="eastAsia"/>
          <w:sz w:val="16"/>
        </w:rPr>
        <w:t>ソフトウェア：ハードウェアに対する命令(何をやってもらうか決めるもの)</w:t>
      </w:r>
    </w:p>
    <w:p w:rsidR="00127EDF" w:rsidRDefault="00B20C47" w:rsidP="00294FD1">
      <w:pPr>
        <w:spacing w:line="160" w:lineRule="exact"/>
        <w:rPr>
          <w:rFonts w:asciiTheme="minorEastAsia" w:hAnsiTheme="minorEastAsia"/>
          <w:sz w:val="16"/>
        </w:rPr>
      </w:pPr>
      <w:r>
        <w:rPr>
          <w:rFonts w:asciiTheme="minorEastAsia" w:hAnsiTheme="minorEastAsia" w:hint="eastAsia"/>
          <w:sz w:val="16"/>
        </w:rPr>
        <w:t>アルゴリズム：その問題を解くための具体的な解法(記述方法:プログラ</w:t>
      </w:r>
      <w:bookmarkStart w:id="0" w:name="_GoBack"/>
      <w:bookmarkEnd w:id="0"/>
      <w:r>
        <w:rPr>
          <w:rFonts w:asciiTheme="minorEastAsia" w:hAnsiTheme="minorEastAsia" w:hint="eastAsia"/>
          <w:sz w:val="16"/>
        </w:rPr>
        <w:t>ミング言語,フローチャート)</w:t>
      </w:r>
    </w:p>
    <w:p w:rsidR="004A4273" w:rsidRDefault="004A4273" w:rsidP="00294FD1">
      <w:pPr>
        <w:spacing w:line="160" w:lineRule="exact"/>
        <w:rPr>
          <w:rFonts w:asciiTheme="minorEastAsia" w:hAnsiTheme="minorEastAsia"/>
          <w:sz w:val="16"/>
        </w:rPr>
      </w:pPr>
      <w:r>
        <w:rPr>
          <w:rFonts w:asciiTheme="minorEastAsia" w:hAnsiTheme="minorEastAsia" w:hint="eastAsia"/>
          <w:sz w:val="16"/>
        </w:rPr>
        <w:t>オーダーn“</w:t>
      </w:r>
      <w:r>
        <w:rPr>
          <w:rFonts w:asciiTheme="minorEastAsia" w:hAnsiTheme="minorEastAsia"/>
          <w:sz w:val="16"/>
        </w:rPr>
        <w:t>O(n)”</w:t>
      </w:r>
      <w:r>
        <w:rPr>
          <w:rFonts w:asciiTheme="minorEastAsia" w:hAnsiTheme="minorEastAsia" w:hint="eastAsia"/>
          <w:sz w:val="16"/>
        </w:rPr>
        <w:t>：アルゴリズムの効率＝計算量の少なさ</w:t>
      </w:r>
    </w:p>
    <w:p w:rsidR="00175F14" w:rsidRDefault="00175F14" w:rsidP="00294FD1">
      <w:pPr>
        <w:spacing w:line="160" w:lineRule="exact"/>
        <w:rPr>
          <w:rFonts w:asciiTheme="minorEastAsia" w:hAnsiTheme="minorEastAsia" w:hint="eastAsia"/>
          <w:sz w:val="16"/>
        </w:rPr>
      </w:pPr>
      <w:r>
        <w:rPr>
          <w:rFonts w:asciiTheme="minorEastAsia" w:hAnsiTheme="minorEastAsia" w:hint="eastAsia"/>
          <w:sz w:val="16"/>
        </w:rPr>
        <w:t>高級言語は抽象化している</w:t>
      </w:r>
    </w:p>
    <w:p w:rsidR="00F64C24" w:rsidRDefault="00F64C24" w:rsidP="00294FD1">
      <w:pPr>
        <w:spacing w:line="160" w:lineRule="exact"/>
        <w:rPr>
          <w:rFonts w:asciiTheme="minorEastAsia" w:hAnsiTheme="minorEastAsia"/>
          <w:sz w:val="16"/>
        </w:rPr>
      </w:pPr>
      <w:r>
        <w:rPr>
          <w:rFonts w:asciiTheme="minorEastAsia" w:hAnsiTheme="minorEastAsia" w:hint="eastAsia"/>
          <w:sz w:val="16"/>
        </w:rPr>
        <w:t>インタプリタ方式(⇔コンパイラ方式)：プログラムを逐一、CP</w:t>
      </w:r>
      <w:r>
        <w:rPr>
          <w:rFonts w:asciiTheme="minorEastAsia" w:hAnsiTheme="minorEastAsia"/>
          <w:sz w:val="16"/>
        </w:rPr>
        <w:t>U</w:t>
      </w:r>
      <w:r>
        <w:rPr>
          <w:rFonts w:asciiTheme="minorEastAsia" w:hAnsiTheme="minorEastAsia" w:hint="eastAsia"/>
          <w:sz w:val="16"/>
        </w:rPr>
        <w:t>が分かる形にかみ砕きながら実行する。インタプリタで解釈・実行。</w:t>
      </w:r>
    </w:p>
    <w:p w:rsidR="00153009" w:rsidRDefault="00153009" w:rsidP="00294FD1">
      <w:pPr>
        <w:spacing w:line="160" w:lineRule="exact"/>
        <w:rPr>
          <w:rFonts w:asciiTheme="minorEastAsia" w:hAnsiTheme="minorEastAsia"/>
          <w:sz w:val="16"/>
        </w:rPr>
      </w:pPr>
      <w:r>
        <w:rPr>
          <w:rFonts w:asciiTheme="minorEastAsia" w:hAnsiTheme="minorEastAsia" w:hint="eastAsia"/>
          <w:sz w:val="16"/>
        </w:rPr>
        <w:t>使用頻度高の部品を再利用するための部品一覧：ライブラリ(ソフトウェア・フレームワーク)</w:t>
      </w:r>
    </w:p>
    <w:p w:rsidR="00153009" w:rsidRPr="00175F14" w:rsidRDefault="00153009" w:rsidP="00294FD1">
      <w:pPr>
        <w:spacing w:line="160" w:lineRule="exact"/>
        <w:rPr>
          <w:rFonts w:asciiTheme="minorEastAsia" w:hAnsiTheme="minorEastAsia" w:hint="eastAsia"/>
          <w:sz w:val="16"/>
        </w:rPr>
      </w:pPr>
    </w:p>
    <w:sectPr w:rsidR="00153009" w:rsidRPr="00175F14" w:rsidSect="005F3E4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AE9" w:rsidRDefault="00B00AE9" w:rsidP="00B20C47">
      <w:r>
        <w:separator/>
      </w:r>
    </w:p>
  </w:endnote>
  <w:endnote w:type="continuationSeparator" w:id="0">
    <w:p w:rsidR="00B00AE9" w:rsidRDefault="00B00AE9" w:rsidP="00B2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AE9" w:rsidRDefault="00B00AE9" w:rsidP="00B20C47">
      <w:r>
        <w:separator/>
      </w:r>
    </w:p>
  </w:footnote>
  <w:footnote w:type="continuationSeparator" w:id="0">
    <w:p w:rsidR="00B00AE9" w:rsidRDefault="00B00AE9" w:rsidP="00B20C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4F"/>
    <w:rsid w:val="00024D2F"/>
    <w:rsid w:val="000539B9"/>
    <w:rsid w:val="0009425B"/>
    <w:rsid w:val="000B3E6C"/>
    <w:rsid w:val="000F4DC3"/>
    <w:rsid w:val="00127EDF"/>
    <w:rsid w:val="00141585"/>
    <w:rsid w:val="00153009"/>
    <w:rsid w:val="00166324"/>
    <w:rsid w:val="001670F6"/>
    <w:rsid w:val="00175F14"/>
    <w:rsid w:val="00215828"/>
    <w:rsid w:val="00227A00"/>
    <w:rsid w:val="0027285A"/>
    <w:rsid w:val="00294FD1"/>
    <w:rsid w:val="002B41B7"/>
    <w:rsid w:val="002D4F05"/>
    <w:rsid w:val="002E2AA6"/>
    <w:rsid w:val="00322529"/>
    <w:rsid w:val="00344696"/>
    <w:rsid w:val="003D2BB8"/>
    <w:rsid w:val="004158DF"/>
    <w:rsid w:val="00455F47"/>
    <w:rsid w:val="00477A88"/>
    <w:rsid w:val="004A4273"/>
    <w:rsid w:val="004E1191"/>
    <w:rsid w:val="004E44FA"/>
    <w:rsid w:val="0052663A"/>
    <w:rsid w:val="00533772"/>
    <w:rsid w:val="00542B20"/>
    <w:rsid w:val="00592891"/>
    <w:rsid w:val="00593AF2"/>
    <w:rsid w:val="005B1F6F"/>
    <w:rsid w:val="005F3E4F"/>
    <w:rsid w:val="00670534"/>
    <w:rsid w:val="006A2852"/>
    <w:rsid w:val="006C1B07"/>
    <w:rsid w:val="006E7EB9"/>
    <w:rsid w:val="0071070B"/>
    <w:rsid w:val="0071328F"/>
    <w:rsid w:val="0073105F"/>
    <w:rsid w:val="007E7B63"/>
    <w:rsid w:val="007F3536"/>
    <w:rsid w:val="00827E18"/>
    <w:rsid w:val="00850D05"/>
    <w:rsid w:val="00883E50"/>
    <w:rsid w:val="008D54B0"/>
    <w:rsid w:val="008E4431"/>
    <w:rsid w:val="009456ED"/>
    <w:rsid w:val="00967C92"/>
    <w:rsid w:val="00991F8A"/>
    <w:rsid w:val="009D02BC"/>
    <w:rsid w:val="009F2396"/>
    <w:rsid w:val="00A2082F"/>
    <w:rsid w:val="00A2230A"/>
    <w:rsid w:val="00A42209"/>
    <w:rsid w:val="00A53A1F"/>
    <w:rsid w:val="00A73EDF"/>
    <w:rsid w:val="00A75C1E"/>
    <w:rsid w:val="00AB4C58"/>
    <w:rsid w:val="00AD63B7"/>
    <w:rsid w:val="00B00AE9"/>
    <w:rsid w:val="00B20C47"/>
    <w:rsid w:val="00B335BC"/>
    <w:rsid w:val="00B65E7A"/>
    <w:rsid w:val="00B77F6D"/>
    <w:rsid w:val="00BC7982"/>
    <w:rsid w:val="00C12206"/>
    <w:rsid w:val="00C32A77"/>
    <w:rsid w:val="00C43516"/>
    <w:rsid w:val="00C46DC6"/>
    <w:rsid w:val="00C825AE"/>
    <w:rsid w:val="00CD28F0"/>
    <w:rsid w:val="00CF330D"/>
    <w:rsid w:val="00D53392"/>
    <w:rsid w:val="00D62D43"/>
    <w:rsid w:val="00D82BA8"/>
    <w:rsid w:val="00D971EF"/>
    <w:rsid w:val="00E179EB"/>
    <w:rsid w:val="00E4385D"/>
    <w:rsid w:val="00EB35CC"/>
    <w:rsid w:val="00F11682"/>
    <w:rsid w:val="00F64C24"/>
    <w:rsid w:val="00F82E56"/>
    <w:rsid w:val="00F95D54"/>
    <w:rsid w:val="00F97C08"/>
    <w:rsid w:val="00FA415A"/>
    <w:rsid w:val="00FB4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D1E9B07-2207-4448-B3D4-DF2709C5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44FA"/>
    <w:rPr>
      <w:color w:val="808080"/>
    </w:rPr>
  </w:style>
  <w:style w:type="paragraph" w:styleId="a4">
    <w:name w:val="header"/>
    <w:basedOn w:val="a"/>
    <w:link w:val="a5"/>
    <w:uiPriority w:val="99"/>
    <w:unhideWhenUsed/>
    <w:rsid w:val="00B20C47"/>
    <w:pPr>
      <w:tabs>
        <w:tab w:val="center" w:pos="4252"/>
        <w:tab w:val="right" w:pos="8504"/>
      </w:tabs>
      <w:snapToGrid w:val="0"/>
    </w:pPr>
  </w:style>
  <w:style w:type="character" w:customStyle="1" w:styleId="a5">
    <w:name w:val="ヘッダー (文字)"/>
    <w:basedOn w:val="a0"/>
    <w:link w:val="a4"/>
    <w:uiPriority w:val="99"/>
    <w:rsid w:val="00B20C47"/>
  </w:style>
  <w:style w:type="paragraph" w:styleId="a6">
    <w:name w:val="footer"/>
    <w:basedOn w:val="a"/>
    <w:link w:val="a7"/>
    <w:uiPriority w:val="99"/>
    <w:unhideWhenUsed/>
    <w:rsid w:val="00B20C47"/>
    <w:pPr>
      <w:tabs>
        <w:tab w:val="center" w:pos="4252"/>
        <w:tab w:val="right" w:pos="8504"/>
      </w:tabs>
      <w:snapToGrid w:val="0"/>
    </w:pPr>
  </w:style>
  <w:style w:type="character" w:customStyle="1" w:styleId="a7">
    <w:name w:val="フッター (文字)"/>
    <w:basedOn w:val="a0"/>
    <w:link w:val="a6"/>
    <w:uiPriority w:val="99"/>
    <w:rsid w:val="00B2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188</Words>
  <Characters>1072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佐々木捷</dc:creator>
  <cp:keywords/>
  <dc:description/>
  <cp:lastModifiedBy>佐々木捷</cp:lastModifiedBy>
  <cp:revision>18</cp:revision>
  <dcterms:created xsi:type="dcterms:W3CDTF">2014-07-31T06:16:00Z</dcterms:created>
  <dcterms:modified xsi:type="dcterms:W3CDTF">2014-07-31T17:59:00Z</dcterms:modified>
</cp:coreProperties>
</file>