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F3" w:rsidRDefault="00545AF3" w:rsidP="00545AF3">
      <w:pPr>
        <w:jc w:val="center"/>
      </w:pPr>
      <w:r>
        <w:rPr>
          <w:rFonts w:hint="eastAsia"/>
        </w:rPr>
        <w:t>情報学基礎第</w:t>
      </w:r>
      <w:r>
        <w:rPr>
          <w:rFonts w:hint="eastAsia"/>
        </w:rPr>
        <w:t>2</w:t>
      </w:r>
      <w:r>
        <w:rPr>
          <w:rFonts w:hint="eastAsia"/>
        </w:rPr>
        <w:t>回課題</w:t>
      </w:r>
    </w:p>
    <w:p w:rsidR="00545AF3" w:rsidRDefault="00545AF3" w:rsidP="00545AF3">
      <w:pPr>
        <w:jc w:val="right"/>
      </w:pPr>
      <w:r>
        <w:rPr>
          <w:rFonts w:hint="eastAsia"/>
        </w:rPr>
        <w:t>理工学部</w:t>
      </w:r>
      <w:r>
        <w:rPr>
          <w:rFonts w:hint="eastAsia"/>
        </w:rPr>
        <w:t>1</w:t>
      </w:r>
      <w:r>
        <w:rPr>
          <w:rFonts w:hint="eastAsia"/>
        </w:rPr>
        <w:t>年</w:t>
      </w:r>
    </w:p>
    <w:p w:rsidR="00545AF3" w:rsidRDefault="00545AF3" w:rsidP="00545AF3">
      <w:pPr>
        <w:jc w:val="right"/>
      </w:pPr>
      <w:r>
        <w:rPr>
          <w:rFonts w:hint="eastAsia"/>
        </w:rPr>
        <w:t>学籍番号</w:t>
      </w:r>
      <w:r>
        <w:rPr>
          <w:rFonts w:hint="eastAsia"/>
        </w:rPr>
        <w:t>:</w:t>
      </w:r>
      <w:r>
        <w:t>61719080</w:t>
      </w:r>
    </w:p>
    <w:p w:rsidR="00545AF3" w:rsidRDefault="00545AF3" w:rsidP="00545AF3">
      <w:pPr>
        <w:jc w:val="right"/>
      </w:pPr>
      <w:r>
        <w:rPr>
          <w:rFonts w:hint="eastAsia"/>
        </w:rPr>
        <w:t>矢野</w:t>
      </w:r>
      <w:r>
        <w:rPr>
          <w:rFonts w:hint="eastAsia"/>
        </w:rPr>
        <w:t xml:space="preserve"> </w:t>
      </w:r>
      <w:r>
        <w:rPr>
          <w:rFonts w:hint="eastAsia"/>
        </w:rPr>
        <w:t>直樹</w:t>
      </w:r>
    </w:p>
    <w:p w:rsidR="00CE3079" w:rsidRDefault="0084394F" w:rsidP="00545AF3">
      <w:pPr>
        <w:jc w:val="left"/>
      </w:pPr>
      <w:r>
        <w:rPr>
          <w:rFonts w:hint="eastAsia"/>
        </w:rPr>
        <w:t>課題</w:t>
      </w:r>
      <w:r>
        <w:rPr>
          <w:rFonts w:hint="eastAsia"/>
        </w:rPr>
        <w:t>1</w:t>
      </w:r>
      <w:r>
        <w:rPr>
          <w:rFonts w:hint="eastAsia"/>
        </w:rPr>
        <w:tab/>
      </w:r>
      <w:r>
        <w:t>JASRACK</w:t>
      </w:r>
      <w:r>
        <w:rPr>
          <w:rFonts w:hint="eastAsia"/>
        </w:rPr>
        <w:t>がヤマハ音楽教室から</w:t>
      </w:r>
      <w:r w:rsidR="00CE3079">
        <w:rPr>
          <w:rFonts w:hint="eastAsia"/>
        </w:rPr>
        <w:t>著作権料徴収を決めた件について</w:t>
      </w:r>
    </w:p>
    <w:p w:rsidR="002C14F8" w:rsidRPr="00545AF3" w:rsidRDefault="00545AF3">
      <w:pPr>
        <w:rPr>
          <w:u w:val="single"/>
        </w:rPr>
      </w:pPr>
      <w:r w:rsidRPr="00545AF3">
        <w:rPr>
          <w:rFonts w:hint="eastAsia"/>
          <w:u w:val="single"/>
        </w:rPr>
        <w:t>概要</w:t>
      </w:r>
    </w:p>
    <w:p w:rsidR="00545AF3" w:rsidRDefault="00545AF3">
      <w:r>
        <w:rPr>
          <w:rFonts w:hint="eastAsia"/>
        </w:rPr>
        <w:t>2017/2/2</w:t>
      </w:r>
      <w:r>
        <w:rPr>
          <w:rFonts w:hint="eastAsia"/>
        </w:rPr>
        <w:t>，</w:t>
      </w:r>
      <w:r>
        <w:t>JASRAC</w:t>
      </w:r>
      <w:r>
        <w:rPr>
          <w:rFonts w:hint="eastAsia"/>
        </w:rPr>
        <w:t>（日本著作権協会）が音楽教室からも楽曲の演奏について著作権使用料</w:t>
      </w:r>
      <w:r w:rsidR="005A25B0">
        <w:rPr>
          <w:rFonts w:hint="eastAsia"/>
        </w:rPr>
        <w:t>（以下著作権料）</w:t>
      </w:r>
      <w:r>
        <w:rPr>
          <w:rFonts w:hint="eastAsia"/>
        </w:rPr>
        <w:t>を徴収する方針を明らかにした。大手の音楽教室約</w:t>
      </w:r>
      <w:r>
        <w:rPr>
          <w:rFonts w:hint="eastAsia"/>
        </w:rPr>
        <w:t>9000</w:t>
      </w:r>
      <w:r>
        <w:rPr>
          <w:rFonts w:hint="eastAsia"/>
        </w:rPr>
        <w:t>カ所を対象とし、個人運営の教室は除く。徴収するのは年間受講料の</w:t>
      </w:r>
      <w:r>
        <w:rPr>
          <w:rFonts w:hint="eastAsia"/>
        </w:rPr>
        <w:t>2.5%</w:t>
      </w:r>
      <w:r>
        <w:rPr>
          <w:rFonts w:hint="eastAsia"/>
        </w:rPr>
        <w:t>。</w:t>
      </w:r>
      <w:r>
        <w:rPr>
          <w:rFonts w:hint="eastAsia"/>
        </w:rPr>
        <w:t>JASRAC</w:t>
      </w:r>
      <w:r>
        <w:rPr>
          <w:rFonts w:hint="eastAsia"/>
        </w:rPr>
        <w:t>は</w:t>
      </w:r>
      <w:r>
        <w:rPr>
          <w:rFonts w:hint="eastAsia"/>
        </w:rPr>
        <w:t>7</w:t>
      </w:r>
      <w:r>
        <w:rPr>
          <w:rFonts w:hint="eastAsia"/>
        </w:rPr>
        <w:t>月に文化庁に徴収規定を提出し、</w:t>
      </w:r>
      <w:r>
        <w:rPr>
          <w:rFonts w:hint="eastAsia"/>
        </w:rPr>
        <w:t>2018</w:t>
      </w:r>
      <w:r>
        <w:rPr>
          <w:rFonts w:hint="eastAsia"/>
        </w:rPr>
        <w:t>年</w:t>
      </w:r>
      <w:r>
        <w:rPr>
          <w:rFonts w:hint="eastAsia"/>
        </w:rPr>
        <w:t>1</w:t>
      </w:r>
      <w:r w:rsidR="00B207A0">
        <w:rPr>
          <w:rFonts w:hint="eastAsia"/>
        </w:rPr>
        <w:t>月から徴収を開始する予定</w:t>
      </w:r>
      <w:sdt>
        <w:sdtPr>
          <w:rPr>
            <w:rFonts w:hint="eastAsia"/>
          </w:rPr>
          <w:id w:val="-473984053"/>
          <w:citation/>
        </w:sdtPr>
        <w:sdtEndPr/>
        <w:sdtContent>
          <w:r>
            <w:fldChar w:fldCharType="begin"/>
          </w:r>
          <w:r>
            <w:instrText xml:space="preserve">CITATION </w:instrText>
          </w:r>
          <w:r>
            <w:instrText>音楽教</w:instrText>
          </w:r>
          <w:r>
            <w:instrText xml:space="preserve">17 \l 1041 </w:instrText>
          </w:r>
          <w:r>
            <w:fldChar w:fldCharType="separate"/>
          </w:r>
          <w:r w:rsidR="0024548A">
            <w:rPr>
              <w:noProof/>
            </w:rPr>
            <w:t xml:space="preserve"> [1]</w:t>
          </w:r>
          <w:r>
            <w:fldChar w:fldCharType="end"/>
          </w:r>
        </w:sdtContent>
      </w:sdt>
      <w:r w:rsidR="00B207A0">
        <w:rPr>
          <w:rFonts w:hint="eastAsia"/>
        </w:rPr>
        <w:t>。</w:t>
      </w:r>
      <w:r w:rsidR="00832F4B">
        <w:rPr>
          <w:rFonts w:hint="eastAsia"/>
        </w:rPr>
        <w:t>（現在の提案では著作権料は</w:t>
      </w:r>
      <w:r w:rsidR="00832F4B">
        <w:rPr>
          <w:rFonts w:hint="eastAsia"/>
        </w:rPr>
        <w:t>1</w:t>
      </w:r>
      <w:r w:rsidR="00832F4B">
        <w:rPr>
          <w:rFonts w:hint="eastAsia"/>
        </w:rPr>
        <w:t>レッスンにつき</w:t>
      </w:r>
      <w:r w:rsidR="00832F4B">
        <w:rPr>
          <w:rFonts w:hint="eastAsia"/>
        </w:rPr>
        <w:t>50</w:t>
      </w:r>
      <w:r w:rsidR="00832F4B">
        <w:rPr>
          <w:rFonts w:hint="eastAsia"/>
        </w:rPr>
        <w:t>円</w:t>
      </w:r>
      <w:sdt>
        <w:sdtPr>
          <w:rPr>
            <w:rFonts w:hint="eastAsia"/>
          </w:rPr>
          <w:id w:val="-512303487"/>
          <w:citation/>
        </w:sdtPr>
        <w:sdtContent>
          <w:r w:rsidR="001E0553">
            <w:fldChar w:fldCharType="begin"/>
          </w:r>
          <w:r w:rsidR="001E0553">
            <w:instrText xml:space="preserve"> </w:instrText>
          </w:r>
          <w:r w:rsidR="001E0553">
            <w:rPr>
              <w:rFonts w:hint="eastAsia"/>
            </w:rPr>
            <w:instrText xml:space="preserve">CITATION </w:instrText>
          </w:r>
          <w:r w:rsidR="001E0553">
            <w:rPr>
              <w:rFonts w:hint="eastAsia"/>
            </w:rPr>
            <w:instrText>ハフィ</w:instrText>
          </w:r>
          <w:r w:rsidR="001E0553">
            <w:rPr>
              <w:rFonts w:hint="eastAsia"/>
            </w:rPr>
            <w:instrText>17 \l 1041</w:instrText>
          </w:r>
          <w:r w:rsidR="001E0553">
            <w:instrText xml:space="preserve"> </w:instrText>
          </w:r>
          <w:r w:rsidR="001E0553">
            <w:fldChar w:fldCharType="separate"/>
          </w:r>
          <w:r w:rsidR="0024548A">
            <w:rPr>
              <w:rFonts w:hint="eastAsia"/>
              <w:noProof/>
            </w:rPr>
            <w:t xml:space="preserve"> </w:t>
          </w:r>
          <w:r w:rsidR="0024548A">
            <w:rPr>
              <w:noProof/>
            </w:rPr>
            <w:t>[2]</w:t>
          </w:r>
          <w:r w:rsidR="001E0553">
            <w:fldChar w:fldCharType="end"/>
          </w:r>
        </w:sdtContent>
      </w:sdt>
      <w:r w:rsidR="00832F4B">
        <w:rPr>
          <w:rFonts w:hint="eastAsia"/>
        </w:rPr>
        <w:t>）</w:t>
      </w:r>
    </w:p>
    <w:p w:rsidR="00545AF3" w:rsidRDefault="00545AF3">
      <w:r>
        <w:rPr>
          <w:rFonts w:hint="eastAsia"/>
        </w:rPr>
        <w:t>2017/2/3</w:t>
      </w:r>
      <w:r>
        <w:rPr>
          <w:rFonts w:hint="eastAsia"/>
        </w:rPr>
        <w:t>，</w:t>
      </w:r>
      <w:r>
        <w:t>JASRAC</w:t>
      </w:r>
      <w:r>
        <w:rPr>
          <w:rFonts w:hint="eastAsia"/>
        </w:rPr>
        <w:t>の方針に反対する音楽教室の事業者等が「音楽教育を守る会」を結成</w:t>
      </w:r>
      <w:sdt>
        <w:sdtPr>
          <w:rPr>
            <w:rFonts w:hint="eastAsia"/>
          </w:rPr>
          <w:id w:val="1273828909"/>
          <w:citation/>
        </w:sdtPr>
        <w:sdtEndPr/>
        <w:sdtContent>
          <w:r>
            <w:fldChar w:fldCharType="begin"/>
          </w:r>
          <w:r>
            <w:instrText xml:space="preserve"> </w:instrText>
          </w:r>
          <w:r>
            <w:rPr>
              <w:rFonts w:hint="eastAsia"/>
            </w:rPr>
            <w:instrText xml:space="preserve">CITATION </w:instrText>
          </w:r>
          <w:r>
            <w:rPr>
              <w:rFonts w:hint="eastAsia"/>
            </w:rPr>
            <w:instrText>赤田康</w:instrText>
          </w:r>
          <w:r>
            <w:rPr>
              <w:rFonts w:hint="eastAsia"/>
            </w:rPr>
            <w:instrText>17 \l 1041</w:instrText>
          </w:r>
          <w:r>
            <w:instrText xml:space="preserve"> </w:instrText>
          </w:r>
          <w:r>
            <w:fldChar w:fldCharType="separate"/>
          </w:r>
          <w:r w:rsidR="0024548A">
            <w:rPr>
              <w:rFonts w:hint="eastAsia"/>
              <w:noProof/>
            </w:rPr>
            <w:t xml:space="preserve"> </w:t>
          </w:r>
          <w:r w:rsidR="0024548A">
            <w:rPr>
              <w:noProof/>
            </w:rPr>
            <w:t>[3]</w:t>
          </w:r>
          <w:r>
            <w:fldChar w:fldCharType="end"/>
          </w:r>
        </w:sdtContent>
      </w:sdt>
      <w:r>
        <w:rPr>
          <w:rFonts w:hint="eastAsia"/>
        </w:rPr>
        <w:t>。</w:t>
      </w:r>
    </w:p>
    <w:p w:rsidR="00545AF3" w:rsidRDefault="00545AF3">
      <w:r>
        <w:rPr>
          <w:rFonts w:hint="eastAsia"/>
        </w:rPr>
        <w:t>2017/3/27</w:t>
      </w:r>
      <w:r>
        <w:rPr>
          <w:rFonts w:hint="eastAsia"/>
        </w:rPr>
        <w:t>，「守る会」が</w:t>
      </w:r>
      <w:r>
        <w:rPr>
          <w:rFonts w:hint="eastAsia"/>
        </w:rPr>
        <w:t>JASR</w:t>
      </w:r>
      <w:r>
        <w:t>A</w:t>
      </w:r>
      <w:r>
        <w:rPr>
          <w:rFonts w:hint="eastAsia"/>
        </w:rPr>
        <w:t>C</w:t>
      </w:r>
      <w:r>
        <w:rPr>
          <w:rFonts w:hint="eastAsia"/>
        </w:rPr>
        <w:t>の方針に反対する署名活動を開始。</w:t>
      </w:r>
      <w:r>
        <w:rPr>
          <w:rFonts w:hint="eastAsia"/>
        </w:rPr>
        <w:t>6</w:t>
      </w:r>
      <w:r>
        <w:rPr>
          <w:rFonts w:hint="eastAsia"/>
        </w:rPr>
        <w:t>月末までに</w:t>
      </w:r>
      <w:r>
        <w:rPr>
          <w:rFonts w:hint="eastAsia"/>
        </w:rPr>
        <w:t>50</w:t>
      </w:r>
      <w:r w:rsidR="00B04637">
        <w:rPr>
          <w:rFonts w:hint="eastAsia"/>
        </w:rPr>
        <w:t>万の署名を集めることを目標としている</w:t>
      </w:r>
      <w:sdt>
        <w:sdtPr>
          <w:rPr>
            <w:rFonts w:hint="eastAsia"/>
          </w:rPr>
          <w:id w:val="2065595800"/>
          <w:citation/>
        </w:sdtPr>
        <w:sdtEndPr/>
        <w:sdtContent>
          <w:r>
            <w:fldChar w:fldCharType="begin"/>
          </w:r>
          <w:r>
            <w:instrText xml:space="preserve"> </w:instrText>
          </w:r>
          <w:r>
            <w:rPr>
              <w:rFonts w:hint="eastAsia"/>
            </w:rPr>
            <w:instrText xml:space="preserve">CITATION </w:instrText>
          </w:r>
          <w:r>
            <w:rPr>
              <w:rFonts w:hint="eastAsia"/>
            </w:rPr>
            <w:instrText>ハフィ</w:instrText>
          </w:r>
          <w:r>
            <w:rPr>
              <w:rFonts w:hint="eastAsia"/>
            </w:rPr>
            <w:instrText>17 \l 1041</w:instrText>
          </w:r>
          <w:r>
            <w:instrText xml:space="preserve"> </w:instrText>
          </w:r>
          <w:r>
            <w:fldChar w:fldCharType="separate"/>
          </w:r>
          <w:r w:rsidR="0024548A">
            <w:rPr>
              <w:rFonts w:hint="eastAsia"/>
              <w:noProof/>
            </w:rPr>
            <w:t xml:space="preserve"> </w:t>
          </w:r>
          <w:r w:rsidR="0024548A">
            <w:rPr>
              <w:noProof/>
            </w:rPr>
            <w:t>[2]</w:t>
          </w:r>
          <w:r>
            <w:fldChar w:fldCharType="end"/>
          </w:r>
        </w:sdtContent>
      </w:sdt>
      <w:r w:rsidR="00B04637">
        <w:rPr>
          <w:rFonts w:hint="eastAsia"/>
        </w:rPr>
        <w:t>。</w:t>
      </w:r>
    </w:p>
    <w:p w:rsidR="00545AF3" w:rsidRDefault="00545AF3"/>
    <w:p w:rsidR="00545AF3" w:rsidRPr="00976FA1" w:rsidRDefault="00976FA1">
      <w:pPr>
        <w:rPr>
          <w:u w:val="single"/>
        </w:rPr>
      </w:pPr>
      <w:r w:rsidRPr="00976FA1">
        <w:rPr>
          <w:rFonts w:hint="eastAsia"/>
          <w:u w:val="single"/>
        </w:rPr>
        <w:t>背景</w:t>
      </w:r>
    </w:p>
    <w:p w:rsidR="00545AF3" w:rsidRDefault="00976FA1">
      <w:r>
        <w:rPr>
          <w:rFonts w:hint="eastAsia"/>
        </w:rPr>
        <w:t>2000</w:t>
      </w:r>
      <w:r>
        <w:rPr>
          <w:rFonts w:hint="eastAsia"/>
        </w:rPr>
        <w:t>年，著作権法附則</w:t>
      </w:r>
      <w:r>
        <w:rPr>
          <w:rFonts w:hint="eastAsia"/>
        </w:rPr>
        <w:t>14</w:t>
      </w:r>
      <w:r>
        <w:rPr>
          <w:rFonts w:hint="eastAsia"/>
        </w:rPr>
        <w:t>条が廃止された。附則</w:t>
      </w:r>
      <w:r w:rsidR="00896733">
        <w:rPr>
          <w:rFonts w:hint="eastAsia"/>
        </w:rPr>
        <w:t>1</w:t>
      </w:r>
      <w:r w:rsidR="00896733">
        <w:t>4</w:t>
      </w:r>
      <w:r w:rsidR="00896733">
        <w:rPr>
          <w:rFonts w:hint="eastAsia"/>
        </w:rPr>
        <w:t>条</w:t>
      </w:r>
      <w:r w:rsidR="00852848">
        <w:rPr>
          <w:rFonts w:hint="eastAsia"/>
        </w:rPr>
        <w:t>とは、レコード音源</w:t>
      </w:r>
      <w:r w:rsidR="00B65AA8">
        <w:rPr>
          <w:rFonts w:hint="eastAsia"/>
        </w:rPr>
        <w:t>による演奏については著作権の適用外とするもの。</w:t>
      </w:r>
      <w:r w:rsidR="00B04637">
        <w:rPr>
          <w:rFonts w:hint="eastAsia"/>
        </w:rPr>
        <w:t>2001</w:t>
      </w:r>
      <w:r w:rsidR="00B04637">
        <w:rPr>
          <w:rFonts w:hint="eastAsia"/>
        </w:rPr>
        <w:t>年，これを受けて，</w:t>
      </w:r>
      <w:r>
        <w:rPr>
          <w:rFonts w:hint="eastAsia"/>
        </w:rPr>
        <w:t>JASRAC</w:t>
      </w:r>
      <w:r w:rsidR="00B65AA8">
        <w:rPr>
          <w:rFonts w:hint="eastAsia"/>
        </w:rPr>
        <w:t>は</w:t>
      </w:r>
      <w:r w:rsidR="00CE2BC8">
        <w:rPr>
          <w:rFonts w:hint="eastAsia"/>
        </w:rPr>
        <w:t>翌年</w:t>
      </w:r>
      <w:r w:rsidR="00CE2BC8">
        <w:rPr>
          <w:rFonts w:hint="eastAsia"/>
        </w:rPr>
        <w:t>4</w:t>
      </w:r>
      <w:r w:rsidR="00CE2BC8">
        <w:rPr>
          <w:rFonts w:hint="eastAsia"/>
        </w:rPr>
        <w:t>月から</w:t>
      </w:r>
      <w:r w:rsidR="00B04637">
        <w:t>CD</w:t>
      </w:r>
      <w:r w:rsidR="00B04637">
        <w:rPr>
          <w:rFonts w:hint="eastAsia"/>
        </w:rPr>
        <w:t>等の録音物を</w:t>
      </w:r>
      <w:r w:rsidR="00B04637">
        <w:rPr>
          <w:rFonts w:hint="eastAsia"/>
        </w:rPr>
        <w:t>BGM</w:t>
      </w:r>
      <w:r w:rsidR="00B04637">
        <w:rPr>
          <w:rFonts w:hint="eastAsia"/>
        </w:rPr>
        <w:t>として演奏するような業種からも</w:t>
      </w:r>
      <w:r w:rsidR="005A25B0">
        <w:rPr>
          <w:rFonts w:hint="eastAsia"/>
        </w:rPr>
        <w:t>著作権</w:t>
      </w:r>
      <w:r w:rsidR="00B04637">
        <w:rPr>
          <w:rFonts w:hint="eastAsia"/>
        </w:rPr>
        <w:t>料の徴収を始めることを決める</w:t>
      </w:r>
      <w:sdt>
        <w:sdtPr>
          <w:rPr>
            <w:rFonts w:hint="eastAsia"/>
          </w:rPr>
          <w:id w:val="901799101"/>
          <w:citation/>
        </w:sdtPr>
        <w:sdtEndPr/>
        <w:sdtContent>
          <w:r w:rsidR="00CE2BC8">
            <w:fldChar w:fldCharType="begin"/>
          </w:r>
          <w:r w:rsidR="00CE2BC8">
            <w:instrText xml:space="preserve"> </w:instrText>
          </w:r>
          <w:r w:rsidR="00CE2BC8">
            <w:rPr>
              <w:rFonts w:hint="eastAsia"/>
            </w:rPr>
            <w:instrText xml:space="preserve">CITATION </w:instrText>
          </w:r>
          <w:r w:rsidR="00CE2BC8">
            <w:rPr>
              <w:rFonts w:hint="eastAsia"/>
            </w:rPr>
            <w:instrText>社団法</w:instrText>
          </w:r>
          <w:r w:rsidR="00CE2BC8">
            <w:rPr>
              <w:rFonts w:hint="eastAsia"/>
            </w:rPr>
            <w:instrText>01 \l 1041</w:instrText>
          </w:r>
          <w:r w:rsidR="00CE2BC8">
            <w:instrText xml:space="preserve"> </w:instrText>
          </w:r>
          <w:r w:rsidR="00CE2BC8">
            <w:fldChar w:fldCharType="separate"/>
          </w:r>
          <w:r w:rsidR="0024548A">
            <w:rPr>
              <w:rFonts w:hint="eastAsia"/>
              <w:noProof/>
            </w:rPr>
            <w:t xml:space="preserve"> </w:t>
          </w:r>
          <w:r w:rsidR="0024548A">
            <w:rPr>
              <w:noProof/>
            </w:rPr>
            <w:t>[4]</w:t>
          </w:r>
          <w:r w:rsidR="00CE2BC8">
            <w:fldChar w:fldCharType="end"/>
          </w:r>
        </w:sdtContent>
      </w:sdt>
      <w:r w:rsidR="00B04637">
        <w:rPr>
          <w:rFonts w:hint="eastAsia"/>
        </w:rPr>
        <w:t>。</w:t>
      </w:r>
      <w:r w:rsidR="00CE2BC8">
        <w:rPr>
          <w:rFonts w:hint="eastAsia"/>
        </w:rPr>
        <w:t>JASRAC</w:t>
      </w:r>
      <w:r w:rsidR="00CE2BC8">
        <w:rPr>
          <w:rFonts w:hint="eastAsia"/>
        </w:rPr>
        <w:t>は既にカルチャーセンター等からも</w:t>
      </w:r>
      <w:r w:rsidR="005A25B0">
        <w:rPr>
          <w:rFonts w:hint="eastAsia"/>
        </w:rPr>
        <w:t>著作権料</w:t>
      </w:r>
      <w:r w:rsidR="00CE2BC8">
        <w:rPr>
          <w:rFonts w:hint="eastAsia"/>
        </w:rPr>
        <w:t>を徴収している</w:t>
      </w:r>
      <w:sdt>
        <w:sdtPr>
          <w:rPr>
            <w:rFonts w:hint="eastAsia"/>
          </w:rPr>
          <w:id w:val="2145384997"/>
          <w:citation/>
        </w:sdtPr>
        <w:sdtEndPr/>
        <w:sdtContent>
          <w:r w:rsidR="00CE2BC8">
            <w:fldChar w:fldCharType="begin"/>
          </w:r>
          <w:r w:rsidR="00CE2BC8">
            <w:instrText xml:space="preserve"> </w:instrText>
          </w:r>
          <w:r w:rsidR="00CE2BC8">
            <w:rPr>
              <w:rFonts w:hint="eastAsia"/>
            </w:rPr>
            <w:instrText xml:space="preserve">CITATION </w:instrText>
          </w:r>
          <w:r w:rsidR="00CE2BC8">
            <w:rPr>
              <w:rFonts w:hint="eastAsia"/>
            </w:rPr>
            <w:instrText>藤尾明</w:instrText>
          </w:r>
          <w:r w:rsidR="00CE2BC8">
            <w:rPr>
              <w:rFonts w:hint="eastAsia"/>
            </w:rPr>
            <w:instrText>17 \l 1041</w:instrText>
          </w:r>
          <w:r w:rsidR="00CE2BC8">
            <w:instrText xml:space="preserve"> </w:instrText>
          </w:r>
          <w:r w:rsidR="00CE2BC8">
            <w:fldChar w:fldCharType="separate"/>
          </w:r>
          <w:r w:rsidR="0024548A">
            <w:rPr>
              <w:rFonts w:hint="eastAsia"/>
              <w:noProof/>
            </w:rPr>
            <w:t xml:space="preserve"> </w:t>
          </w:r>
          <w:r w:rsidR="0024548A">
            <w:rPr>
              <w:noProof/>
            </w:rPr>
            <w:t>[5]</w:t>
          </w:r>
          <w:r w:rsidR="00CE2BC8">
            <w:fldChar w:fldCharType="end"/>
          </w:r>
        </w:sdtContent>
      </w:sdt>
      <w:r w:rsidR="00CE2BC8">
        <w:rPr>
          <w:rFonts w:hint="eastAsia"/>
        </w:rPr>
        <w:t>。</w:t>
      </w:r>
      <w:r w:rsidR="00AD6922">
        <w:rPr>
          <w:rFonts w:hint="eastAsia"/>
        </w:rPr>
        <w:t>ここで音楽教育</w:t>
      </w:r>
      <w:r w:rsidR="005A25B0">
        <w:rPr>
          <w:rFonts w:hint="eastAsia"/>
        </w:rPr>
        <w:t>施設から著作権</w:t>
      </w:r>
      <w:r w:rsidR="00AD6922">
        <w:rPr>
          <w:rFonts w:hint="eastAsia"/>
        </w:rPr>
        <w:t>料を徴収する前例ができている。</w:t>
      </w:r>
    </w:p>
    <w:p w:rsidR="0024548A" w:rsidRDefault="0024548A">
      <w:pPr>
        <w:rPr>
          <w:rFonts w:hint="eastAsia"/>
        </w:rPr>
      </w:pPr>
    </w:p>
    <w:p w:rsidR="00CE2BC8" w:rsidRPr="00CE2BC8" w:rsidRDefault="00CE2BC8">
      <w:pPr>
        <w:rPr>
          <w:u w:val="single"/>
        </w:rPr>
      </w:pPr>
      <w:r w:rsidRPr="00CE2BC8">
        <w:rPr>
          <w:rFonts w:hint="eastAsia"/>
          <w:u w:val="single"/>
        </w:rPr>
        <w:t>意見の相違</w:t>
      </w:r>
    </w:p>
    <w:p w:rsidR="00545AF3" w:rsidRDefault="00CE2BC8">
      <w:r>
        <w:rPr>
          <w:rFonts w:hint="eastAsia"/>
        </w:rPr>
        <w:t>JASRAC</w:t>
      </w:r>
      <w:r>
        <w:t>:</w:t>
      </w:r>
    </w:p>
    <w:p w:rsidR="00890BF8" w:rsidRDefault="00CE2BC8" w:rsidP="00890BF8">
      <w:pPr>
        <w:ind w:left="840"/>
      </w:pPr>
      <w:r>
        <w:rPr>
          <w:rFonts w:hint="eastAsia"/>
        </w:rPr>
        <w:t>・音楽教室は著作権法第三十八条に定める著作権の例外にはならない</w:t>
      </w:r>
      <w:sdt>
        <w:sdtPr>
          <w:rPr>
            <w:rFonts w:hint="eastAsia"/>
          </w:rPr>
          <w:id w:val="769892260"/>
          <w:citation/>
        </w:sdtPr>
        <w:sdtEndPr/>
        <w:sdtContent>
          <w:r w:rsidR="00AD6922">
            <w:fldChar w:fldCharType="begin"/>
          </w:r>
          <w:r w:rsidR="00832F4B">
            <w:instrText xml:space="preserve">CITATION </w:instrText>
          </w:r>
          <w:r w:rsidR="00832F4B">
            <w:instrText>日本経</w:instrText>
          </w:r>
          <w:r w:rsidR="00832F4B">
            <w:instrText xml:space="preserve">17 \l 1041 </w:instrText>
          </w:r>
          <w:r w:rsidR="00AD6922">
            <w:fldChar w:fldCharType="separate"/>
          </w:r>
          <w:r w:rsidR="0024548A">
            <w:rPr>
              <w:noProof/>
            </w:rPr>
            <w:t xml:space="preserve"> [6]</w:t>
          </w:r>
          <w:r w:rsidR="00AD6922">
            <w:fldChar w:fldCharType="end"/>
          </w:r>
        </w:sdtContent>
      </w:sdt>
      <w:r w:rsidR="00AD6922">
        <w:rPr>
          <w:rFonts w:hint="eastAsia"/>
        </w:rPr>
        <w:t>。</w:t>
      </w:r>
    </w:p>
    <w:p w:rsidR="00F4066B" w:rsidRDefault="005A25B0" w:rsidP="00890BF8">
      <w:pPr>
        <w:ind w:left="840"/>
      </w:pPr>
      <w:r>
        <w:rPr>
          <w:rFonts w:hint="eastAsia"/>
        </w:rPr>
        <w:t>・社交ダンス教室からの</w:t>
      </w:r>
      <w:r>
        <w:rPr>
          <w:rFonts w:hint="eastAsia"/>
        </w:rPr>
        <w:t>著作権料</w:t>
      </w:r>
      <w:r>
        <w:rPr>
          <w:rFonts w:hint="eastAsia"/>
        </w:rPr>
        <w:t>徴収</w:t>
      </w:r>
      <w:r w:rsidR="00890BF8">
        <w:rPr>
          <w:rFonts w:hint="eastAsia"/>
        </w:rPr>
        <w:t>を巡る裁判で，受講者は「公衆」ではないとの判決が下った判例がある</w:t>
      </w:r>
      <w:sdt>
        <w:sdtPr>
          <w:rPr>
            <w:rFonts w:hint="eastAsia"/>
          </w:rPr>
          <w:id w:val="736674960"/>
          <w:citation/>
        </w:sdtPr>
        <w:sdtEndPr/>
        <w:sdtContent>
          <w:r w:rsidR="00890BF8">
            <w:fldChar w:fldCharType="begin"/>
          </w:r>
          <w:r w:rsidR="00832F4B">
            <w:instrText xml:space="preserve">CITATION </w:instrText>
          </w:r>
          <w:r w:rsidR="00832F4B">
            <w:instrText>日本経</w:instrText>
          </w:r>
          <w:r w:rsidR="00832F4B">
            <w:instrText xml:space="preserve">17 \l 1041 </w:instrText>
          </w:r>
          <w:r w:rsidR="00890BF8">
            <w:fldChar w:fldCharType="separate"/>
          </w:r>
          <w:r w:rsidR="0024548A">
            <w:rPr>
              <w:noProof/>
            </w:rPr>
            <w:t xml:space="preserve"> [6]</w:t>
          </w:r>
          <w:r w:rsidR="00890BF8">
            <w:fldChar w:fldCharType="end"/>
          </w:r>
        </w:sdtContent>
      </w:sdt>
      <w:r w:rsidR="00890BF8">
        <w:rPr>
          <w:rFonts w:hint="eastAsia"/>
        </w:rPr>
        <w:t>。</w:t>
      </w:r>
    </w:p>
    <w:p w:rsidR="00AD6922" w:rsidRDefault="00AD6922" w:rsidP="00AD6922">
      <w:pPr>
        <w:ind w:firstLine="840"/>
      </w:pPr>
      <w:r>
        <w:rPr>
          <w:rFonts w:hint="eastAsia"/>
        </w:rPr>
        <w:t>・</w:t>
      </w:r>
      <w:r w:rsidR="00890BF8">
        <w:rPr>
          <w:rFonts w:hint="eastAsia"/>
        </w:rPr>
        <w:t>著作者に利益が回らないこと</w:t>
      </w:r>
      <w:r w:rsidR="005A25B0">
        <w:rPr>
          <w:rFonts w:hint="eastAsia"/>
        </w:rPr>
        <w:t>が文化の発展を阻害する</w:t>
      </w:r>
      <w:r w:rsidR="00890BF8">
        <w:rPr>
          <w:rFonts w:hint="eastAsia"/>
        </w:rPr>
        <w:t>。</w:t>
      </w:r>
    </w:p>
    <w:p w:rsidR="005303C9" w:rsidRDefault="005303C9">
      <w:r>
        <w:rPr>
          <w:rFonts w:hint="eastAsia"/>
        </w:rPr>
        <w:t>音楽教室</w:t>
      </w:r>
      <w:r w:rsidR="00AD6922">
        <w:rPr>
          <w:rFonts w:hint="eastAsia"/>
        </w:rPr>
        <w:t>:</w:t>
      </w:r>
    </w:p>
    <w:p w:rsidR="00890BF8" w:rsidRDefault="005303C9" w:rsidP="00890BF8">
      <w:pPr>
        <w:ind w:left="840"/>
      </w:pPr>
      <w:r>
        <w:rPr>
          <w:rFonts w:hint="eastAsia"/>
        </w:rPr>
        <w:t>・『</w:t>
      </w:r>
      <w:r w:rsidRPr="005303C9">
        <w:rPr>
          <w:rFonts w:hint="eastAsia"/>
        </w:rPr>
        <w:t>音楽教室での指導や練習の楽器演奏は「聞かせることが目的」ではないから、</w:t>
      </w:r>
      <w:r w:rsidR="00890BF8">
        <w:rPr>
          <w:rFonts w:hint="eastAsia"/>
        </w:rPr>
        <w:t>著作権法上の「演奏権」に該当しない</w:t>
      </w:r>
      <w:r>
        <w:rPr>
          <w:rFonts w:hint="eastAsia"/>
        </w:rPr>
        <w:t>』</w:t>
      </w:r>
      <w:sdt>
        <w:sdtPr>
          <w:rPr>
            <w:rFonts w:hint="eastAsia"/>
          </w:rPr>
          <w:id w:val="-823661683"/>
          <w:citation/>
        </w:sdtPr>
        <w:sdtEndPr/>
        <w:sdtContent>
          <w:r>
            <w:fldChar w:fldCharType="begin"/>
          </w:r>
          <w:r w:rsidR="00832F4B">
            <w:instrText xml:space="preserve">CITATION </w:instrText>
          </w:r>
          <w:r w:rsidR="00832F4B">
            <w:instrText>日本経</w:instrText>
          </w:r>
          <w:r w:rsidR="00832F4B">
            <w:instrText xml:space="preserve">17 \l 1041 </w:instrText>
          </w:r>
          <w:r>
            <w:fldChar w:fldCharType="separate"/>
          </w:r>
          <w:r w:rsidR="0024548A">
            <w:rPr>
              <w:noProof/>
            </w:rPr>
            <w:t xml:space="preserve"> [6]</w:t>
          </w:r>
          <w:r>
            <w:fldChar w:fldCharType="end"/>
          </w:r>
        </w:sdtContent>
      </w:sdt>
      <w:r>
        <w:rPr>
          <w:rFonts w:hint="eastAsia"/>
        </w:rPr>
        <w:t>。</w:t>
      </w:r>
    </w:p>
    <w:p w:rsidR="00AD6922" w:rsidRDefault="00890BF8" w:rsidP="00890BF8">
      <w:pPr>
        <w:ind w:firstLine="840"/>
      </w:pPr>
      <w:r>
        <w:rPr>
          <w:rFonts w:hint="eastAsia"/>
        </w:rPr>
        <w:t>・音楽教室での演奏の対象は著作権法上の「公衆」ではない</w:t>
      </w:r>
      <w:sdt>
        <w:sdtPr>
          <w:rPr>
            <w:rFonts w:hint="eastAsia"/>
          </w:rPr>
          <w:id w:val="717545131"/>
          <w:citation/>
        </w:sdtPr>
        <w:sdtEndPr/>
        <w:sdtContent>
          <w:r>
            <w:fldChar w:fldCharType="begin"/>
          </w:r>
          <w:r w:rsidR="00832F4B">
            <w:instrText xml:space="preserve">CITATION </w:instrText>
          </w:r>
          <w:r w:rsidR="00832F4B">
            <w:instrText>日本経</w:instrText>
          </w:r>
          <w:r w:rsidR="00832F4B">
            <w:instrText xml:space="preserve">17 \l 1041 </w:instrText>
          </w:r>
          <w:r>
            <w:fldChar w:fldCharType="separate"/>
          </w:r>
          <w:r w:rsidR="0024548A">
            <w:rPr>
              <w:noProof/>
            </w:rPr>
            <w:t xml:space="preserve"> [6]</w:t>
          </w:r>
          <w:r>
            <w:fldChar w:fldCharType="end"/>
          </w:r>
        </w:sdtContent>
      </w:sdt>
      <w:r>
        <w:rPr>
          <w:rFonts w:hint="eastAsia"/>
        </w:rPr>
        <w:t>。</w:t>
      </w:r>
    </w:p>
    <w:p w:rsidR="0024548A" w:rsidRDefault="00890BF8" w:rsidP="0024548A">
      <w:pPr>
        <w:ind w:firstLine="840"/>
      </w:pPr>
      <w:r>
        <w:rPr>
          <w:rFonts w:hint="eastAsia"/>
        </w:rPr>
        <w:t>・音楽教室からの使用料徴収は文化の発展を阻害する</w:t>
      </w:r>
      <w:sdt>
        <w:sdtPr>
          <w:rPr>
            <w:rFonts w:hint="eastAsia"/>
          </w:rPr>
          <w:id w:val="1948197078"/>
          <w:citation/>
        </w:sdtPr>
        <w:sdtEndPr/>
        <w:sdtContent>
          <w:r>
            <w:fldChar w:fldCharType="begin"/>
          </w:r>
          <w:r w:rsidR="00832F4B">
            <w:instrText xml:space="preserve">CITATION </w:instrText>
          </w:r>
          <w:r w:rsidR="00832F4B">
            <w:instrText>日本経</w:instrText>
          </w:r>
          <w:r w:rsidR="00832F4B">
            <w:instrText xml:space="preserve">17 \l 1041 </w:instrText>
          </w:r>
          <w:r>
            <w:fldChar w:fldCharType="separate"/>
          </w:r>
          <w:r w:rsidR="0024548A">
            <w:rPr>
              <w:noProof/>
            </w:rPr>
            <w:t xml:space="preserve"> [6]</w:t>
          </w:r>
          <w:r>
            <w:fldChar w:fldCharType="end"/>
          </w:r>
        </w:sdtContent>
      </w:sdt>
      <w:r>
        <w:rPr>
          <w:rFonts w:hint="eastAsia"/>
        </w:rPr>
        <w:t>。</w:t>
      </w:r>
    </w:p>
    <w:p w:rsidR="0024548A" w:rsidRPr="0024548A" w:rsidRDefault="0024548A" w:rsidP="0024548A">
      <w:pPr>
        <w:rPr>
          <w:rFonts w:hint="eastAsia"/>
        </w:rPr>
      </w:pPr>
    </w:p>
    <w:p w:rsidR="00890BF8" w:rsidRDefault="00890BF8" w:rsidP="00890BF8">
      <w:pPr>
        <w:rPr>
          <w:u w:val="single"/>
        </w:rPr>
      </w:pPr>
      <w:r w:rsidRPr="00890BF8">
        <w:rPr>
          <w:rFonts w:hint="eastAsia"/>
          <w:u w:val="single"/>
        </w:rPr>
        <w:t>感想</w:t>
      </w:r>
    </w:p>
    <w:p w:rsidR="008D34F4" w:rsidRPr="00C351B9" w:rsidRDefault="00AE18FE" w:rsidP="00890BF8">
      <w:pPr>
        <w:rPr>
          <w:rFonts w:hint="eastAsia"/>
        </w:rPr>
      </w:pPr>
      <w:r>
        <w:lastRenderedPageBreak/>
        <w:t>JASRAC</w:t>
      </w:r>
      <w:r>
        <w:rPr>
          <w:rFonts w:hint="eastAsia"/>
        </w:rPr>
        <w:t>は音楽教室から</w:t>
      </w:r>
      <w:r w:rsidR="005A25B0">
        <w:rPr>
          <w:rFonts w:hint="eastAsia"/>
        </w:rPr>
        <w:t>著作権料</w:t>
      </w:r>
      <w:r>
        <w:rPr>
          <w:rFonts w:hint="eastAsia"/>
        </w:rPr>
        <w:t>を徴収することは，著作者の権利として当然であり，またそのように</w:t>
      </w:r>
      <w:r w:rsidR="008D34F4">
        <w:rPr>
          <w:rFonts w:hint="eastAsia"/>
        </w:rPr>
        <w:t>して</w:t>
      </w:r>
      <w:r>
        <w:rPr>
          <w:rFonts w:hint="eastAsia"/>
        </w:rPr>
        <w:t>著作者に相応の</w:t>
      </w:r>
      <w:r w:rsidR="008D34F4">
        <w:rPr>
          <w:rFonts w:hint="eastAsia"/>
        </w:rPr>
        <w:t>報酬が支払われることが文化の発展に寄与するのだと主張している。</w:t>
      </w:r>
      <w:r w:rsidR="00E13EEB">
        <w:rPr>
          <w:rFonts w:hint="eastAsia"/>
        </w:rPr>
        <w:t>確かに，ヤマハ</w:t>
      </w:r>
      <w:r w:rsidR="007649DC">
        <w:rPr>
          <w:rFonts w:hint="eastAsia"/>
        </w:rPr>
        <w:t>等の大手の音楽教室は著作物</w:t>
      </w:r>
      <w:r w:rsidR="0091308C">
        <w:rPr>
          <w:rFonts w:hint="eastAsia"/>
        </w:rPr>
        <w:t>を用いて</w:t>
      </w:r>
      <w:r w:rsidR="007649DC">
        <w:rPr>
          <w:rFonts w:hint="eastAsia"/>
        </w:rPr>
        <w:t>利益を</w:t>
      </w:r>
      <w:r w:rsidR="0091308C">
        <w:rPr>
          <w:rFonts w:hint="eastAsia"/>
        </w:rPr>
        <w:t>得ている以上，その利益を</w:t>
      </w:r>
      <w:r w:rsidR="007649DC">
        <w:rPr>
          <w:rFonts w:hint="eastAsia"/>
        </w:rPr>
        <w:t>著作者に還元すべきで</w:t>
      </w:r>
      <w:r w:rsidR="001E0553">
        <w:rPr>
          <w:rFonts w:hint="eastAsia"/>
        </w:rPr>
        <w:t>は</w:t>
      </w:r>
      <w:r w:rsidR="007649DC">
        <w:rPr>
          <w:rFonts w:hint="eastAsia"/>
        </w:rPr>
        <w:t>ある。</w:t>
      </w:r>
      <w:r w:rsidR="00B207A0">
        <w:rPr>
          <w:rFonts w:hint="eastAsia"/>
        </w:rPr>
        <w:t>しかし，音楽教室と学校を</w:t>
      </w:r>
      <w:r w:rsidR="001E0553">
        <w:rPr>
          <w:rFonts w:hint="eastAsia"/>
        </w:rPr>
        <w:t>分ける</w:t>
      </w:r>
      <w:r w:rsidR="00B207A0">
        <w:rPr>
          <w:rFonts w:hint="eastAsia"/>
        </w:rPr>
        <w:t>ものは</w:t>
      </w:r>
      <w:r w:rsidR="00832F4B">
        <w:rPr>
          <w:rFonts w:hint="eastAsia"/>
        </w:rPr>
        <w:t>学校法人かどうかだけだ。</w:t>
      </w:r>
      <w:r w:rsidR="001E0553">
        <w:rPr>
          <w:rFonts w:hint="eastAsia"/>
        </w:rPr>
        <w:t>その違いだけで著作権料の徴収に有無が生じるのは果たして著作権法の趣旨に沿っているのだろうか</w:t>
      </w:r>
      <w:r w:rsidR="00832F4B">
        <w:rPr>
          <w:rFonts w:hint="eastAsia"/>
        </w:rPr>
        <w:t>。</w:t>
      </w:r>
      <w:r w:rsidR="001E0553">
        <w:rPr>
          <w:rFonts w:hint="eastAsia"/>
        </w:rPr>
        <w:t>それに，個人運営の音楽教室から著作権料を徴収しないというのも公平性を欠いている。</w:t>
      </w:r>
      <w:r w:rsidR="00832F4B">
        <w:rPr>
          <w:rFonts w:hint="eastAsia"/>
        </w:rPr>
        <w:t>また，この方針</w:t>
      </w:r>
      <w:r w:rsidR="008D34F4">
        <w:rPr>
          <w:rFonts w:hint="eastAsia"/>
        </w:rPr>
        <w:t>は</w:t>
      </w:r>
      <w:r>
        <w:rPr>
          <w:rFonts w:hint="eastAsia"/>
        </w:rPr>
        <w:t>著作者</w:t>
      </w:r>
      <w:r w:rsidR="003959A6">
        <w:rPr>
          <w:rFonts w:hint="eastAsia"/>
        </w:rPr>
        <w:t>各々</w:t>
      </w:r>
      <w:r>
        <w:rPr>
          <w:rFonts w:hint="eastAsia"/>
        </w:rPr>
        <w:t>の意向に沿</w:t>
      </w:r>
      <w:r w:rsidR="007649DC">
        <w:rPr>
          <w:rFonts w:hint="eastAsia"/>
        </w:rPr>
        <w:t>えてい</w:t>
      </w:r>
      <w:r w:rsidR="0091308C">
        <w:rPr>
          <w:rFonts w:hint="eastAsia"/>
        </w:rPr>
        <w:t>るものでは</w:t>
      </w:r>
      <w:r w:rsidR="007649DC">
        <w:rPr>
          <w:rFonts w:hint="eastAsia"/>
        </w:rPr>
        <w:t>ないように思われる</w:t>
      </w:r>
      <w:r>
        <w:rPr>
          <w:rFonts w:hint="eastAsia"/>
        </w:rPr>
        <w:t>。例えば</w:t>
      </w:r>
      <w:r w:rsidR="00321BEA">
        <w:rPr>
          <w:rFonts w:hint="eastAsia"/>
        </w:rPr>
        <w:t>作詞家である</w:t>
      </w:r>
      <w:r w:rsidR="00321BEA" w:rsidRPr="00321BEA">
        <w:rPr>
          <w:rFonts w:hint="eastAsia"/>
        </w:rPr>
        <w:t>及川眠子‏</w:t>
      </w:r>
      <w:r w:rsidR="00321BEA">
        <w:rPr>
          <w:rFonts w:hint="eastAsia"/>
        </w:rPr>
        <w:t>は</w:t>
      </w:r>
      <w:r w:rsidR="00321BEA">
        <w:t>Twitter</w:t>
      </w:r>
      <w:r w:rsidR="00321BEA">
        <w:rPr>
          <w:rFonts w:hint="eastAsia"/>
        </w:rPr>
        <w:t>上で本件に関して，音楽教室で演奏される曲に対し</w:t>
      </w:r>
      <w:r w:rsidR="005A25B0">
        <w:rPr>
          <w:rFonts w:hint="eastAsia"/>
        </w:rPr>
        <w:t>著作権料</w:t>
      </w:r>
      <w:r w:rsidR="00321BEA">
        <w:rPr>
          <w:rFonts w:hint="eastAsia"/>
        </w:rPr>
        <w:t>をもらう意思はないと発言している</w:t>
      </w:r>
      <w:sdt>
        <w:sdtPr>
          <w:rPr>
            <w:rFonts w:hint="eastAsia"/>
          </w:rPr>
          <w:id w:val="297964385"/>
          <w:citation/>
        </w:sdtPr>
        <w:sdtContent>
          <w:r w:rsidR="00321BEA">
            <w:fldChar w:fldCharType="begin"/>
          </w:r>
          <w:r w:rsidR="008D34F4">
            <w:instrText xml:space="preserve">CITATION </w:instrText>
          </w:r>
          <w:r w:rsidR="008D34F4">
            <w:instrText>及川眠</w:instrText>
          </w:r>
          <w:r w:rsidR="008D34F4">
            <w:instrText xml:space="preserve">17 \l 1041 </w:instrText>
          </w:r>
          <w:r w:rsidR="00321BEA">
            <w:fldChar w:fldCharType="separate"/>
          </w:r>
          <w:r w:rsidR="0024548A">
            <w:rPr>
              <w:noProof/>
            </w:rPr>
            <w:t xml:space="preserve"> [7]</w:t>
          </w:r>
          <w:r w:rsidR="00321BEA">
            <w:fldChar w:fldCharType="end"/>
          </w:r>
        </w:sdtContent>
      </w:sdt>
      <w:r w:rsidR="00321BEA">
        <w:rPr>
          <w:rFonts w:hint="eastAsia"/>
        </w:rPr>
        <w:t>。</w:t>
      </w:r>
      <w:r w:rsidR="005A25B0">
        <w:rPr>
          <w:rFonts w:hint="eastAsia"/>
        </w:rPr>
        <w:t>著作権料</w:t>
      </w:r>
      <w:r w:rsidR="007511A1">
        <w:rPr>
          <w:rFonts w:hint="eastAsia"/>
        </w:rPr>
        <w:t>の元手</w:t>
      </w:r>
      <w:r w:rsidR="00A37600">
        <w:rPr>
          <w:rFonts w:hint="eastAsia"/>
        </w:rPr>
        <w:t>は，音楽教室の受講料の一部となり，音楽教室の生徒やその親がそれを負担することになる。音楽家のたまごである生徒</w:t>
      </w:r>
      <w:r w:rsidR="007649DC">
        <w:rPr>
          <w:rFonts w:hint="eastAsia"/>
        </w:rPr>
        <w:t>やその親に</w:t>
      </w:r>
      <w:r w:rsidR="005A25B0">
        <w:rPr>
          <w:rFonts w:hint="eastAsia"/>
        </w:rPr>
        <w:t>著作権料</w:t>
      </w:r>
      <w:r w:rsidR="00A37600">
        <w:rPr>
          <w:rFonts w:hint="eastAsia"/>
        </w:rPr>
        <w:t>を</w:t>
      </w:r>
      <w:r w:rsidR="007649DC">
        <w:rPr>
          <w:rFonts w:hint="eastAsia"/>
        </w:rPr>
        <w:t>支払わせること自体を嫌悪する</w:t>
      </w:r>
      <w:r w:rsidR="007511A1">
        <w:rPr>
          <w:rFonts w:hint="eastAsia"/>
        </w:rPr>
        <w:t>音楽著作者も</w:t>
      </w:r>
      <w:r w:rsidR="0057101E">
        <w:rPr>
          <w:rFonts w:hint="eastAsia"/>
        </w:rPr>
        <w:t>少なくはないの</w:t>
      </w:r>
      <w:r w:rsidR="007511A1">
        <w:rPr>
          <w:rFonts w:hint="eastAsia"/>
        </w:rPr>
        <w:t>ではないだろうか。</w:t>
      </w:r>
      <w:r w:rsidR="009C37E9">
        <w:rPr>
          <w:rFonts w:hint="eastAsia"/>
        </w:rPr>
        <w:t>JASRAC</w:t>
      </w:r>
      <w:r w:rsidR="009C37E9">
        <w:rPr>
          <w:rFonts w:hint="eastAsia"/>
        </w:rPr>
        <w:t>の方針に反対するなら，脱会すればいいのではないかとする意見もあるが，</w:t>
      </w:r>
      <w:r w:rsidR="00E13EEB">
        <w:rPr>
          <w:rFonts w:hint="eastAsia"/>
        </w:rPr>
        <w:t>JASRAC</w:t>
      </w:r>
      <w:r w:rsidR="00E13EEB">
        <w:rPr>
          <w:rFonts w:hint="eastAsia"/>
        </w:rPr>
        <w:t>は著作権管理事業を事実上独占してい</w:t>
      </w:r>
      <w:r w:rsidR="007649DC">
        <w:rPr>
          <w:rFonts w:hint="eastAsia"/>
        </w:rPr>
        <w:t>て最も効率よく著作権料を徴収できる</w:t>
      </w:r>
      <w:r w:rsidR="00E13EEB">
        <w:rPr>
          <w:rFonts w:hint="eastAsia"/>
        </w:rPr>
        <w:t>以上，それは零細な著作者にとっては</w:t>
      </w:r>
      <w:r w:rsidR="007649DC">
        <w:rPr>
          <w:rFonts w:hint="eastAsia"/>
        </w:rPr>
        <w:t>難しい選択肢に</w:t>
      </w:r>
      <w:r w:rsidR="00E13EEB">
        <w:rPr>
          <w:rFonts w:hint="eastAsia"/>
        </w:rPr>
        <w:t>思われる。</w:t>
      </w:r>
    </w:p>
    <w:sdt>
      <w:sdtPr>
        <w:rPr>
          <w:rFonts w:ascii="Century" w:eastAsia="ＭＳ 明朝" w:hAnsi="Century" w:cstheme="minorBidi"/>
          <w:color w:val="auto"/>
          <w:kern w:val="2"/>
          <w:sz w:val="21"/>
          <w:szCs w:val="22"/>
          <w:lang w:val="ja-JP"/>
        </w:rPr>
        <w:id w:val="-1728681561"/>
        <w:docPartObj>
          <w:docPartGallery w:val="Bibliographies"/>
          <w:docPartUnique/>
        </w:docPartObj>
      </w:sdtPr>
      <w:sdtEndPr>
        <w:rPr>
          <w:lang w:val="en-US"/>
        </w:rPr>
      </w:sdtEndPr>
      <w:sdtContent>
        <w:p w:rsidR="00F76868" w:rsidRDefault="00F76868">
          <w:pPr>
            <w:pStyle w:val="1"/>
          </w:pPr>
          <w:r>
            <w:rPr>
              <w:lang w:val="ja-JP"/>
            </w:rPr>
            <w:t>参照文献</w:t>
          </w:r>
        </w:p>
        <w:sdt>
          <w:sdtPr>
            <w:id w:val="-573587230"/>
            <w:bibliography/>
          </w:sdtPr>
          <w:sdtEndPr/>
          <w:sdtContent>
            <w:p w:rsidR="0024548A" w:rsidRDefault="00F76868" w:rsidP="0091308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4548A">
                <w:trPr>
                  <w:divId w:val="304817794"/>
                  <w:tblCellSpacing w:w="15" w:type="dxa"/>
                </w:trPr>
                <w:tc>
                  <w:tcPr>
                    <w:tcW w:w="50" w:type="pct"/>
                    <w:hideMark/>
                  </w:tcPr>
                  <w:p w:rsidR="0024548A" w:rsidRDefault="0024548A">
                    <w:pPr>
                      <w:pStyle w:val="ad"/>
                      <w:rPr>
                        <w:noProof/>
                        <w:kern w:val="0"/>
                        <w:sz w:val="24"/>
                        <w:szCs w:val="24"/>
                      </w:rPr>
                    </w:pPr>
                    <w:r>
                      <w:rPr>
                        <w:rFonts w:hint="eastAsia"/>
                        <w:noProof/>
                      </w:rPr>
                      <w:t xml:space="preserve">[1] </w:t>
                    </w:r>
                  </w:p>
                </w:tc>
                <w:tc>
                  <w:tcPr>
                    <w:tcW w:w="0" w:type="auto"/>
                    <w:hideMark/>
                  </w:tcPr>
                  <w:p w:rsidR="0024548A" w:rsidRDefault="0024548A">
                    <w:pPr>
                      <w:pStyle w:val="ad"/>
                      <w:rPr>
                        <w:rFonts w:hint="eastAsia"/>
                        <w:noProof/>
                      </w:rPr>
                    </w:pPr>
                    <w:r>
                      <w:rPr>
                        <w:rFonts w:hint="eastAsia"/>
                        <w:noProof/>
                      </w:rPr>
                      <w:t>赤田康和</w:t>
                    </w:r>
                    <w:r>
                      <w:rPr>
                        <w:rFonts w:hint="eastAsia"/>
                        <w:noProof/>
                      </w:rPr>
                      <w:t xml:space="preserve">, </w:t>
                    </w:r>
                    <w:r>
                      <w:rPr>
                        <w:rFonts w:hint="eastAsia"/>
                        <w:noProof/>
                      </w:rPr>
                      <w:t>“音楽教室から著作権料　ＪＡＳＲＡＣ徴収方針、９０００カ所対象　教室側反発</w:t>
                    </w:r>
                    <w:r>
                      <w:rPr>
                        <w:rFonts w:hint="eastAsia"/>
                        <w:noProof/>
                      </w:rPr>
                      <w:t>,</w:t>
                    </w:r>
                    <w:r>
                      <w:rPr>
                        <w:rFonts w:hint="eastAsia"/>
                        <w:noProof/>
                      </w:rPr>
                      <w:t>”</w:t>
                    </w:r>
                    <w:r>
                      <w:rPr>
                        <w:rFonts w:hint="eastAsia"/>
                        <w:noProof/>
                      </w:rPr>
                      <w:t xml:space="preserve"> </w:t>
                    </w:r>
                    <w:r>
                      <w:rPr>
                        <w:rFonts w:hint="eastAsia"/>
                        <w:i/>
                        <w:iCs/>
                        <w:noProof/>
                      </w:rPr>
                      <w:t>朝日新聞朝刊</w:t>
                    </w:r>
                    <w:r>
                      <w:rPr>
                        <w:rFonts w:hint="eastAsia"/>
                        <w:i/>
                        <w:iCs/>
                        <w:noProof/>
                      </w:rPr>
                      <w:t xml:space="preserve">, </w:t>
                    </w:r>
                    <w:r>
                      <w:rPr>
                        <w:rFonts w:hint="eastAsia"/>
                        <w:noProof/>
                      </w:rPr>
                      <w:t xml:space="preserve">p. 34, 2 2 2017. </w:t>
                    </w:r>
                  </w:p>
                </w:tc>
              </w:tr>
              <w:tr w:rsidR="0024548A">
                <w:trPr>
                  <w:divId w:val="304817794"/>
                  <w:tblCellSpacing w:w="15" w:type="dxa"/>
                </w:trPr>
                <w:tc>
                  <w:tcPr>
                    <w:tcW w:w="50" w:type="pct"/>
                    <w:hideMark/>
                  </w:tcPr>
                  <w:p w:rsidR="0024548A" w:rsidRDefault="0024548A">
                    <w:pPr>
                      <w:pStyle w:val="ad"/>
                      <w:rPr>
                        <w:rFonts w:hint="eastAsia"/>
                        <w:noProof/>
                      </w:rPr>
                    </w:pPr>
                    <w:r>
                      <w:rPr>
                        <w:rFonts w:hint="eastAsia"/>
                        <w:noProof/>
                      </w:rPr>
                      <w:t xml:space="preserve">[2] </w:t>
                    </w:r>
                  </w:p>
                </w:tc>
                <w:tc>
                  <w:tcPr>
                    <w:tcW w:w="0" w:type="auto"/>
                    <w:hideMark/>
                  </w:tcPr>
                  <w:p w:rsidR="0024548A" w:rsidRDefault="0024548A">
                    <w:pPr>
                      <w:pStyle w:val="ad"/>
                      <w:rPr>
                        <w:rFonts w:hint="eastAsia"/>
                        <w:noProof/>
                      </w:rPr>
                    </w:pPr>
                    <w:r>
                      <w:rPr>
                        <w:rFonts w:hint="eastAsia"/>
                        <w:noProof/>
                      </w:rPr>
                      <w:t>ハフィントンポスト編集部</w:t>
                    </w:r>
                    <w:r>
                      <w:rPr>
                        <w:rFonts w:hint="eastAsia"/>
                        <w:noProof/>
                      </w:rPr>
                      <w:t xml:space="preserve">, </w:t>
                    </w:r>
                    <w:r>
                      <w:rPr>
                        <w:rFonts w:hint="eastAsia"/>
                        <w:noProof/>
                      </w:rPr>
                      <w:t>“</w:t>
                    </w:r>
                    <w:r>
                      <w:rPr>
                        <w:rFonts w:hint="eastAsia"/>
                        <w:noProof/>
                      </w:rPr>
                      <w:t>JASRAC</w:t>
                    </w:r>
                    <w:r>
                      <w:rPr>
                        <w:rFonts w:hint="eastAsia"/>
                        <w:noProof/>
                      </w:rPr>
                      <w:t>の「音楽教室のレッスンでも著作権料徴収」方針に対抗、ヤマハなどが署名活動</w:t>
                    </w:r>
                    <w:r>
                      <w:rPr>
                        <w:rFonts w:hint="eastAsia"/>
                        <w:noProof/>
                      </w:rPr>
                      <w:t>,</w:t>
                    </w:r>
                    <w:r>
                      <w:rPr>
                        <w:rFonts w:hint="eastAsia"/>
                        <w:noProof/>
                      </w:rPr>
                      <w:t>”</w:t>
                    </w:r>
                    <w:r>
                      <w:rPr>
                        <w:rFonts w:hint="eastAsia"/>
                        <w:noProof/>
                      </w:rPr>
                      <w:t xml:space="preserve"> The Huffington Post , 27 3 2017. [</w:t>
                    </w:r>
                    <w:r>
                      <w:rPr>
                        <w:rFonts w:hint="eastAsia"/>
                        <w:noProof/>
                      </w:rPr>
                      <w:t>オンライン</w:t>
                    </w:r>
                    <w:r>
                      <w:rPr>
                        <w:rFonts w:hint="eastAsia"/>
                        <w:noProof/>
                      </w:rPr>
                      <w:t>]. Available: http://www.huffingtonpost.jp/2017/03/27/jasrac_n_15631238.html. [</w:t>
                    </w:r>
                    <w:r>
                      <w:rPr>
                        <w:rFonts w:hint="eastAsia"/>
                        <w:noProof/>
                      </w:rPr>
                      <w:t>アクセス日</w:t>
                    </w:r>
                    <w:r>
                      <w:rPr>
                        <w:rFonts w:hint="eastAsia"/>
                        <w:noProof/>
                      </w:rPr>
                      <w:t>: 10 5 2017].</w:t>
                    </w:r>
                  </w:p>
                </w:tc>
              </w:tr>
              <w:tr w:rsidR="0024548A">
                <w:trPr>
                  <w:divId w:val="304817794"/>
                  <w:tblCellSpacing w:w="15" w:type="dxa"/>
                </w:trPr>
                <w:tc>
                  <w:tcPr>
                    <w:tcW w:w="50" w:type="pct"/>
                    <w:hideMark/>
                  </w:tcPr>
                  <w:p w:rsidR="0024548A" w:rsidRDefault="0024548A">
                    <w:pPr>
                      <w:pStyle w:val="ad"/>
                      <w:rPr>
                        <w:rFonts w:hint="eastAsia"/>
                        <w:noProof/>
                      </w:rPr>
                    </w:pPr>
                    <w:r>
                      <w:rPr>
                        <w:rFonts w:hint="eastAsia"/>
                        <w:noProof/>
                      </w:rPr>
                      <w:t xml:space="preserve">[3] </w:t>
                    </w:r>
                  </w:p>
                </w:tc>
                <w:tc>
                  <w:tcPr>
                    <w:tcW w:w="0" w:type="auto"/>
                    <w:hideMark/>
                  </w:tcPr>
                  <w:p w:rsidR="0024548A" w:rsidRDefault="0024548A">
                    <w:pPr>
                      <w:pStyle w:val="ad"/>
                      <w:rPr>
                        <w:rFonts w:hint="eastAsia"/>
                        <w:noProof/>
                      </w:rPr>
                    </w:pPr>
                    <w:r>
                      <w:rPr>
                        <w:rFonts w:hint="eastAsia"/>
                        <w:noProof/>
                      </w:rPr>
                      <w:t>赤田康和</w:t>
                    </w:r>
                    <w:r>
                      <w:rPr>
                        <w:rFonts w:hint="eastAsia"/>
                        <w:noProof/>
                      </w:rPr>
                      <w:t xml:space="preserve">, </w:t>
                    </w:r>
                    <w:r>
                      <w:rPr>
                        <w:rFonts w:hint="eastAsia"/>
                        <w:noProof/>
                      </w:rPr>
                      <w:t>“音楽教室側、反対の会　ＪＡＳＲＡＣ著作権料徴収</w:t>
                    </w:r>
                    <w:r>
                      <w:rPr>
                        <w:rFonts w:hint="eastAsia"/>
                        <w:noProof/>
                      </w:rPr>
                      <w:t>,</w:t>
                    </w:r>
                    <w:r>
                      <w:rPr>
                        <w:rFonts w:hint="eastAsia"/>
                        <w:noProof/>
                      </w:rPr>
                      <w:t>”</w:t>
                    </w:r>
                    <w:r>
                      <w:rPr>
                        <w:rFonts w:hint="eastAsia"/>
                        <w:noProof/>
                      </w:rPr>
                      <w:t xml:space="preserve"> </w:t>
                    </w:r>
                    <w:r>
                      <w:rPr>
                        <w:rFonts w:hint="eastAsia"/>
                        <w:i/>
                        <w:iCs/>
                        <w:noProof/>
                      </w:rPr>
                      <w:t>朝日新聞夕刊</w:t>
                    </w:r>
                    <w:r>
                      <w:rPr>
                        <w:rFonts w:hint="eastAsia"/>
                        <w:i/>
                        <w:iCs/>
                        <w:noProof/>
                      </w:rPr>
                      <w:t xml:space="preserve">, </w:t>
                    </w:r>
                    <w:r>
                      <w:rPr>
                        <w:rFonts w:hint="eastAsia"/>
                        <w:noProof/>
                      </w:rPr>
                      <w:t xml:space="preserve">p. 11, 3 2 2017. </w:t>
                    </w:r>
                  </w:p>
                </w:tc>
              </w:tr>
              <w:tr w:rsidR="0024548A">
                <w:trPr>
                  <w:divId w:val="304817794"/>
                  <w:tblCellSpacing w:w="15" w:type="dxa"/>
                </w:trPr>
                <w:tc>
                  <w:tcPr>
                    <w:tcW w:w="50" w:type="pct"/>
                    <w:hideMark/>
                  </w:tcPr>
                  <w:p w:rsidR="0024548A" w:rsidRDefault="0024548A">
                    <w:pPr>
                      <w:pStyle w:val="ad"/>
                      <w:rPr>
                        <w:rFonts w:hint="eastAsia"/>
                        <w:noProof/>
                      </w:rPr>
                    </w:pPr>
                    <w:r>
                      <w:rPr>
                        <w:rFonts w:hint="eastAsia"/>
                        <w:noProof/>
                      </w:rPr>
                      <w:t xml:space="preserve">[4] </w:t>
                    </w:r>
                  </w:p>
                </w:tc>
                <w:tc>
                  <w:tcPr>
                    <w:tcW w:w="0" w:type="auto"/>
                    <w:hideMark/>
                  </w:tcPr>
                  <w:p w:rsidR="0024548A" w:rsidRDefault="0024548A">
                    <w:pPr>
                      <w:pStyle w:val="ad"/>
                      <w:rPr>
                        <w:rFonts w:hint="eastAsia"/>
                        <w:noProof/>
                      </w:rPr>
                    </w:pPr>
                    <w:r>
                      <w:rPr>
                        <w:rFonts w:hint="eastAsia"/>
                        <w:noProof/>
                      </w:rPr>
                      <w:t>社団法人</w:t>
                    </w:r>
                    <w:r>
                      <w:rPr>
                        <w:rFonts w:hint="eastAsia"/>
                        <w:noProof/>
                      </w:rPr>
                      <w:t xml:space="preserve"> </w:t>
                    </w:r>
                    <w:r>
                      <w:rPr>
                        <w:rFonts w:hint="eastAsia"/>
                        <w:noProof/>
                      </w:rPr>
                      <w:t>日本音楽著作権協会</w:t>
                    </w:r>
                    <w:r>
                      <w:rPr>
                        <w:rFonts w:hint="eastAsia"/>
                        <w:noProof/>
                      </w:rPr>
                      <w:t xml:space="preserve">(JASRAC), </w:t>
                    </w:r>
                    <w:r>
                      <w:rPr>
                        <w:rFonts w:hint="eastAsia"/>
                        <w:noProof/>
                      </w:rPr>
                      <w:t>“プレスリリース</w:t>
                    </w:r>
                    <w:r>
                      <w:rPr>
                        <w:rFonts w:hint="eastAsia"/>
                        <w:noProof/>
                      </w:rPr>
                      <w:t xml:space="preserve"> - </w:t>
                    </w:r>
                    <w:r>
                      <w:rPr>
                        <w:rFonts w:hint="eastAsia"/>
                        <w:noProof/>
                      </w:rPr>
                      <w:t>日本音楽著作権協会（</w:t>
                    </w:r>
                    <w:r>
                      <w:rPr>
                        <w:rFonts w:hint="eastAsia"/>
                        <w:noProof/>
                      </w:rPr>
                      <w:t>JASRAC</w:t>
                    </w:r>
                    <w:r>
                      <w:rPr>
                        <w:rFonts w:hint="eastAsia"/>
                        <w:noProof/>
                      </w:rPr>
                      <w:t>）</w:t>
                    </w:r>
                    <w:r>
                      <w:rPr>
                        <w:rFonts w:hint="eastAsia"/>
                        <w:noProof/>
                      </w:rPr>
                      <w:t>,</w:t>
                    </w:r>
                    <w:r>
                      <w:rPr>
                        <w:rFonts w:hint="eastAsia"/>
                        <w:noProof/>
                      </w:rPr>
                      <w:t>”</w:t>
                    </w:r>
                    <w:r>
                      <w:rPr>
                        <w:rFonts w:hint="eastAsia"/>
                        <w:noProof/>
                      </w:rPr>
                      <w:t xml:space="preserve"> 19 10 2001. [</w:t>
                    </w:r>
                    <w:r>
                      <w:rPr>
                        <w:rFonts w:hint="eastAsia"/>
                        <w:noProof/>
                      </w:rPr>
                      <w:t>オンライン</w:t>
                    </w:r>
                    <w:r>
                      <w:rPr>
                        <w:rFonts w:hint="eastAsia"/>
                        <w:noProof/>
                      </w:rPr>
                      <w:t>]. Available: http://www.jasrac.or.jp/release/01/10_3.html. [</w:t>
                    </w:r>
                    <w:r>
                      <w:rPr>
                        <w:rFonts w:hint="eastAsia"/>
                        <w:noProof/>
                      </w:rPr>
                      <w:t>アクセス日</w:t>
                    </w:r>
                    <w:r>
                      <w:rPr>
                        <w:rFonts w:hint="eastAsia"/>
                        <w:noProof/>
                      </w:rPr>
                      <w:t>: 10 5 2017].</w:t>
                    </w:r>
                  </w:p>
                </w:tc>
              </w:tr>
              <w:tr w:rsidR="0024548A">
                <w:trPr>
                  <w:divId w:val="304817794"/>
                  <w:tblCellSpacing w:w="15" w:type="dxa"/>
                </w:trPr>
                <w:tc>
                  <w:tcPr>
                    <w:tcW w:w="50" w:type="pct"/>
                    <w:hideMark/>
                  </w:tcPr>
                  <w:p w:rsidR="0024548A" w:rsidRDefault="0024548A">
                    <w:pPr>
                      <w:pStyle w:val="ad"/>
                      <w:rPr>
                        <w:rFonts w:hint="eastAsia"/>
                        <w:noProof/>
                      </w:rPr>
                    </w:pPr>
                    <w:r>
                      <w:rPr>
                        <w:rFonts w:hint="eastAsia"/>
                        <w:noProof/>
                      </w:rPr>
                      <w:t xml:space="preserve">[5] </w:t>
                    </w:r>
                  </w:p>
                </w:tc>
                <w:tc>
                  <w:tcPr>
                    <w:tcW w:w="0" w:type="auto"/>
                    <w:hideMark/>
                  </w:tcPr>
                  <w:p w:rsidR="0024548A" w:rsidRDefault="0024548A">
                    <w:pPr>
                      <w:pStyle w:val="ad"/>
                      <w:rPr>
                        <w:rFonts w:hint="eastAsia"/>
                        <w:noProof/>
                      </w:rPr>
                    </w:pPr>
                    <w:r>
                      <w:rPr>
                        <w:rFonts w:hint="eastAsia"/>
                        <w:noProof/>
                      </w:rPr>
                      <w:t>藤尾明彦</w:t>
                    </w:r>
                    <w:r>
                      <w:rPr>
                        <w:rFonts w:hint="eastAsia"/>
                        <w:noProof/>
                      </w:rPr>
                      <w:t xml:space="preserve">, </w:t>
                    </w:r>
                    <w:r>
                      <w:rPr>
                        <w:rFonts w:hint="eastAsia"/>
                        <w:noProof/>
                      </w:rPr>
                      <w:t>“ヤマハ対</w:t>
                    </w:r>
                    <w:r>
                      <w:rPr>
                        <w:rFonts w:hint="eastAsia"/>
                        <w:noProof/>
                      </w:rPr>
                      <w:t>JASRAC</w:t>
                    </w:r>
                    <w:r>
                      <w:rPr>
                        <w:rFonts w:hint="eastAsia"/>
                        <w:noProof/>
                      </w:rPr>
                      <w:t>､著作者はどちら側に立つか</w:t>
                    </w:r>
                    <w:r>
                      <w:rPr>
                        <w:rFonts w:hint="eastAsia"/>
                        <w:noProof/>
                      </w:rPr>
                      <w:t xml:space="preserve"> | </w:t>
                    </w:r>
                    <w:r>
                      <w:rPr>
                        <w:rFonts w:hint="eastAsia"/>
                        <w:noProof/>
                      </w:rPr>
                      <w:t>週刊東洋経済</w:t>
                    </w:r>
                    <w:r>
                      <w:rPr>
                        <w:rFonts w:hint="eastAsia"/>
                        <w:noProof/>
                      </w:rPr>
                      <w:t>(</w:t>
                    </w:r>
                    <w:r>
                      <w:rPr>
                        <w:rFonts w:hint="eastAsia"/>
                        <w:noProof/>
                      </w:rPr>
                      <w:t>ビジネス</w:t>
                    </w:r>
                    <w:r>
                      <w:rPr>
                        <w:rFonts w:hint="eastAsia"/>
                        <w:noProof/>
                      </w:rPr>
                      <w:t xml:space="preserve">) | </w:t>
                    </w:r>
                    <w:r>
                      <w:rPr>
                        <w:rFonts w:hint="eastAsia"/>
                        <w:noProof/>
                      </w:rPr>
                      <w:t>東洋経済オンライン</w:t>
                    </w:r>
                    <w:r>
                      <w:rPr>
                        <w:rFonts w:hint="eastAsia"/>
                        <w:noProof/>
                      </w:rPr>
                      <w:t xml:space="preserve"> | </w:t>
                    </w:r>
                    <w:r>
                      <w:rPr>
                        <w:rFonts w:hint="eastAsia"/>
                        <w:noProof/>
                      </w:rPr>
                      <w:t>経済ニュースの新基準</w:t>
                    </w:r>
                    <w:r>
                      <w:rPr>
                        <w:rFonts w:hint="eastAsia"/>
                        <w:noProof/>
                      </w:rPr>
                      <w:t>,</w:t>
                    </w:r>
                    <w:r>
                      <w:rPr>
                        <w:rFonts w:hint="eastAsia"/>
                        <w:noProof/>
                      </w:rPr>
                      <w:t>”</w:t>
                    </w:r>
                    <w:r>
                      <w:rPr>
                        <w:rFonts w:hint="eastAsia"/>
                        <w:noProof/>
                      </w:rPr>
                      <w:t xml:space="preserve"> 27 2 2017. [</w:t>
                    </w:r>
                    <w:r>
                      <w:rPr>
                        <w:rFonts w:hint="eastAsia"/>
                        <w:noProof/>
                      </w:rPr>
                      <w:t>オンライン</w:t>
                    </w:r>
                    <w:r>
                      <w:rPr>
                        <w:rFonts w:hint="eastAsia"/>
                        <w:noProof/>
                      </w:rPr>
                      <w:t>]. Available: http://toyokeizai.net/articles/-/160181. [</w:t>
                    </w:r>
                    <w:r>
                      <w:rPr>
                        <w:rFonts w:hint="eastAsia"/>
                        <w:noProof/>
                      </w:rPr>
                      <w:t>アクセス日</w:t>
                    </w:r>
                    <w:r>
                      <w:rPr>
                        <w:rFonts w:hint="eastAsia"/>
                        <w:noProof/>
                      </w:rPr>
                      <w:t>: 10 5 2017].</w:t>
                    </w:r>
                  </w:p>
                </w:tc>
              </w:tr>
              <w:tr w:rsidR="0024548A">
                <w:trPr>
                  <w:divId w:val="304817794"/>
                  <w:tblCellSpacing w:w="15" w:type="dxa"/>
                </w:trPr>
                <w:tc>
                  <w:tcPr>
                    <w:tcW w:w="50" w:type="pct"/>
                    <w:hideMark/>
                  </w:tcPr>
                  <w:p w:rsidR="0024548A" w:rsidRDefault="0024548A">
                    <w:pPr>
                      <w:pStyle w:val="ad"/>
                      <w:rPr>
                        <w:rFonts w:hint="eastAsia"/>
                        <w:noProof/>
                      </w:rPr>
                    </w:pPr>
                    <w:r>
                      <w:rPr>
                        <w:rFonts w:hint="eastAsia"/>
                        <w:noProof/>
                      </w:rPr>
                      <w:t xml:space="preserve">[6] </w:t>
                    </w:r>
                  </w:p>
                </w:tc>
                <w:tc>
                  <w:tcPr>
                    <w:tcW w:w="0" w:type="auto"/>
                    <w:hideMark/>
                  </w:tcPr>
                  <w:p w:rsidR="0024548A" w:rsidRDefault="0024548A">
                    <w:pPr>
                      <w:pStyle w:val="ad"/>
                      <w:rPr>
                        <w:rFonts w:hint="eastAsia"/>
                        <w:noProof/>
                      </w:rPr>
                    </w:pPr>
                    <w:r>
                      <w:rPr>
                        <w:rFonts w:hint="eastAsia"/>
                        <w:noProof/>
                      </w:rPr>
                      <w:t>“音楽教室から著作権料、徴収根拠は、教育どうなる――ＪＡＳＲＡＣ理事長浅石道夫氏、営利目的なら払って当然。</w:t>
                    </w:r>
                    <w:r>
                      <w:rPr>
                        <w:rFonts w:hint="eastAsia"/>
                        <w:noProof/>
                      </w:rPr>
                      <w:t>,</w:t>
                    </w:r>
                    <w:r>
                      <w:rPr>
                        <w:rFonts w:hint="eastAsia"/>
                        <w:noProof/>
                      </w:rPr>
                      <w:t>”</w:t>
                    </w:r>
                    <w:r>
                      <w:rPr>
                        <w:rFonts w:hint="eastAsia"/>
                        <w:noProof/>
                      </w:rPr>
                      <w:t xml:space="preserve"> </w:t>
                    </w:r>
                    <w:r>
                      <w:rPr>
                        <w:rFonts w:hint="eastAsia"/>
                        <w:i/>
                        <w:iCs/>
                        <w:noProof/>
                      </w:rPr>
                      <w:t>日経産業新聞</w:t>
                    </w:r>
                    <w:r>
                      <w:rPr>
                        <w:rFonts w:hint="eastAsia"/>
                        <w:i/>
                        <w:iCs/>
                        <w:noProof/>
                      </w:rPr>
                      <w:t xml:space="preserve">, </w:t>
                    </w:r>
                    <w:r>
                      <w:rPr>
                        <w:rFonts w:hint="eastAsia"/>
                        <w:noProof/>
                      </w:rPr>
                      <w:t xml:space="preserve">p. 2, 20 2 2017. </w:t>
                    </w:r>
                  </w:p>
                </w:tc>
              </w:tr>
              <w:tr w:rsidR="0024548A">
                <w:trPr>
                  <w:divId w:val="304817794"/>
                  <w:tblCellSpacing w:w="15" w:type="dxa"/>
                </w:trPr>
                <w:tc>
                  <w:tcPr>
                    <w:tcW w:w="50" w:type="pct"/>
                    <w:hideMark/>
                  </w:tcPr>
                  <w:p w:rsidR="0024548A" w:rsidRDefault="0024548A">
                    <w:pPr>
                      <w:pStyle w:val="ad"/>
                      <w:rPr>
                        <w:rFonts w:hint="eastAsia"/>
                        <w:noProof/>
                      </w:rPr>
                    </w:pPr>
                    <w:r>
                      <w:rPr>
                        <w:rFonts w:hint="eastAsia"/>
                        <w:noProof/>
                      </w:rPr>
                      <w:t xml:space="preserve">[7] </w:t>
                    </w:r>
                  </w:p>
                </w:tc>
                <w:tc>
                  <w:tcPr>
                    <w:tcW w:w="0" w:type="auto"/>
                    <w:hideMark/>
                  </w:tcPr>
                  <w:p w:rsidR="0024548A" w:rsidRDefault="0024548A">
                    <w:pPr>
                      <w:pStyle w:val="ad"/>
                      <w:rPr>
                        <w:rFonts w:hint="eastAsia"/>
                        <w:noProof/>
                      </w:rPr>
                    </w:pPr>
                    <w:r>
                      <w:rPr>
                        <w:rFonts w:hint="eastAsia"/>
                        <w:noProof/>
                      </w:rPr>
                      <w:t>及川眠子‏</w:t>
                    </w:r>
                    <w:r>
                      <w:rPr>
                        <w:rFonts w:hint="eastAsia"/>
                        <w:noProof/>
                      </w:rPr>
                      <w:t>, 2 2 2017. [</w:t>
                    </w:r>
                    <w:r>
                      <w:rPr>
                        <w:rFonts w:hint="eastAsia"/>
                        <w:noProof/>
                      </w:rPr>
                      <w:t>オンライン</w:t>
                    </w:r>
                    <w:r>
                      <w:rPr>
                        <w:rFonts w:hint="eastAsia"/>
                        <w:noProof/>
                      </w:rPr>
                      <w:t xml:space="preserve">]. Available: </w:t>
                    </w:r>
                    <w:r>
                      <w:rPr>
                        <w:rFonts w:hint="eastAsia"/>
                        <w:noProof/>
                      </w:rPr>
                      <w:lastRenderedPageBreak/>
                      <w:t>https://twitter.com/oikawaneko/status/827175951515594752. [</w:t>
                    </w:r>
                    <w:r>
                      <w:rPr>
                        <w:rFonts w:hint="eastAsia"/>
                        <w:noProof/>
                      </w:rPr>
                      <w:t>アクセス日</w:t>
                    </w:r>
                    <w:r>
                      <w:rPr>
                        <w:rFonts w:hint="eastAsia"/>
                        <w:noProof/>
                      </w:rPr>
                      <w:t>: 10 5 2017].</w:t>
                    </w:r>
                  </w:p>
                </w:tc>
              </w:tr>
            </w:tbl>
            <w:p w:rsidR="0024548A" w:rsidRDefault="0024548A">
              <w:pPr>
                <w:divId w:val="304817794"/>
                <w:rPr>
                  <w:rFonts w:hint="eastAsia"/>
                  <w:noProof/>
                </w:rPr>
              </w:pPr>
            </w:p>
            <w:p w:rsidR="0091308C" w:rsidRDefault="00F76868" w:rsidP="0091308C">
              <w:r>
                <w:rPr>
                  <w:b/>
                  <w:bCs/>
                </w:rPr>
                <w:fldChar w:fldCharType="end"/>
              </w:r>
              <w:r w:rsidR="0091308C">
                <w:rPr>
                  <w:rFonts w:hint="eastAsia"/>
                </w:rPr>
                <w:t>課題</w:t>
              </w:r>
              <w:r w:rsidR="0091308C">
                <w:rPr>
                  <w:rFonts w:hint="eastAsia"/>
                </w:rPr>
                <w:t xml:space="preserve">2 </w:t>
              </w:r>
              <w:r w:rsidR="0091308C">
                <w:rPr>
                  <w:rFonts w:hint="eastAsia"/>
                </w:rPr>
                <w:t>誕生年月における出身地の気温</w:t>
              </w:r>
            </w:p>
          </w:sdtContent>
        </w:sdt>
      </w:sdtContent>
    </w:sdt>
    <w:p w:rsidR="0091308C" w:rsidRDefault="00781705" w:rsidP="0091308C">
      <w:pPr>
        <w:rPr>
          <w:rFonts w:hint="eastAsia"/>
        </w:rPr>
      </w:pPr>
      <w:r>
        <w:rPr>
          <w:rFonts w:hint="eastAsia"/>
        </w:rPr>
        <w:t>表</w:t>
      </w:r>
      <w:r>
        <w:rPr>
          <w:rFonts w:hint="eastAsia"/>
        </w:rPr>
        <w:t>1</w:t>
      </w:r>
    </w:p>
    <w:tbl>
      <w:tblPr>
        <w:tblW w:w="6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99" w:type="dxa"/>
          <w:bottom w:w="15" w:type="dxa"/>
          <w:right w:w="99" w:type="dxa"/>
        </w:tblCellMar>
        <w:tblLook w:val="04A0" w:firstRow="1" w:lastRow="0" w:firstColumn="1" w:lastColumn="0" w:noHBand="0" w:noVBand="1"/>
      </w:tblPr>
      <w:tblGrid>
        <w:gridCol w:w="1552"/>
        <w:gridCol w:w="1571"/>
        <w:gridCol w:w="1571"/>
        <w:gridCol w:w="1571"/>
      </w:tblGrid>
      <w:tr w:rsidR="0091308C" w:rsidRPr="0091308C" w:rsidTr="0024548A">
        <w:trPr>
          <w:trHeight w:val="440"/>
        </w:trPr>
        <w:tc>
          <w:tcPr>
            <w:tcW w:w="1552" w:type="dxa"/>
            <w:vAlign w:val="center"/>
            <w:hideMark/>
          </w:tcPr>
          <w:p w:rsidR="0091308C" w:rsidRPr="0091308C" w:rsidRDefault="0091308C" w:rsidP="0091308C">
            <w:pPr>
              <w:widowControl/>
              <w:jc w:val="center"/>
              <w:rPr>
                <w:rFonts w:cs="ＭＳ Ｐゴシック"/>
                <w:color w:val="000000"/>
                <w:kern w:val="0"/>
                <w:sz w:val="22"/>
              </w:rPr>
            </w:pPr>
            <w:bookmarkStart w:id="0" w:name="_GoBack"/>
            <w:r w:rsidRPr="0091308C">
              <w:rPr>
                <w:rFonts w:cs="ＭＳ Ｐゴシック"/>
                <w:color w:val="000000"/>
                <w:kern w:val="0"/>
                <w:sz w:val="22"/>
              </w:rPr>
              <w:t>1998</w:t>
            </w:r>
            <w:r w:rsidRPr="0091308C">
              <w:rPr>
                <w:rFonts w:cs="ＭＳ Ｐゴシック"/>
                <w:color w:val="000000"/>
                <w:kern w:val="0"/>
                <w:sz w:val="22"/>
              </w:rPr>
              <w:t>年</w:t>
            </w:r>
            <w:r w:rsidRPr="0091308C">
              <w:rPr>
                <w:rFonts w:cs="ＭＳ Ｐゴシック"/>
                <w:color w:val="000000"/>
                <w:kern w:val="0"/>
                <w:sz w:val="22"/>
              </w:rPr>
              <w:t>4</w:t>
            </w:r>
            <w:r w:rsidRPr="0091308C">
              <w:rPr>
                <w:rFonts w:cs="ＭＳ Ｐゴシック"/>
                <w:color w:val="000000"/>
                <w:kern w:val="0"/>
                <w:sz w:val="22"/>
              </w:rPr>
              <w:t>月</w:t>
            </w:r>
            <w:r w:rsidRPr="0091308C">
              <w:rPr>
                <w:rFonts w:cs="ＭＳ Ｐゴシック"/>
                <w:color w:val="000000"/>
                <w:kern w:val="0"/>
                <w:sz w:val="22"/>
              </w:rPr>
              <w:br/>
              <w:t>(</w:t>
            </w:r>
            <w:r w:rsidRPr="0091308C">
              <w:rPr>
                <w:rFonts w:cs="ＭＳ Ｐゴシック"/>
                <w:color w:val="000000"/>
                <w:kern w:val="0"/>
                <w:sz w:val="22"/>
              </w:rPr>
              <w:t>東京</w:t>
            </w:r>
            <w:r w:rsidRPr="0091308C">
              <w:rPr>
                <w:rFonts w:cs="ＭＳ Ｐゴシック"/>
                <w:color w:val="000000"/>
                <w:kern w:val="0"/>
                <w:sz w:val="22"/>
              </w:rPr>
              <w:t>)</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平均気温</w:t>
            </w:r>
            <w:r w:rsidRPr="0091308C">
              <w:rPr>
                <w:rFonts w:cs="ＭＳ Ｐゴシック"/>
                <w:color w:val="000000"/>
                <w:kern w:val="0"/>
                <w:sz w:val="22"/>
              </w:rPr>
              <w:t>(</w:t>
            </w:r>
            <w:r w:rsidRPr="0091308C">
              <w:rPr>
                <w:rFonts w:ascii="ＭＳ 明朝" w:hAnsi="ＭＳ 明朝" w:cs="ＭＳ 明朝" w:hint="eastAsia"/>
                <w:color w:val="000000"/>
                <w:kern w:val="0"/>
                <w:sz w:val="22"/>
              </w:rPr>
              <w:t>℃</w:t>
            </w:r>
            <w:r w:rsidRPr="0091308C">
              <w:rPr>
                <w:rFonts w:cs="ＭＳ Ｐゴシック"/>
                <w:color w:val="000000"/>
                <w:kern w:val="0"/>
                <w:sz w:val="22"/>
              </w:rPr>
              <w:t>)</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最高気温</w:t>
            </w:r>
            <w:r w:rsidRPr="0091308C">
              <w:rPr>
                <w:rFonts w:cs="ＭＳ Ｐゴシック"/>
                <w:color w:val="000000"/>
                <w:kern w:val="0"/>
                <w:sz w:val="22"/>
              </w:rPr>
              <w:t>(</w:t>
            </w:r>
            <w:r w:rsidRPr="0091308C">
              <w:rPr>
                <w:rFonts w:ascii="ＭＳ 明朝" w:hAnsi="ＭＳ 明朝" w:cs="ＭＳ 明朝" w:hint="eastAsia"/>
                <w:color w:val="000000"/>
                <w:kern w:val="0"/>
                <w:sz w:val="22"/>
              </w:rPr>
              <w:t>℃</w:t>
            </w:r>
            <w:r w:rsidRPr="0091308C">
              <w:rPr>
                <w:rFonts w:cs="ＭＳ Ｐゴシック"/>
                <w:color w:val="000000"/>
                <w:kern w:val="0"/>
                <w:sz w:val="22"/>
              </w:rPr>
              <w:t>)</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最低気温</w:t>
            </w:r>
            <w:r w:rsidRPr="0091308C">
              <w:rPr>
                <w:rFonts w:cs="ＭＳ Ｐゴシック"/>
                <w:color w:val="000000"/>
                <w:kern w:val="0"/>
                <w:sz w:val="22"/>
              </w:rPr>
              <w:t>(</w:t>
            </w:r>
            <w:r w:rsidRPr="0091308C">
              <w:rPr>
                <w:rFonts w:ascii="ＭＳ 明朝" w:hAnsi="ＭＳ 明朝" w:cs="ＭＳ 明朝" w:hint="eastAsia"/>
                <w:color w:val="000000"/>
                <w:kern w:val="0"/>
                <w:sz w:val="22"/>
              </w:rPr>
              <w:t>℃</w:t>
            </w:r>
            <w:r w:rsidRPr="0091308C">
              <w:rPr>
                <w:rFonts w:cs="ＭＳ Ｐゴシック"/>
                <w:color w:val="000000"/>
                <w:kern w:val="0"/>
                <w:sz w:val="22"/>
              </w:rPr>
              <w:t>)</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5.4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8.5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0.6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3.9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6.2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0.8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3</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7.4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12.9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0.6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4</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10.8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16.9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4.4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5</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13.7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21.8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5.7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6</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12.1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14.2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11.3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7</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12.5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14.7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11.0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8</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13.9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18.8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9.7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9</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9.7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10.7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8.5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10</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16.4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24.2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8.5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11</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18.3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26.4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10.4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12</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16.0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20.1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12.5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13</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20.0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24.7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14.5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14</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20.6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22.9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18.9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15</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16.2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21.1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11.4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16</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13.9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18.6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10.4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17</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13.3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11.5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18</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14.2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17.1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11.5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19</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17.9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24.7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12.4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20</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19.9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27.6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12.2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21</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20.8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26.4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14.2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22</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22.2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28.0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17.1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23</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21.3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25.6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16.1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24</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20.1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21.8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19.1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25</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20.5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22.5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18.7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26</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12.6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19.5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9.9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lastRenderedPageBreak/>
              <w:t>27</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12.6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15.2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9.9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28</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16.6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19.8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13.2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29</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20.1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27.5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14.5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30</w:t>
            </w:r>
            <w:r w:rsidRPr="0091308C">
              <w:rPr>
                <w:rFonts w:cs="ＭＳ Ｐゴシック"/>
                <w:color w:val="000000"/>
                <w:kern w:val="0"/>
                <w:sz w:val="22"/>
              </w:rPr>
              <w:t>日</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19.2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23.6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15.6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平均値</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15.4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19.8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11.2 </w:t>
            </w:r>
          </w:p>
        </w:tc>
      </w:tr>
      <w:tr w:rsidR="0091308C" w:rsidRPr="0091308C" w:rsidTr="0024548A">
        <w:trPr>
          <w:trHeight w:val="246"/>
        </w:trPr>
        <w:tc>
          <w:tcPr>
            <w:tcW w:w="1552"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標準偏差</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4.8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5.8 </w:t>
            </w:r>
          </w:p>
        </w:tc>
        <w:tc>
          <w:tcPr>
            <w:tcW w:w="1571" w:type="dxa"/>
            <w:noWrap/>
            <w:vAlign w:val="center"/>
            <w:hideMark/>
          </w:tcPr>
          <w:p w:rsidR="0091308C" w:rsidRPr="0091308C" w:rsidRDefault="0091308C" w:rsidP="0091308C">
            <w:pPr>
              <w:widowControl/>
              <w:jc w:val="center"/>
              <w:rPr>
                <w:rFonts w:cs="ＭＳ Ｐゴシック"/>
                <w:color w:val="000000"/>
                <w:kern w:val="0"/>
                <w:sz w:val="22"/>
              </w:rPr>
            </w:pPr>
            <w:r w:rsidRPr="0091308C">
              <w:rPr>
                <w:rFonts w:cs="ＭＳ Ｐゴシック"/>
                <w:color w:val="000000"/>
                <w:kern w:val="0"/>
                <w:sz w:val="22"/>
              </w:rPr>
              <w:t xml:space="preserve">4.9 </w:t>
            </w:r>
          </w:p>
        </w:tc>
      </w:tr>
    </w:tbl>
    <w:bookmarkEnd w:id="0"/>
    <w:p w:rsidR="00545AF3" w:rsidRDefault="00781705">
      <w:r>
        <w:rPr>
          <w:rFonts w:hint="eastAsia"/>
        </w:rPr>
        <w:t>グラフ</w:t>
      </w:r>
      <w:r>
        <w:rPr>
          <w:rFonts w:hint="eastAsia"/>
        </w:rPr>
        <w:t>1</w:t>
      </w:r>
    </w:p>
    <w:p w:rsidR="0091308C" w:rsidRDefault="0091308C">
      <w:r>
        <w:rPr>
          <w:noProof/>
        </w:rPr>
        <w:drawing>
          <wp:inline distT="0" distB="0" distL="0" distR="0" wp14:anchorId="4C220553" wp14:editId="5033245B">
            <wp:extent cx="4629150" cy="2724150"/>
            <wp:effectExtent l="0" t="0" r="0" b="0"/>
            <wp:docPr id="1" name="グラフ 1">
              <a:extLst xmlns:a="http://schemas.openxmlformats.org/drawingml/2006/main">
                <a:ext uri="{FF2B5EF4-FFF2-40B4-BE49-F238E27FC236}">
                  <a16:creationId xmlns:a16="http://schemas.microsoft.com/office/drawing/2014/main" id="{7802EC08-D02B-4445-A595-5C9275D67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308C" w:rsidRDefault="00781705">
      <w:pPr>
        <w:rPr>
          <w:rFonts w:hint="eastAsia"/>
        </w:rPr>
      </w:pPr>
      <w:r>
        <w:rPr>
          <w:rFonts w:hint="eastAsia"/>
        </w:rPr>
        <w:t>グラフ</w:t>
      </w:r>
      <w:r>
        <w:rPr>
          <w:rFonts w:hint="eastAsia"/>
        </w:rPr>
        <w:t>2</w:t>
      </w:r>
    </w:p>
    <w:p w:rsidR="0091308C" w:rsidRPr="002C14F8" w:rsidRDefault="0091308C">
      <w:pPr>
        <w:rPr>
          <w:rFonts w:hint="eastAsia"/>
        </w:rPr>
      </w:pPr>
      <w:r>
        <w:rPr>
          <w:noProof/>
        </w:rPr>
        <w:drawing>
          <wp:inline distT="0" distB="0" distL="0" distR="0" wp14:anchorId="1D2BE8CD" wp14:editId="388EB526">
            <wp:extent cx="4610100" cy="2743200"/>
            <wp:effectExtent l="0" t="0" r="0" b="0"/>
            <wp:docPr id="3" name="グラフ 3">
              <a:extLst xmlns:a="http://schemas.openxmlformats.org/drawingml/2006/main">
                <a:ext uri="{FF2B5EF4-FFF2-40B4-BE49-F238E27FC236}">
                  <a16:creationId xmlns:a16="http://schemas.microsoft.com/office/drawing/2014/main" id="{6085A794-C0E1-4422-97CB-327E1CDE0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91308C" w:rsidRPr="002C14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F6D" w:rsidRDefault="00FC2F6D" w:rsidP="007556D1">
      <w:r>
        <w:separator/>
      </w:r>
    </w:p>
  </w:endnote>
  <w:endnote w:type="continuationSeparator" w:id="0">
    <w:p w:rsidR="00FC2F6D" w:rsidRDefault="00FC2F6D" w:rsidP="0075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F6D" w:rsidRDefault="00FC2F6D" w:rsidP="007556D1">
      <w:r>
        <w:separator/>
      </w:r>
    </w:p>
  </w:footnote>
  <w:footnote w:type="continuationSeparator" w:id="0">
    <w:p w:rsidR="00FC2F6D" w:rsidRDefault="00FC2F6D" w:rsidP="00755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47"/>
    <w:rsid w:val="000B0BDA"/>
    <w:rsid w:val="001E0553"/>
    <w:rsid w:val="0024548A"/>
    <w:rsid w:val="002C14F8"/>
    <w:rsid w:val="00321BEA"/>
    <w:rsid w:val="003959A6"/>
    <w:rsid w:val="004965CE"/>
    <w:rsid w:val="004D1BB2"/>
    <w:rsid w:val="005303C9"/>
    <w:rsid w:val="00545AF3"/>
    <w:rsid w:val="0057101E"/>
    <w:rsid w:val="005A25B0"/>
    <w:rsid w:val="0062378F"/>
    <w:rsid w:val="00726D7F"/>
    <w:rsid w:val="007511A1"/>
    <w:rsid w:val="007556D1"/>
    <w:rsid w:val="007649DC"/>
    <w:rsid w:val="00781705"/>
    <w:rsid w:val="0079218B"/>
    <w:rsid w:val="00832F4B"/>
    <w:rsid w:val="0084394F"/>
    <w:rsid w:val="00852848"/>
    <w:rsid w:val="00890BF8"/>
    <w:rsid w:val="00896733"/>
    <w:rsid w:val="008D34F4"/>
    <w:rsid w:val="0091308C"/>
    <w:rsid w:val="00917C31"/>
    <w:rsid w:val="00976FA1"/>
    <w:rsid w:val="009B409D"/>
    <w:rsid w:val="009C37E9"/>
    <w:rsid w:val="009E0D47"/>
    <w:rsid w:val="00A37600"/>
    <w:rsid w:val="00AD6922"/>
    <w:rsid w:val="00AE0E31"/>
    <w:rsid w:val="00AE18FE"/>
    <w:rsid w:val="00B04637"/>
    <w:rsid w:val="00B207A0"/>
    <w:rsid w:val="00B65AA8"/>
    <w:rsid w:val="00C351B9"/>
    <w:rsid w:val="00CC465C"/>
    <w:rsid w:val="00CE2BC8"/>
    <w:rsid w:val="00CE3079"/>
    <w:rsid w:val="00E13EEB"/>
    <w:rsid w:val="00F4066B"/>
    <w:rsid w:val="00F76868"/>
    <w:rsid w:val="00FC2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73A291"/>
  <w15:chartTrackingRefBased/>
  <w15:docId w15:val="{F1115232-8B75-4717-AE33-9E6FFCA8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AF3"/>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6D1"/>
    <w:pPr>
      <w:tabs>
        <w:tab w:val="center" w:pos="4252"/>
        <w:tab w:val="right" w:pos="8504"/>
      </w:tabs>
      <w:snapToGrid w:val="0"/>
    </w:pPr>
  </w:style>
  <w:style w:type="character" w:customStyle="1" w:styleId="a4">
    <w:name w:val="ヘッダー (文字)"/>
    <w:basedOn w:val="a0"/>
    <w:link w:val="a3"/>
    <w:uiPriority w:val="99"/>
    <w:rsid w:val="007556D1"/>
  </w:style>
  <w:style w:type="paragraph" w:styleId="a5">
    <w:name w:val="footer"/>
    <w:basedOn w:val="a"/>
    <w:link w:val="a6"/>
    <w:uiPriority w:val="99"/>
    <w:unhideWhenUsed/>
    <w:rsid w:val="007556D1"/>
    <w:pPr>
      <w:tabs>
        <w:tab w:val="center" w:pos="4252"/>
        <w:tab w:val="right" w:pos="8504"/>
      </w:tabs>
      <w:snapToGrid w:val="0"/>
    </w:pPr>
  </w:style>
  <w:style w:type="character" w:customStyle="1" w:styleId="a6">
    <w:name w:val="フッター (文字)"/>
    <w:basedOn w:val="a0"/>
    <w:link w:val="a5"/>
    <w:uiPriority w:val="99"/>
    <w:rsid w:val="007556D1"/>
  </w:style>
  <w:style w:type="paragraph" w:styleId="a7">
    <w:name w:val="footnote text"/>
    <w:basedOn w:val="a"/>
    <w:link w:val="a8"/>
    <w:uiPriority w:val="99"/>
    <w:semiHidden/>
    <w:unhideWhenUsed/>
    <w:rsid w:val="00545AF3"/>
    <w:pPr>
      <w:snapToGrid w:val="0"/>
      <w:jc w:val="left"/>
    </w:pPr>
  </w:style>
  <w:style w:type="character" w:customStyle="1" w:styleId="a8">
    <w:name w:val="脚注文字列 (文字)"/>
    <w:basedOn w:val="a0"/>
    <w:link w:val="a7"/>
    <w:uiPriority w:val="99"/>
    <w:semiHidden/>
    <w:rsid w:val="00545AF3"/>
  </w:style>
  <w:style w:type="character" w:styleId="a9">
    <w:name w:val="footnote reference"/>
    <w:basedOn w:val="a0"/>
    <w:uiPriority w:val="99"/>
    <w:semiHidden/>
    <w:unhideWhenUsed/>
    <w:rsid w:val="00545AF3"/>
    <w:rPr>
      <w:vertAlign w:val="superscript"/>
    </w:rPr>
  </w:style>
  <w:style w:type="paragraph" w:styleId="aa">
    <w:name w:val="endnote text"/>
    <w:basedOn w:val="a"/>
    <w:link w:val="ab"/>
    <w:uiPriority w:val="99"/>
    <w:semiHidden/>
    <w:unhideWhenUsed/>
    <w:rsid w:val="00545AF3"/>
    <w:pPr>
      <w:snapToGrid w:val="0"/>
      <w:jc w:val="left"/>
    </w:pPr>
  </w:style>
  <w:style w:type="character" w:customStyle="1" w:styleId="ab">
    <w:name w:val="文末脚注文字列 (文字)"/>
    <w:basedOn w:val="a0"/>
    <w:link w:val="aa"/>
    <w:uiPriority w:val="99"/>
    <w:semiHidden/>
    <w:rsid w:val="00545AF3"/>
  </w:style>
  <w:style w:type="character" w:styleId="ac">
    <w:name w:val="endnote reference"/>
    <w:basedOn w:val="a0"/>
    <w:uiPriority w:val="99"/>
    <w:semiHidden/>
    <w:unhideWhenUsed/>
    <w:rsid w:val="00545AF3"/>
    <w:rPr>
      <w:vertAlign w:val="superscript"/>
    </w:rPr>
  </w:style>
  <w:style w:type="character" w:customStyle="1" w:styleId="10">
    <w:name w:val="見出し 1 (文字)"/>
    <w:basedOn w:val="a0"/>
    <w:link w:val="1"/>
    <w:uiPriority w:val="9"/>
    <w:rsid w:val="00545AF3"/>
    <w:rPr>
      <w:rFonts w:asciiTheme="majorHAnsi" w:eastAsiaTheme="majorEastAsia" w:hAnsiTheme="majorHAnsi" w:cstheme="majorBidi"/>
      <w:color w:val="2F5496" w:themeColor="accent1" w:themeShade="BF"/>
      <w:kern w:val="0"/>
      <w:sz w:val="32"/>
      <w:szCs w:val="32"/>
    </w:rPr>
  </w:style>
  <w:style w:type="paragraph" w:styleId="ad">
    <w:name w:val="Bibliography"/>
    <w:basedOn w:val="a"/>
    <w:next w:val="a"/>
    <w:uiPriority w:val="37"/>
    <w:unhideWhenUsed/>
    <w:rsid w:val="00545AF3"/>
  </w:style>
  <w:style w:type="paragraph" w:styleId="ae">
    <w:name w:val="Balloon Text"/>
    <w:basedOn w:val="a"/>
    <w:link w:val="af"/>
    <w:uiPriority w:val="99"/>
    <w:semiHidden/>
    <w:unhideWhenUsed/>
    <w:rsid w:val="00F76868"/>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F7686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907">
      <w:bodyDiv w:val="1"/>
      <w:marLeft w:val="0"/>
      <w:marRight w:val="0"/>
      <w:marTop w:val="0"/>
      <w:marBottom w:val="0"/>
      <w:divBdr>
        <w:top w:val="none" w:sz="0" w:space="0" w:color="auto"/>
        <w:left w:val="none" w:sz="0" w:space="0" w:color="auto"/>
        <w:bottom w:val="none" w:sz="0" w:space="0" w:color="auto"/>
        <w:right w:val="none" w:sz="0" w:space="0" w:color="auto"/>
      </w:divBdr>
    </w:div>
    <w:div w:id="13658594">
      <w:bodyDiv w:val="1"/>
      <w:marLeft w:val="0"/>
      <w:marRight w:val="0"/>
      <w:marTop w:val="0"/>
      <w:marBottom w:val="0"/>
      <w:divBdr>
        <w:top w:val="none" w:sz="0" w:space="0" w:color="auto"/>
        <w:left w:val="none" w:sz="0" w:space="0" w:color="auto"/>
        <w:bottom w:val="none" w:sz="0" w:space="0" w:color="auto"/>
        <w:right w:val="none" w:sz="0" w:space="0" w:color="auto"/>
      </w:divBdr>
    </w:div>
    <w:div w:id="27605261">
      <w:bodyDiv w:val="1"/>
      <w:marLeft w:val="0"/>
      <w:marRight w:val="0"/>
      <w:marTop w:val="0"/>
      <w:marBottom w:val="0"/>
      <w:divBdr>
        <w:top w:val="none" w:sz="0" w:space="0" w:color="auto"/>
        <w:left w:val="none" w:sz="0" w:space="0" w:color="auto"/>
        <w:bottom w:val="none" w:sz="0" w:space="0" w:color="auto"/>
        <w:right w:val="none" w:sz="0" w:space="0" w:color="auto"/>
      </w:divBdr>
    </w:div>
    <w:div w:id="35400509">
      <w:bodyDiv w:val="1"/>
      <w:marLeft w:val="0"/>
      <w:marRight w:val="0"/>
      <w:marTop w:val="0"/>
      <w:marBottom w:val="0"/>
      <w:divBdr>
        <w:top w:val="none" w:sz="0" w:space="0" w:color="auto"/>
        <w:left w:val="none" w:sz="0" w:space="0" w:color="auto"/>
        <w:bottom w:val="none" w:sz="0" w:space="0" w:color="auto"/>
        <w:right w:val="none" w:sz="0" w:space="0" w:color="auto"/>
      </w:divBdr>
    </w:div>
    <w:div w:id="40179886">
      <w:bodyDiv w:val="1"/>
      <w:marLeft w:val="0"/>
      <w:marRight w:val="0"/>
      <w:marTop w:val="0"/>
      <w:marBottom w:val="0"/>
      <w:divBdr>
        <w:top w:val="none" w:sz="0" w:space="0" w:color="auto"/>
        <w:left w:val="none" w:sz="0" w:space="0" w:color="auto"/>
        <w:bottom w:val="none" w:sz="0" w:space="0" w:color="auto"/>
        <w:right w:val="none" w:sz="0" w:space="0" w:color="auto"/>
      </w:divBdr>
    </w:div>
    <w:div w:id="57628155">
      <w:bodyDiv w:val="1"/>
      <w:marLeft w:val="0"/>
      <w:marRight w:val="0"/>
      <w:marTop w:val="0"/>
      <w:marBottom w:val="0"/>
      <w:divBdr>
        <w:top w:val="none" w:sz="0" w:space="0" w:color="auto"/>
        <w:left w:val="none" w:sz="0" w:space="0" w:color="auto"/>
        <w:bottom w:val="none" w:sz="0" w:space="0" w:color="auto"/>
        <w:right w:val="none" w:sz="0" w:space="0" w:color="auto"/>
      </w:divBdr>
    </w:div>
    <w:div w:id="59066132">
      <w:bodyDiv w:val="1"/>
      <w:marLeft w:val="0"/>
      <w:marRight w:val="0"/>
      <w:marTop w:val="0"/>
      <w:marBottom w:val="0"/>
      <w:divBdr>
        <w:top w:val="none" w:sz="0" w:space="0" w:color="auto"/>
        <w:left w:val="none" w:sz="0" w:space="0" w:color="auto"/>
        <w:bottom w:val="none" w:sz="0" w:space="0" w:color="auto"/>
        <w:right w:val="none" w:sz="0" w:space="0" w:color="auto"/>
      </w:divBdr>
    </w:div>
    <w:div w:id="59181619">
      <w:bodyDiv w:val="1"/>
      <w:marLeft w:val="0"/>
      <w:marRight w:val="0"/>
      <w:marTop w:val="0"/>
      <w:marBottom w:val="0"/>
      <w:divBdr>
        <w:top w:val="none" w:sz="0" w:space="0" w:color="auto"/>
        <w:left w:val="none" w:sz="0" w:space="0" w:color="auto"/>
        <w:bottom w:val="none" w:sz="0" w:space="0" w:color="auto"/>
        <w:right w:val="none" w:sz="0" w:space="0" w:color="auto"/>
      </w:divBdr>
    </w:div>
    <w:div w:id="60104749">
      <w:bodyDiv w:val="1"/>
      <w:marLeft w:val="0"/>
      <w:marRight w:val="0"/>
      <w:marTop w:val="0"/>
      <w:marBottom w:val="0"/>
      <w:divBdr>
        <w:top w:val="none" w:sz="0" w:space="0" w:color="auto"/>
        <w:left w:val="none" w:sz="0" w:space="0" w:color="auto"/>
        <w:bottom w:val="none" w:sz="0" w:space="0" w:color="auto"/>
        <w:right w:val="none" w:sz="0" w:space="0" w:color="auto"/>
      </w:divBdr>
    </w:div>
    <w:div w:id="71703605">
      <w:bodyDiv w:val="1"/>
      <w:marLeft w:val="0"/>
      <w:marRight w:val="0"/>
      <w:marTop w:val="0"/>
      <w:marBottom w:val="0"/>
      <w:divBdr>
        <w:top w:val="none" w:sz="0" w:space="0" w:color="auto"/>
        <w:left w:val="none" w:sz="0" w:space="0" w:color="auto"/>
        <w:bottom w:val="none" w:sz="0" w:space="0" w:color="auto"/>
        <w:right w:val="none" w:sz="0" w:space="0" w:color="auto"/>
      </w:divBdr>
    </w:div>
    <w:div w:id="92940999">
      <w:bodyDiv w:val="1"/>
      <w:marLeft w:val="0"/>
      <w:marRight w:val="0"/>
      <w:marTop w:val="0"/>
      <w:marBottom w:val="0"/>
      <w:divBdr>
        <w:top w:val="none" w:sz="0" w:space="0" w:color="auto"/>
        <w:left w:val="none" w:sz="0" w:space="0" w:color="auto"/>
        <w:bottom w:val="none" w:sz="0" w:space="0" w:color="auto"/>
        <w:right w:val="none" w:sz="0" w:space="0" w:color="auto"/>
      </w:divBdr>
    </w:div>
    <w:div w:id="93597232">
      <w:bodyDiv w:val="1"/>
      <w:marLeft w:val="0"/>
      <w:marRight w:val="0"/>
      <w:marTop w:val="0"/>
      <w:marBottom w:val="0"/>
      <w:divBdr>
        <w:top w:val="none" w:sz="0" w:space="0" w:color="auto"/>
        <w:left w:val="none" w:sz="0" w:space="0" w:color="auto"/>
        <w:bottom w:val="none" w:sz="0" w:space="0" w:color="auto"/>
        <w:right w:val="none" w:sz="0" w:space="0" w:color="auto"/>
      </w:divBdr>
    </w:div>
    <w:div w:id="99688947">
      <w:bodyDiv w:val="1"/>
      <w:marLeft w:val="0"/>
      <w:marRight w:val="0"/>
      <w:marTop w:val="0"/>
      <w:marBottom w:val="0"/>
      <w:divBdr>
        <w:top w:val="none" w:sz="0" w:space="0" w:color="auto"/>
        <w:left w:val="none" w:sz="0" w:space="0" w:color="auto"/>
        <w:bottom w:val="none" w:sz="0" w:space="0" w:color="auto"/>
        <w:right w:val="none" w:sz="0" w:space="0" w:color="auto"/>
      </w:divBdr>
    </w:div>
    <w:div w:id="109856865">
      <w:bodyDiv w:val="1"/>
      <w:marLeft w:val="0"/>
      <w:marRight w:val="0"/>
      <w:marTop w:val="0"/>
      <w:marBottom w:val="0"/>
      <w:divBdr>
        <w:top w:val="none" w:sz="0" w:space="0" w:color="auto"/>
        <w:left w:val="none" w:sz="0" w:space="0" w:color="auto"/>
        <w:bottom w:val="none" w:sz="0" w:space="0" w:color="auto"/>
        <w:right w:val="none" w:sz="0" w:space="0" w:color="auto"/>
      </w:divBdr>
    </w:div>
    <w:div w:id="111874197">
      <w:bodyDiv w:val="1"/>
      <w:marLeft w:val="0"/>
      <w:marRight w:val="0"/>
      <w:marTop w:val="0"/>
      <w:marBottom w:val="0"/>
      <w:divBdr>
        <w:top w:val="none" w:sz="0" w:space="0" w:color="auto"/>
        <w:left w:val="none" w:sz="0" w:space="0" w:color="auto"/>
        <w:bottom w:val="none" w:sz="0" w:space="0" w:color="auto"/>
        <w:right w:val="none" w:sz="0" w:space="0" w:color="auto"/>
      </w:divBdr>
    </w:div>
    <w:div w:id="130749970">
      <w:bodyDiv w:val="1"/>
      <w:marLeft w:val="0"/>
      <w:marRight w:val="0"/>
      <w:marTop w:val="0"/>
      <w:marBottom w:val="0"/>
      <w:divBdr>
        <w:top w:val="none" w:sz="0" w:space="0" w:color="auto"/>
        <w:left w:val="none" w:sz="0" w:space="0" w:color="auto"/>
        <w:bottom w:val="none" w:sz="0" w:space="0" w:color="auto"/>
        <w:right w:val="none" w:sz="0" w:space="0" w:color="auto"/>
      </w:divBdr>
    </w:div>
    <w:div w:id="136266698">
      <w:bodyDiv w:val="1"/>
      <w:marLeft w:val="0"/>
      <w:marRight w:val="0"/>
      <w:marTop w:val="0"/>
      <w:marBottom w:val="0"/>
      <w:divBdr>
        <w:top w:val="none" w:sz="0" w:space="0" w:color="auto"/>
        <w:left w:val="none" w:sz="0" w:space="0" w:color="auto"/>
        <w:bottom w:val="none" w:sz="0" w:space="0" w:color="auto"/>
        <w:right w:val="none" w:sz="0" w:space="0" w:color="auto"/>
      </w:divBdr>
    </w:div>
    <w:div w:id="151989483">
      <w:bodyDiv w:val="1"/>
      <w:marLeft w:val="0"/>
      <w:marRight w:val="0"/>
      <w:marTop w:val="0"/>
      <w:marBottom w:val="0"/>
      <w:divBdr>
        <w:top w:val="none" w:sz="0" w:space="0" w:color="auto"/>
        <w:left w:val="none" w:sz="0" w:space="0" w:color="auto"/>
        <w:bottom w:val="none" w:sz="0" w:space="0" w:color="auto"/>
        <w:right w:val="none" w:sz="0" w:space="0" w:color="auto"/>
      </w:divBdr>
    </w:div>
    <w:div w:id="166292686">
      <w:bodyDiv w:val="1"/>
      <w:marLeft w:val="0"/>
      <w:marRight w:val="0"/>
      <w:marTop w:val="0"/>
      <w:marBottom w:val="0"/>
      <w:divBdr>
        <w:top w:val="none" w:sz="0" w:space="0" w:color="auto"/>
        <w:left w:val="none" w:sz="0" w:space="0" w:color="auto"/>
        <w:bottom w:val="none" w:sz="0" w:space="0" w:color="auto"/>
        <w:right w:val="none" w:sz="0" w:space="0" w:color="auto"/>
      </w:divBdr>
    </w:div>
    <w:div w:id="169611314">
      <w:bodyDiv w:val="1"/>
      <w:marLeft w:val="0"/>
      <w:marRight w:val="0"/>
      <w:marTop w:val="0"/>
      <w:marBottom w:val="0"/>
      <w:divBdr>
        <w:top w:val="none" w:sz="0" w:space="0" w:color="auto"/>
        <w:left w:val="none" w:sz="0" w:space="0" w:color="auto"/>
        <w:bottom w:val="none" w:sz="0" w:space="0" w:color="auto"/>
        <w:right w:val="none" w:sz="0" w:space="0" w:color="auto"/>
      </w:divBdr>
    </w:div>
    <w:div w:id="251938043">
      <w:bodyDiv w:val="1"/>
      <w:marLeft w:val="0"/>
      <w:marRight w:val="0"/>
      <w:marTop w:val="0"/>
      <w:marBottom w:val="0"/>
      <w:divBdr>
        <w:top w:val="none" w:sz="0" w:space="0" w:color="auto"/>
        <w:left w:val="none" w:sz="0" w:space="0" w:color="auto"/>
        <w:bottom w:val="none" w:sz="0" w:space="0" w:color="auto"/>
        <w:right w:val="none" w:sz="0" w:space="0" w:color="auto"/>
      </w:divBdr>
    </w:div>
    <w:div w:id="260072695">
      <w:bodyDiv w:val="1"/>
      <w:marLeft w:val="0"/>
      <w:marRight w:val="0"/>
      <w:marTop w:val="0"/>
      <w:marBottom w:val="0"/>
      <w:divBdr>
        <w:top w:val="none" w:sz="0" w:space="0" w:color="auto"/>
        <w:left w:val="none" w:sz="0" w:space="0" w:color="auto"/>
        <w:bottom w:val="none" w:sz="0" w:space="0" w:color="auto"/>
        <w:right w:val="none" w:sz="0" w:space="0" w:color="auto"/>
      </w:divBdr>
    </w:div>
    <w:div w:id="267396064">
      <w:bodyDiv w:val="1"/>
      <w:marLeft w:val="0"/>
      <w:marRight w:val="0"/>
      <w:marTop w:val="0"/>
      <w:marBottom w:val="0"/>
      <w:divBdr>
        <w:top w:val="none" w:sz="0" w:space="0" w:color="auto"/>
        <w:left w:val="none" w:sz="0" w:space="0" w:color="auto"/>
        <w:bottom w:val="none" w:sz="0" w:space="0" w:color="auto"/>
        <w:right w:val="none" w:sz="0" w:space="0" w:color="auto"/>
      </w:divBdr>
    </w:div>
    <w:div w:id="267549411">
      <w:bodyDiv w:val="1"/>
      <w:marLeft w:val="0"/>
      <w:marRight w:val="0"/>
      <w:marTop w:val="0"/>
      <w:marBottom w:val="0"/>
      <w:divBdr>
        <w:top w:val="none" w:sz="0" w:space="0" w:color="auto"/>
        <w:left w:val="none" w:sz="0" w:space="0" w:color="auto"/>
        <w:bottom w:val="none" w:sz="0" w:space="0" w:color="auto"/>
        <w:right w:val="none" w:sz="0" w:space="0" w:color="auto"/>
      </w:divBdr>
    </w:div>
    <w:div w:id="276642854">
      <w:bodyDiv w:val="1"/>
      <w:marLeft w:val="0"/>
      <w:marRight w:val="0"/>
      <w:marTop w:val="0"/>
      <w:marBottom w:val="0"/>
      <w:divBdr>
        <w:top w:val="none" w:sz="0" w:space="0" w:color="auto"/>
        <w:left w:val="none" w:sz="0" w:space="0" w:color="auto"/>
        <w:bottom w:val="none" w:sz="0" w:space="0" w:color="auto"/>
        <w:right w:val="none" w:sz="0" w:space="0" w:color="auto"/>
      </w:divBdr>
    </w:div>
    <w:div w:id="284041351">
      <w:bodyDiv w:val="1"/>
      <w:marLeft w:val="0"/>
      <w:marRight w:val="0"/>
      <w:marTop w:val="0"/>
      <w:marBottom w:val="0"/>
      <w:divBdr>
        <w:top w:val="none" w:sz="0" w:space="0" w:color="auto"/>
        <w:left w:val="none" w:sz="0" w:space="0" w:color="auto"/>
        <w:bottom w:val="none" w:sz="0" w:space="0" w:color="auto"/>
        <w:right w:val="none" w:sz="0" w:space="0" w:color="auto"/>
      </w:divBdr>
    </w:div>
    <w:div w:id="293675891">
      <w:bodyDiv w:val="1"/>
      <w:marLeft w:val="0"/>
      <w:marRight w:val="0"/>
      <w:marTop w:val="0"/>
      <w:marBottom w:val="0"/>
      <w:divBdr>
        <w:top w:val="none" w:sz="0" w:space="0" w:color="auto"/>
        <w:left w:val="none" w:sz="0" w:space="0" w:color="auto"/>
        <w:bottom w:val="none" w:sz="0" w:space="0" w:color="auto"/>
        <w:right w:val="none" w:sz="0" w:space="0" w:color="auto"/>
      </w:divBdr>
    </w:div>
    <w:div w:id="299000562">
      <w:bodyDiv w:val="1"/>
      <w:marLeft w:val="0"/>
      <w:marRight w:val="0"/>
      <w:marTop w:val="0"/>
      <w:marBottom w:val="0"/>
      <w:divBdr>
        <w:top w:val="none" w:sz="0" w:space="0" w:color="auto"/>
        <w:left w:val="none" w:sz="0" w:space="0" w:color="auto"/>
        <w:bottom w:val="none" w:sz="0" w:space="0" w:color="auto"/>
        <w:right w:val="none" w:sz="0" w:space="0" w:color="auto"/>
      </w:divBdr>
    </w:div>
    <w:div w:id="304817794">
      <w:bodyDiv w:val="1"/>
      <w:marLeft w:val="0"/>
      <w:marRight w:val="0"/>
      <w:marTop w:val="0"/>
      <w:marBottom w:val="0"/>
      <w:divBdr>
        <w:top w:val="none" w:sz="0" w:space="0" w:color="auto"/>
        <w:left w:val="none" w:sz="0" w:space="0" w:color="auto"/>
        <w:bottom w:val="none" w:sz="0" w:space="0" w:color="auto"/>
        <w:right w:val="none" w:sz="0" w:space="0" w:color="auto"/>
      </w:divBdr>
    </w:div>
    <w:div w:id="311562436">
      <w:bodyDiv w:val="1"/>
      <w:marLeft w:val="0"/>
      <w:marRight w:val="0"/>
      <w:marTop w:val="0"/>
      <w:marBottom w:val="0"/>
      <w:divBdr>
        <w:top w:val="none" w:sz="0" w:space="0" w:color="auto"/>
        <w:left w:val="none" w:sz="0" w:space="0" w:color="auto"/>
        <w:bottom w:val="none" w:sz="0" w:space="0" w:color="auto"/>
        <w:right w:val="none" w:sz="0" w:space="0" w:color="auto"/>
      </w:divBdr>
    </w:div>
    <w:div w:id="326054512">
      <w:bodyDiv w:val="1"/>
      <w:marLeft w:val="0"/>
      <w:marRight w:val="0"/>
      <w:marTop w:val="0"/>
      <w:marBottom w:val="0"/>
      <w:divBdr>
        <w:top w:val="none" w:sz="0" w:space="0" w:color="auto"/>
        <w:left w:val="none" w:sz="0" w:space="0" w:color="auto"/>
        <w:bottom w:val="none" w:sz="0" w:space="0" w:color="auto"/>
        <w:right w:val="none" w:sz="0" w:space="0" w:color="auto"/>
      </w:divBdr>
    </w:div>
    <w:div w:id="332031333">
      <w:bodyDiv w:val="1"/>
      <w:marLeft w:val="0"/>
      <w:marRight w:val="0"/>
      <w:marTop w:val="0"/>
      <w:marBottom w:val="0"/>
      <w:divBdr>
        <w:top w:val="none" w:sz="0" w:space="0" w:color="auto"/>
        <w:left w:val="none" w:sz="0" w:space="0" w:color="auto"/>
        <w:bottom w:val="none" w:sz="0" w:space="0" w:color="auto"/>
        <w:right w:val="none" w:sz="0" w:space="0" w:color="auto"/>
      </w:divBdr>
    </w:div>
    <w:div w:id="345400579">
      <w:bodyDiv w:val="1"/>
      <w:marLeft w:val="0"/>
      <w:marRight w:val="0"/>
      <w:marTop w:val="0"/>
      <w:marBottom w:val="0"/>
      <w:divBdr>
        <w:top w:val="none" w:sz="0" w:space="0" w:color="auto"/>
        <w:left w:val="none" w:sz="0" w:space="0" w:color="auto"/>
        <w:bottom w:val="none" w:sz="0" w:space="0" w:color="auto"/>
        <w:right w:val="none" w:sz="0" w:space="0" w:color="auto"/>
      </w:divBdr>
    </w:div>
    <w:div w:id="363791040">
      <w:bodyDiv w:val="1"/>
      <w:marLeft w:val="0"/>
      <w:marRight w:val="0"/>
      <w:marTop w:val="0"/>
      <w:marBottom w:val="0"/>
      <w:divBdr>
        <w:top w:val="none" w:sz="0" w:space="0" w:color="auto"/>
        <w:left w:val="none" w:sz="0" w:space="0" w:color="auto"/>
        <w:bottom w:val="none" w:sz="0" w:space="0" w:color="auto"/>
        <w:right w:val="none" w:sz="0" w:space="0" w:color="auto"/>
      </w:divBdr>
    </w:div>
    <w:div w:id="372971084">
      <w:bodyDiv w:val="1"/>
      <w:marLeft w:val="0"/>
      <w:marRight w:val="0"/>
      <w:marTop w:val="0"/>
      <w:marBottom w:val="0"/>
      <w:divBdr>
        <w:top w:val="none" w:sz="0" w:space="0" w:color="auto"/>
        <w:left w:val="none" w:sz="0" w:space="0" w:color="auto"/>
        <w:bottom w:val="none" w:sz="0" w:space="0" w:color="auto"/>
        <w:right w:val="none" w:sz="0" w:space="0" w:color="auto"/>
      </w:divBdr>
    </w:div>
    <w:div w:id="393240563">
      <w:bodyDiv w:val="1"/>
      <w:marLeft w:val="0"/>
      <w:marRight w:val="0"/>
      <w:marTop w:val="0"/>
      <w:marBottom w:val="0"/>
      <w:divBdr>
        <w:top w:val="none" w:sz="0" w:space="0" w:color="auto"/>
        <w:left w:val="none" w:sz="0" w:space="0" w:color="auto"/>
        <w:bottom w:val="none" w:sz="0" w:space="0" w:color="auto"/>
        <w:right w:val="none" w:sz="0" w:space="0" w:color="auto"/>
      </w:divBdr>
    </w:div>
    <w:div w:id="394209073">
      <w:bodyDiv w:val="1"/>
      <w:marLeft w:val="0"/>
      <w:marRight w:val="0"/>
      <w:marTop w:val="0"/>
      <w:marBottom w:val="0"/>
      <w:divBdr>
        <w:top w:val="none" w:sz="0" w:space="0" w:color="auto"/>
        <w:left w:val="none" w:sz="0" w:space="0" w:color="auto"/>
        <w:bottom w:val="none" w:sz="0" w:space="0" w:color="auto"/>
        <w:right w:val="none" w:sz="0" w:space="0" w:color="auto"/>
      </w:divBdr>
    </w:div>
    <w:div w:id="395663574">
      <w:bodyDiv w:val="1"/>
      <w:marLeft w:val="0"/>
      <w:marRight w:val="0"/>
      <w:marTop w:val="0"/>
      <w:marBottom w:val="0"/>
      <w:divBdr>
        <w:top w:val="none" w:sz="0" w:space="0" w:color="auto"/>
        <w:left w:val="none" w:sz="0" w:space="0" w:color="auto"/>
        <w:bottom w:val="none" w:sz="0" w:space="0" w:color="auto"/>
        <w:right w:val="none" w:sz="0" w:space="0" w:color="auto"/>
      </w:divBdr>
    </w:div>
    <w:div w:id="400368375">
      <w:bodyDiv w:val="1"/>
      <w:marLeft w:val="0"/>
      <w:marRight w:val="0"/>
      <w:marTop w:val="0"/>
      <w:marBottom w:val="0"/>
      <w:divBdr>
        <w:top w:val="none" w:sz="0" w:space="0" w:color="auto"/>
        <w:left w:val="none" w:sz="0" w:space="0" w:color="auto"/>
        <w:bottom w:val="none" w:sz="0" w:space="0" w:color="auto"/>
        <w:right w:val="none" w:sz="0" w:space="0" w:color="auto"/>
      </w:divBdr>
    </w:div>
    <w:div w:id="420950962">
      <w:bodyDiv w:val="1"/>
      <w:marLeft w:val="0"/>
      <w:marRight w:val="0"/>
      <w:marTop w:val="0"/>
      <w:marBottom w:val="0"/>
      <w:divBdr>
        <w:top w:val="none" w:sz="0" w:space="0" w:color="auto"/>
        <w:left w:val="none" w:sz="0" w:space="0" w:color="auto"/>
        <w:bottom w:val="none" w:sz="0" w:space="0" w:color="auto"/>
        <w:right w:val="none" w:sz="0" w:space="0" w:color="auto"/>
      </w:divBdr>
    </w:div>
    <w:div w:id="427308454">
      <w:bodyDiv w:val="1"/>
      <w:marLeft w:val="0"/>
      <w:marRight w:val="0"/>
      <w:marTop w:val="0"/>
      <w:marBottom w:val="0"/>
      <w:divBdr>
        <w:top w:val="none" w:sz="0" w:space="0" w:color="auto"/>
        <w:left w:val="none" w:sz="0" w:space="0" w:color="auto"/>
        <w:bottom w:val="none" w:sz="0" w:space="0" w:color="auto"/>
        <w:right w:val="none" w:sz="0" w:space="0" w:color="auto"/>
      </w:divBdr>
    </w:div>
    <w:div w:id="442841452">
      <w:bodyDiv w:val="1"/>
      <w:marLeft w:val="0"/>
      <w:marRight w:val="0"/>
      <w:marTop w:val="0"/>
      <w:marBottom w:val="0"/>
      <w:divBdr>
        <w:top w:val="none" w:sz="0" w:space="0" w:color="auto"/>
        <w:left w:val="none" w:sz="0" w:space="0" w:color="auto"/>
        <w:bottom w:val="none" w:sz="0" w:space="0" w:color="auto"/>
        <w:right w:val="none" w:sz="0" w:space="0" w:color="auto"/>
      </w:divBdr>
    </w:div>
    <w:div w:id="446313086">
      <w:bodyDiv w:val="1"/>
      <w:marLeft w:val="0"/>
      <w:marRight w:val="0"/>
      <w:marTop w:val="0"/>
      <w:marBottom w:val="0"/>
      <w:divBdr>
        <w:top w:val="none" w:sz="0" w:space="0" w:color="auto"/>
        <w:left w:val="none" w:sz="0" w:space="0" w:color="auto"/>
        <w:bottom w:val="none" w:sz="0" w:space="0" w:color="auto"/>
        <w:right w:val="none" w:sz="0" w:space="0" w:color="auto"/>
      </w:divBdr>
    </w:div>
    <w:div w:id="449670882">
      <w:bodyDiv w:val="1"/>
      <w:marLeft w:val="0"/>
      <w:marRight w:val="0"/>
      <w:marTop w:val="0"/>
      <w:marBottom w:val="0"/>
      <w:divBdr>
        <w:top w:val="none" w:sz="0" w:space="0" w:color="auto"/>
        <w:left w:val="none" w:sz="0" w:space="0" w:color="auto"/>
        <w:bottom w:val="none" w:sz="0" w:space="0" w:color="auto"/>
        <w:right w:val="none" w:sz="0" w:space="0" w:color="auto"/>
      </w:divBdr>
    </w:div>
    <w:div w:id="451480759">
      <w:bodyDiv w:val="1"/>
      <w:marLeft w:val="0"/>
      <w:marRight w:val="0"/>
      <w:marTop w:val="0"/>
      <w:marBottom w:val="0"/>
      <w:divBdr>
        <w:top w:val="none" w:sz="0" w:space="0" w:color="auto"/>
        <w:left w:val="none" w:sz="0" w:space="0" w:color="auto"/>
        <w:bottom w:val="none" w:sz="0" w:space="0" w:color="auto"/>
        <w:right w:val="none" w:sz="0" w:space="0" w:color="auto"/>
      </w:divBdr>
    </w:div>
    <w:div w:id="479002714">
      <w:bodyDiv w:val="1"/>
      <w:marLeft w:val="0"/>
      <w:marRight w:val="0"/>
      <w:marTop w:val="0"/>
      <w:marBottom w:val="0"/>
      <w:divBdr>
        <w:top w:val="none" w:sz="0" w:space="0" w:color="auto"/>
        <w:left w:val="none" w:sz="0" w:space="0" w:color="auto"/>
        <w:bottom w:val="none" w:sz="0" w:space="0" w:color="auto"/>
        <w:right w:val="none" w:sz="0" w:space="0" w:color="auto"/>
      </w:divBdr>
    </w:div>
    <w:div w:id="493834601">
      <w:bodyDiv w:val="1"/>
      <w:marLeft w:val="0"/>
      <w:marRight w:val="0"/>
      <w:marTop w:val="0"/>
      <w:marBottom w:val="0"/>
      <w:divBdr>
        <w:top w:val="none" w:sz="0" w:space="0" w:color="auto"/>
        <w:left w:val="none" w:sz="0" w:space="0" w:color="auto"/>
        <w:bottom w:val="none" w:sz="0" w:space="0" w:color="auto"/>
        <w:right w:val="none" w:sz="0" w:space="0" w:color="auto"/>
      </w:divBdr>
    </w:div>
    <w:div w:id="496772537">
      <w:bodyDiv w:val="1"/>
      <w:marLeft w:val="0"/>
      <w:marRight w:val="0"/>
      <w:marTop w:val="0"/>
      <w:marBottom w:val="0"/>
      <w:divBdr>
        <w:top w:val="none" w:sz="0" w:space="0" w:color="auto"/>
        <w:left w:val="none" w:sz="0" w:space="0" w:color="auto"/>
        <w:bottom w:val="none" w:sz="0" w:space="0" w:color="auto"/>
        <w:right w:val="none" w:sz="0" w:space="0" w:color="auto"/>
      </w:divBdr>
    </w:div>
    <w:div w:id="507209108">
      <w:bodyDiv w:val="1"/>
      <w:marLeft w:val="0"/>
      <w:marRight w:val="0"/>
      <w:marTop w:val="0"/>
      <w:marBottom w:val="0"/>
      <w:divBdr>
        <w:top w:val="none" w:sz="0" w:space="0" w:color="auto"/>
        <w:left w:val="none" w:sz="0" w:space="0" w:color="auto"/>
        <w:bottom w:val="none" w:sz="0" w:space="0" w:color="auto"/>
        <w:right w:val="none" w:sz="0" w:space="0" w:color="auto"/>
      </w:divBdr>
    </w:div>
    <w:div w:id="511649342">
      <w:bodyDiv w:val="1"/>
      <w:marLeft w:val="0"/>
      <w:marRight w:val="0"/>
      <w:marTop w:val="0"/>
      <w:marBottom w:val="0"/>
      <w:divBdr>
        <w:top w:val="none" w:sz="0" w:space="0" w:color="auto"/>
        <w:left w:val="none" w:sz="0" w:space="0" w:color="auto"/>
        <w:bottom w:val="none" w:sz="0" w:space="0" w:color="auto"/>
        <w:right w:val="none" w:sz="0" w:space="0" w:color="auto"/>
      </w:divBdr>
    </w:div>
    <w:div w:id="518390854">
      <w:bodyDiv w:val="1"/>
      <w:marLeft w:val="0"/>
      <w:marRight w:val="0"/>
      <w:marTop w:val="0"/>
      <w:marBottom w:val="0"/>
      <w:divBdr>
        <w:top w:val="none" w:sz="0" w:space="0" w:color="auto"/>
        <w:left w:val="none" w:sz="0" w:space="0" w:color="auto"/>
        <w:bottom w:val="none" w:sz="0" w:space="0" w:color="auto"/>
        <w:right w:val="none" w:sz="0" w:space="0" w:color="auto"/>
      </w:divBdr>
    </w:div>
    <w:div w:id="524054840">
      <w:bodyDiv w:val="1"/>
      <w:marLeft w:val="0"/>
      <w:marRight w:val="0"/>
      <w:marTop w:val="0"/>
      <w:marBottom w:val="0"/>
      <w:divBdr>
        <w:top w:val="none" w:sz="0" w:space="0" w:color="auto"/>
        <w:left w:val="none" w:sz="0" w:space="0" w:color="auto"/>
        <w:bottom w:val="none" w:sz="0" w:space="0" w:color="auto"/>
        <w:right w:val="none" w:sz="0" w:space="0" w:color="auto"/>
      </w:divBdr>
    </w:div>
    <w:div w:id="540364365">
      <w:bodyDiv w:val="1"/>
      <w:marLeft w:val="0"/>
      <w:marRight w:val="0"/>
      <w:marTop w:val="0"/>
      <w:marBottom w:val="0"/>
      <w:divBdr>
        <w:top w:val="none" w:sz="0" w:space="0" w:color="auto"/>
        <w:left w:val="none" w:sz="0" w:space="0" w:color="auto"/>
        <w:bottom w:val="none" w:sz="0" w:space="0" w:color="auto"/>
        <w:right w:val="none" w:sz="0" w:space="0" w:color="auto"/>
      </w:divBdr>
    </w:div>
    <w:div w:id="547843465">
      <w:bodyDiv w:val="1"/>
      <w:marLeft w:val="0"/>
      <w:marRight w:val="0"/>
      <w:marTop w:val="0"/>
      <w:marBottom w:val="0"/>
      <w:divBdr>
        <w:top w:val="none" w:sz="0" w:space="0" w:color="auto"/>
        <w:left w:val="none" w:sz="0" w:space="0" w:color="auto"/>
        <w:bottom w:val="none" w:sz="0" w:space="0" w:color="auto"/>
        <w:right w:val="none" w:sz="0" w:space="0" w:color="auto"/>
      </w:divBdr>
    </w:div>
    <w:div w:id="552229975">
      <w:bodyDiv w:val="1"/>
      <w:marLeft w:val="0"/>
      <w:marRight w:val="0"/>
      <w:marTop w:val="0"/>
      <w:marBottom w:val="0"/>
      <w:divBdr>
        <w:top w:val="none" w:sz="0" w:space="0" w:color="auto"/>
        <w:left w:val="none" w:sz="0" w:space="0" w:color="auto"/>
        <w:bottom w:val="none" w:sz="0" w:space="0" w:color="auto"/>
        <w:right w:val="none" w:sz="0" w:space="0" w:color="auto"/>
      </w:divBdr>
    </w:div>
    <w:div w:id="562789063">
      <w:bodyDiv w:val="1"/>
      <w:marLeft w:val="0"/>
      <w:marRight w:val="0"/>
      <w:marTop w:val="0"/>
      <w:marBottom w:val="0"/>
      <w:divBdr>
        <w:top w:val="none" w:sz="0" w:space="0" w:color="auto"/>
        <w:left w:val="none" w:sz="0" w:space="0" w:color="auto"/>
        <w:bottom w:val="none" w:sz="0" w:space="0" w:color="auto"/>
        <w:right w:val="none" w:sz="0" w:space="0" w:color="auto"/>
      </w:divBdr>
    </w:div>
    <w:div w:id="570624157">
      <w:bodyDiv w:val="1"/>
      <w:marLeft w:val="0"/>
      <w:marRight w:val="0"/>
      <w:marTop w:val="0"/>
      <w:marBottom w:val="0"/>
      <w:divBdr>
        <w:top w:val="none" w:sz="0" w:space="0" w:color="auto"/>
        <w:left w:val="none" w:sz="0" w:space="0" w:color="auto"/>
        <w:bottom w:val="none" w:sz="0" w:space="0" w:color="auto"/>
        <w:right w:val="none" w:sz="0" w:space="0" w:color="auto"/>
      </w:divBdr>
    </w:div>
    <w:div w:id="591818553">
      <w:bodyDiv w:val="1"/>
      <w:marLeft w:val="0"/>
      <w:marRight w:val="0"/>
      <w:marTop w:val="0"/>
      <w:marBottom w:val="0"/>
      <w:divBdr>
        <w:top w:val="none" w:sz="0" w:space="0" w:color="auto"/>
        <w:left w:val="none" w:sz="0" w:space="0" w:color="auto"/>
        <w:bottom w:val="none" w:sz="0" w:space="0" w:color="auto"/>
        <w:right w:val="none" w:sz="0" w:space="0" w:color="auto"/>
      </w:divBdr>
    </w:div>
    <w:div w:id="596718637">
      <w:bodyDiv w:val="1"/>
      <w:marLeft w:val="0"/>
      <w:marRight w:val="0"/>
      <w:marTop w:val="0"/>
      <w:marBottom w:val="0"/>
      <w:divBdr>
        <w:top w:val="none" w:sz="0" w:space="0" w:color="auto"/>
        <w:left w:val="none" w:sz="0" w:space="0" w:color="auto"/>
        <w:bottom w:val="none" w:sz="0" w:space="0" w:color="auto"/>
        <w:right w:val="none" w:sz="0" w:space="0" w:color="auto"/>
      </w:divBdr>
    </w:div>
    <w:div w:id="599334759">
      <w:bodyDiv w:val="1"/>
      <w:marLeft w:val="0"/>
      <w:marRight w:val="0"/>
      <w:marTop w:val="0"/>
      <w:marBottom w:val="0"/>
      <w:divBdr>
        <w:top w:val="none" w:sz="0" w:space="0" w:color="auto"/>
        <w:left w:val="none" w:sz="0" w:space="0" w:color="auto"/>
        <w:bottom w:val="none" w:sz="0" w:space="0" w:color="auto"/>
        <w:right w:val="none" w:sz="0" w:space="0" w:color="auto"/>
      </w:divBdr>
    </w:div>
    <w:div w:id="637154313">
      <w:bodyDiv w:val="1"/>
      <w:marLeft w:val="0"/>
      <w:marRight w:val="0"/>
      <w:marTop w:val="0"/>
      <w:marBottom w:val="0"/>
      <w:divBdr>
        <w:top w:val="none" w:sz="0" w:space="0" w:color="auto"/>
        <w:left w:val="none" w:sz="0" w:space="0" w:color="auto"/>
        <w:bottom w:val="none" w:sz="0" w:space="0" w:color="auto"/>
        <w:right w:val="none" w:sz="0" w:space="0" w:color="auto"/>
      </w:divBdr>
    </w:div>
    <w:div w:id="651106996">
      <w:bodyDiv w:val="1"/>
      <w:marLeft w:val="0"/>
      <w:marRight w:val="0"/>
      <w:marTop w:val="0"/>
      <w:marBottom w:val="0"/>
      <w:divBdr>
        <w:top w:val="none" w:sz="0" w:space="0" w:color="auto"/>
        <w:left w:val="none" w:sz="0" w:space="0" w:color="auto"/>
        <w:bottom w:val="none" w:sz="0" w:space="0" w:color="auto"/>
        <w:right w:val="none" w:sz="0" w:space="0" w:color="auto"/>
      </w:divBdr>
    </w:div>
    <w:div w:id="652875128">
      <w:bodyDiv w:val="1"/>
      <w:marLeft w:val="0"/>
      <w:marRight w:val="0"/>
      <w:marTop w:val="0"/>
      <w:marBottom w:val="0"/>
      <w:divBdr>
        <w:top w:val="none" w:sz="0" w:space="0" w:color="auto"/>
        <w:left w:val="none" w:sz="0" w:space="0" w:color="auto"/>
        <w:bottom w:val="none" w:sz="0" w:space="0" w:color="auto"/>
        <w:right w:val="none" w:sz="0" w:space="0" w:color="auto"/>
      </w:divBdr>
    </w:div>
    <w:div w:id="668404359">
      <w:bodyDiv w:val="1"/>
      <w:marLeft w:val="0"/>
      <w:marRight w:val="0"/>
      <w:marTop w:val="0"/>
      <w:marBottom w:val="0"/>
      <w:divBdr>
        <w:top w:val="none" w:sz="0" w:space="0" w:color="auto"/>
        <w:left w:val="none" w:sz="0" w:space="0" w:color="auto"/>
        <w:bottom w:val="none" w:sz="0" w:space="0" w:color="auto"/>
        <w:right w:val="none" w:sz="0" w:space="0" w:color="auto"/>
      </w:divBdr>
    </w:div>
    <w:div w:id="693530736">
      <w:bodyDiv w:val="1"/>
      <w:marLeft w:val="0"/>
      <w:marRight w:val="0"/>
      <w:marTop w:val="0"/>
      <w:marBottom w:val="0"/>
      <w:divBdr>
        <w:top w:val="none" w:sz="0" w:space="0" w:color="auto"/>
        <w:left w:val="none" w:sz="0" w:space="0" w:color="auto"/>
        <w:bottom w:val="none" w:sz="0" w:space="0" w:color="auto"/>
        <w:right w:val="none" w:sz="0" w:space="0" w:color="auto"/>
      </w:divBdr>
    </w:div>
    <w:div w:id="725491902">
      <w:bodyDiv w:val="1"/>
      <w:marLeft w:val="0"/>
      <w:marRight w:val="0"/>
      <w:marTop w:val="0"/>
      <w:marBottom w:val="0"/>
      <w:divBdr>
        <w:top w:val="none" w:sz="0" w:space="0" w:color="auto"/>
        <w:left w:val="none" w:sz="0" w:space="0" w:color="auto"/>
        <w:bottom w:val="none" w:sz="0" w:space="0" w:color="auto"/>
        <w:right w:val="none" w:sz="0" w:space="0" w:color="auto"/>
      </w:divBdr>
    </w:div>
    <w:div w:id="725570353">
      <w:bodyDiv w:val="1"/>
      <w:marLeft w:val="0"/>
      <w:marRight w:val="0"/>
      <w:marTop w:val="0"/>
      <w:marBottom w:val="0"/>
      <w:divBdr>
        <w:top w:val="none" w:sz="0" w:space="0" w:color="auto"/>
        <w:left w:val="none" w:sz="0" w:space="0" w:color="auto"/>
        <w:bottom w:val="none" w:sz="0" w:space="0" w:color="auto"/>
        <w:right w:val="none" w:sz="0" w:space="0" w:color="auto"/>
      </w:divBdr>
    </w:div>
    <w:div w:id="727068036">
      <w:bodyDiv w:val="1"/>
      <w:marLeft w:val="0"/>
      <w:marRight w:val="0"/>
      <w:marTop w:val="0"/>
      <w:marBottom w:val="0"/>
      <w:divBdr>
        <w:top w:val="none" w:sz="0" w:space="0" w:color="auto"/>
        <w:left w:val="none" w:sz="0" w:space="0" w:color="auto"/>
        <w:bottom w:val="none" w:sz="0" w:space="0" w:color="auto"/>
        <w:right w:val="none" w:sz="0" w:space="0" w:color="auto"/>
      </w:divBdr>
    </w:div>
    <w:div w:id="732116451">
      <w:bodyDiv w:val="1"/>
      <w:marLeft w:val="0"/>
      <w:marRight w:val="0"/>
      <w:marTop w:val="0"/>
      <w:marBottom w:val="0"/>
      <w:divBdr>
        <w:top w:val="none" w:sz="0" w:space="0" w:color="auto"/>
        <w:left w:val="none" w:sz="0" w:space="0" w:color="auto"/>
        <w:bottom w:val="none" w:sz="0" w:space="0" w:color="auto"/>
        <w:right w:val="none" w:sz="0" w:space="0" w:color="auto"/>
      </w:divBdr>
    </w:div>
    <w:div w:id="749041607">
      <w:bodyDiv w:val="1"/>
      <w:marLeft w:val="0"/>
      <w:marRight w:val="0"/>
      <w:marTop w:val="0"/>
      <w:marBottom w:val="0"/>
      <w:divBdr>
        <w:top w:val="none" w:sz="0" w:space="0" w:color="auto"/>
        <w:left w:val="none" w:sz="0" w:space="0" w:color="auto"/>
        <w:bottom w:val="none" w:sz="0" w:space="0" w:color="auto"/>
        <w:right w:val="none" w:sz="0" w:space="0" w:color="auto"/>
      </w:divBdr>
    </w:div>
    <w:div w:id="750657794">
      <w:bodyDiv w:val="1"/>
      <w:marLeft w:val="0"/>
      <w:marRight w:val="0"/>
      <w:marTop w:val="0"/>
      <w:marBottom w:val="0"/>
      <w:divBdr>
        <w:top w:val="none" w:sz="0" w:space="0" w:color="auto"/>
        <w:left w:val="none" w:sz="0" w:space="0" w:color="auto"/>
        <w:bottom w:val="none" w:sz="0" w:space="0" w:color="auto"/>
        <w:right w:val="none" w:sz="0" w:space="0" w:color="auto"/>
      </w:divBdr>
    </w:div>
    <w:div w:id="758016011">
      <w:bodyDiv w:val="1"/>
      <w:marLeft w:val="0"/>
      <w:marRight w:val="0"/>
      <w:marTop w:val="0"/>
      <w:marBottom w:val="0"/>
      <w:divBdr>
        <w:top w:val="none" w:sz="0" w:space="0" w:color="auto"/>
        <w:left w:val="none" w:sz="0" w:space="0" w:color="auto"/>
        <w:bottom w:val="none" w:sz="0" w:space="0" w:color="auto"/>
        <w:right w:val="none" w:sz="0" w:space="0" w:color="auto"/>
      </w:divBdr>
    </w:div>
    <w:div w:id="767114757">
      <w:bodyDiv w:val="1"/>
      <w:marLeft w:val="0"/>
      <w:marRight w:val="0"/>
      <w:marTop w:val="0"/>
      <w:marBottom w:val="0"/>
      <w:divBdr>
        <w:top w:val="none" w:sz="0" w:space="0" w:color="auto"/>
        <w:left w:val="none" w:sz="0" w:space="0" w:color="auto"/>
        <w:bottom w:val="none" w:sz="0" w:space="0" w:color="auto"/>
        <w:right w:val="none" w:sz="0" w:space="0" w:color="auto"/>
      </w:divBdr>
    </w:div>
    <w:div w:id="796945100">
      <w:bodyDiv w:val="1"/>
      <w:marLeft w:val="0"/>
      <w:marRight w:val="0"/>
      <w:marTop w:val="0"/>
      <w:marBottom w:val="0"/>
      <w:divBdr>
        <w:top w:val="none" w:sz="0" w:space="0" w:color="auto"/>
        <w:left w:val="none" w:sz="0" w:space="0" w:color="auto"/>
        <w:bottom w:val="none" w:sz="0" w:space="0" w:color="auto"/>
        <w:right w:val="none" w:sz="0" w:space="0" w:color="auto"/>
      </w:divBdr>
    </w:div>
    <w:div w:id="798383158">
      <w:bodyDiv w:val="1"/>
      <w:marLeft w:val="0"/>
      <w:marRight w:val="0"/>
      <w:marTop w:val="0"/>
      <w:marBottom w:val="0"/>
      <w:divBdr>
        <w:top w:val="none" w:sz="0" w:space="0" w:color="auto"/>
        <w:left w:val="none" w:sz="0" w:space="0" w:color="auto"/>
        <w:bottom w:val="none" w:sz="0" w:space="0" w:color="auto"/>
        <w:right w:val="none" w:sz="0" w:space="0" w:color="auto"/>
      </w:divBdr>
    </w:div>
    <w:div w:id="799613914">
      <w:bodyDiv w:val="1"/>
      <w:marLeft w:val="0"/>
      <w:marRight w:val="0"/>
      <w:marTop w:val="0"/>
      <w:marBottom w:val="0"/>
      <w:divBdr>
        <w:top w:val="none" w:sz="0" w:space="0" w:color="auto"/>
        <w:left w:val="none" w:sz="0" w:space="0" w:color="auto"/>
        <w:bottom w:val="none" w:sz="0" w:space="0" w:color="auto"/>
        <w:right w:val="none" w:sz="0" w:space="0" w:color="auto"/>
      </w:divBdr>
    </w:div>
    <w:div w:id="818503432">
      <w:bodyDiv w:val="1"/>
      <w:marLeft w:val="0"/>
      <w:marRight w:val="0"/>
      <w:marTop w:val="0"/>
      <w:marBottom w:val="0"/>
      <w:divBdr>
        <w:top w:val="none" w:sz="0" w:space="0" w:color="auto"/>
        <w:left w:val="none" w:sz="0" w:space="0" w:color="auto"/>
        <w:bottom w:val="none" w:sz="0" w:space="0" w:color="auto"/>
        <w:right w:val="none" w:sz="0" w:space="0" w:color="auto"/>
      </w:divBdr>
    </w:div>
    <w:div w:id="826214623">
      <w:bodyDiv w:val="1"/>
      <w:marLeft w:val="0"/>
      <w:marRight w:val="0"/>
      <w:marTop w:val="0"/>
      <w:marBottom w:val="0"/>
      <w:divBdr>
        <w:top w:val="none" w:sz="0" w:space="0" w:color="auto"/>
        <w:left w:val="none" w:sz="0" w:space="0" w:color="auto"/>
        <w:bottom w:val="none" w:sz="0" w:space="0" w:color="auto"/>
        <w:right w:val="none" w:sz="0" w:space="0" w:color="auto"/>
      </w:divBdr>
    </w:div>
    <w:div w:id="831068544">
      <w:bodyDiv w:val="1"/>
      <w:marLeft w:val="0"/>
      <w:marRight w:val="0"/>
      <w:marTop w:val="0"/>
      <w:marBottom w:val="0"/>
      <w:divBdr>
        <w:top w:val="none" w:sz="0" w:space="0" w:color="auto"/>
        <w:left w:val="none" w:sz="0" w:space="0" w:color="auto"/>
        <w:bottom w:val="none" w:sz="0" w:space="0" w:color="auto"/>
        <w:right w:val="none" w:sz="0" w:space="0" w:color="auto"/>
      </w:divBdr>
    </w:div>
    <w:div w:id="854154656">
      <w:bodyDiv w:val="1"/>
      <w:marLeft w:val="0"/>
      <w:marRight w:val="0"/>
      <w:marTop w:val="0"/>
      <w:marBottom w:val="0"/>
      <w:divBdr>
        <w:top w:val="none" w:sz="0" w:space="0" w:color="auto"/>
        <w:left w:val="none" w:sz="0" w:space="0" w:color="auto"/>
        <w:bottom w:val="none" w:sz="0" w:space="0" w:color="auto"/>
        <w:right w:val="none" w:sz="0" w:space="0" w:color="auto"/>
      </w:divBdr>
    </w:div>
    <w:div w:id="887188579">
      <w:bodyDiv w:val="1"/>
      <w:marLeft w:val="0"/>
      <w:marRight w:val="0"/>
      <w:marTop w:val="0"/>
      <w:marBottom w:val="0"/>
      <w:divBdr>
        <w:top w:val="none" w:sz="0" w:space="0" w:color="auto"/>
        <w:left w:val="none" w:sz="0" w:space="0" w:color="auto"/>
        <w:bottom w:val="none" w:sz="0" w:space="0" w:color="auto"/>
        <w:right w:val="none" w:sz="0" w:space="0" w:color="auto"/>
      </w:divBdr>
    </w:div>
    <w:div w:id="896402611">
      <w:bodyDiv w:val="1"/>
      <w:marLeft w:val="0"/>
      <w:marRight w:val="0"/>
      <w:marTop w:val="0"/>
      <w:marBottom w:val="0"/>
      <w:divBdr>
        <w:top w:val="none" w:sz="0" w:space="0" w:color="auto"/>
        <w:left w:val="none" w:sz="0" w:space="0" w:color="auto"/>
        <w:bottom w:val="none" w:sz="0" w:space="0" w:color="auto"/>
        <w:right w:val="none" w:sz="0" w:space="0" w:color="auto"/>
      </w:divBdr>
    </w:div>
    <w:div w:id="917980118">
      <w:bodyDiv w:val="1"/>
      <w:marLeft w:val="0"/>
      <w:marRight w:val="0"/>
      <w:marTop w:val="0"/>
      <w:marBottom w:val="0"/>
      <w:divBdr>
        <w:top w:val="none" w:sz="0" w:space="0" w:color="auto"/>
        <w:left w:val="none" w:sz="0" w:space="0" w:color="auto"/>
        <w:bottom w:val="none" w:sz="0" w:space="0" w:color="auto"/>
        <w:right w:val="none" w:sz="0" w:space="0" w:color="auto"/>
      </w:divBdr>
    </w:div>
    <w:div w:id="922031157">
      <w:bodyDiv w:val="1"/>
      <w:marLeft w:val="0"/>
      <w:marRight w:val="0"/>
      <w:marTop w:val="0"/>
      <w:marBottom w:val="0"/>
      <w:divBdr>
        <w:top w:val="none" w:sz="0" w:space="0" w:color="auto"/>
        <w:left w:val="none" w:sz="0" w:space="0" w:color="auto"/>
        <w:bottom w:val="none" w:sz="0" w:space="0" w:color="auto"/>
        <w:right w:val="none" w:sz="0" w:space="0" w:color="auto"/>
      </w:divBdr>
    </w:div>
    <w:div w:id="931817170">
      <w:bodyDiv w:val="1"/>
      <w:marLeft w:val="0"/>
      <w:marRight w:val="0"/>
      <w:marTop w:val="0"/>
      <w:marBottom w:val="0"/>
      <w:divBdr>
        <w:top w:val="none" w:sz="0" w:space="0" w:color="auto"/>
        <w:left w:val="none" w:sz="0" w:space="0" w:color="auto"/>
        <w:bottom w:val="none" w:sz="0" w:space="0" w:color="auto"/>
        <w:right w:val="none" w:sz="0" w:space="0" w:color="auto"/>
      </w:divBdr>
    </w:div>
    <w:div w:id="939065925">
      <w:bodyDiv w:val="1"/>
      <w:marLeft w:val="0"/>
      <w:marRight w:val="0"/>
      <w:marTop w:val="0"/>
      <w:marBottom w:val="0"/>
      <w:divBdr>
        <w:top w:val="none" w:sz="0" w:space="0" w:color="auto"/>
        <w:left w:val="none" w:sz="0" w:space="0" w:color="auto"/>
        <w:bottom w:val="none" w:sz="0" w:space="0" w:color="auto"/>
        <w:right w:val="none" w:sz="0" w:space="0" w:color="auto"/>
      </w:divBdr>
    </w:div>
    <w:div w:id="960574157">
      <w:bodyDiv w:val="1"/>
      <w:marLeft w:val="0"/>
      <w:marRight w:val="0"/>
      <w:marTop w:val="0"/>
      <w:marBottom w:val="0"/>
      <w:divBdr>
        <w:top w:val="none" w:sz="0" w:space="0" w:color="auto"/>
        <w:left w:val="none" w:sz="0" w:space="0" w:color="auto"/>
        <w:bottom w:val="none" w:sz="0" w:space="0" w:color="auto"/>
        <w:right w:val="none" w:sz="0" w:space="0" w:color="auto"/>
      </w:divBdr>
    </w:div>
    <w:div w:id="978455735">
      <w:bodyDiv w:val="1"/>
      <w:marLeft w:val="0"/>
      <w:marRight w:val="0"/>
      <w:marTop w:val="0"/>
      <w:marBottom w:val="0"/>
      <w:divBdr>
        <w:top w:val="none" w:sz="0" w:space="0" w:color="auto"/>
        <w:left w:val="none" w:sz="0" w:space="0" w:color="auto"/>
        <w:bottom w:val="none" w:sz="0" w:space="0" w:color="auto"/>
        <w:right w:val="none" w:sz="0" w:space="0" w:color="auto"/>
      </w:divBdr>
    </w:div>
    <w:div w:id="990210034">
      <w:bodyDiv w:val="1"/>
      <w:marLeft w:val="0"/>
      <w:marRight w:val="0"/>
      <w:marTop w:val="0"/>
      <w:marBottom w:val="0"/>
      <w:divBdr>
        <w:top w:val="none" w:sz="0" w:space="0" w:color="auto"/>
        <w:left w:val="none" w:sz="0" w:space="0" w:color="auto"/>
        <w:bottom w:val="none" w:sz="0" w:space="0" w:color="auto"/>
        <w:right w:val="none" w:sz="0" w:space="0" w:color="auto"/>
      </w:divBdr>
    </w:div>
    <w:div w:id="1001280504">
      <w:bodyDiv w:val="1"/>
      <w:marLeft w:val="0"/>
      <w:marRight w:val="0"/>
      <w:marTop w:val="0"/>
      <w:marBottom w:val="0"/>
      <w:divBdr>
        <w:top w:val="none" w:sz="0" w:space="0" w:color="auto"/>
        <w:left w:val="none" w:sz="0" w:space="0" w:color="auto"/>
        <w:bottom w:val="none" w:sz="0" w:space="0" w:color="auto"/>
        <w:right w:val="none" w:sz="0" w:space="0" w:color="auto"/>
      </w:divBdr>
    </w:div>
    <w:div w:id="1036663713">
      <w:bodyDiv w:val="1"/>
      <w:marLeft w:val="0"/>
      <w:marRight w:val="0"/>
      <w:marTop w:val="0"/>
      <w:marBottom w:val="0"/>
      <w:divBdr>
        <w:top w:val="none" w:sz="0" w:space="0" w:color="auto"/>
        <w:left w:val="none" w:sz="0" w:space="0" w:color="auto"/>
        <w:bottom w:val="none" w:sz="0" w:space="0" w:color="auto"/>
        <w:right w:val="none" w:sz="0" w:space="0" w:color="auto"/>
      </w:divBdr>
    </w:div>
    <w:div w:id="1039159809">
      <w:bodyDiv w:val="1"/>
      <w:marLeft w:val="0"/>
      <w:marRight w:val="0"/>
      <w:marTop w:val="0"/>
      <w:marBottom w:val="0"/>
      <w:divBdr>
        <w:top w:val="none" w:sz="0" w:space="0" w:color="auto"/>
        <w:left w:val="none" w:sz="0" w:space="0" w:color="auto"/>
        <w:bottom w:val="none" w:sz="0" w:space="0" w:color="auto"/>
        <w:right w:val="none" w:sz="0" w:space="0" w:color="auto"/>
      </w:divBdr>
    </w:div>
    <w:div w:id="1039621673">
      <w:bodyDiv w:val="1"/>
      <w:marLeft w:val="0"/>
      <w:marRight w:val="0"/>
      <w:marTop w:val="0"/>
      <w:marBottom w:val="0"/>
      <w:divBdr>
        <w:top w:val="none" w:sz="0" w:space="0" w:color="auto"/>
        <w:left w:val="none" w:sz="0" w:space="0" w:color="auto"/>
        <w:bottom w:val="none" w:sz="0" w:space="0" w:color="auto"/>
        <w:right w:val="none" w:sz="0" w:space="0" w:color="auto"/>
      </w:divBdr>
    </w:div>
    <w:div w:id="1042555706">
      <w:bodyDiv w:val="1"/>
      <w:marLeft w:val="0"/>
      <w:marRight w:val="0"/>
      <w:marTop w:val="0"/>
      <w:marBottom w:val="0"/>
      <w:divBdr>
        <w:top w:val="none" w:sz="0" w:space="0" w:color="auto"/>
        <w:left w:val="none" w:sz="0" w:space="0" w:color="auto"/>
        <w:bottom w:val="none" w:sz="0" w:space="0" w:color="auto"/>
        <w:right w:val="none" w:sz="0" w:space="0" w:color="auto"/>
      </w:divBdr>
    </w:div>
    <w:div w:id="1043017357">
      <w:bodyDiv w:val="1"/>
      <w:marLeft w:val="0"/>
      <w:marRight w:val="0"/>
      <w:marTop w:val="0"/>
      <w:marBottom w:val="0"/>
      <w:divBdr>
        <w:top w:val="none" w:sz="0" w:space="0" w:color="auto"/>
        <w:left w:val="none" w:sz="0" w:space="0" w:color="auto"/>
        <w:bottom w:val="none" w:sz="0" w:space="0" w:color="auto"/>
        <w:right w:val="none" w:sz="0" w:space="0" w:color="auto"/>
      </w:divBdr>
    </w:div>
    <w:div w:id="1045909189">
      <w:bodyDiv w:val="1"/>
      <w:marLeft w:val="0"/>
      <w:marRight w:val="0"/>
      <w:marTop w:val="0"/>
      <w:marBottom w:val="0"/>
      <w:divBdr>
        <w:top w:val="none" w:sz="0" w:space="0" w:color="auto"/>
        <w:left w:val="none" w:sz="0" w:space="0" w:color="auto"/>
        <w:bottom w:val="none" w:sz="0" w:space="0" w:color="auto"/>
        <w:right w:val="none" w:sz="0" w:space="0" w:color="auto"/>
      </w:divBdr>
    </w:div>
    <w:div w:id="1051465818">
      <w:bodyDiv w:val="1"/>
      <w:marLeft w:val="0"/>
      <w:marRight w:val="0"/>
      <w:marTop w:val="0"/>
      <w:marBottom w:val="0"/>
      <w:divBdr>
        <w:top w:val="none" w:sz="0" w:space="0" w:color="auto"/>
        <w:left w:val="none" w:sz="0" w:space="0" w:color="auto"/>
        <w:bottom w:val="none" w:sz="0" w:space="0" w:color="auto"/>
        <w:right w:val="none" w:sz="0" w:space="0" w:color="auto"/>
      </w:divBdr>
    </w:div>
    <w:div w:id="1079013719">
      <w:bodyDiv w:val="1"/>
      <w:marLeft w:val="0"/>
      <w:marRight w:val="0"/>
      <w:marTop w:val="0"/>
      <w:marBottom w:val="0"/>
      <w:divBdr>
        <w:top w:val="none" w:sz="0" w:space="0" w:color="auto"/>
        <w:left w:val="none" w:sz="0" w:space="0" w:color="auto"/>
        <w:bottom w:val="none" w:sz="0" w:space="0" w:color="auto"/>
        <w:right w:val="none" w:sz="0" w:space="0" w:color="auto"/>
      </w:divBdr>
    </w:div>
    <w:div w:id="1110320572">
      <w:bodyDiv w:val="1"/>
      <w:marLeft w:val="0"/>
      <w:marRight w:val="0"/>
      <w:marTop w:val="0"/>
      <w:marBottom w:val="0"/>
      <w:divBdr>
        <w:top w:val="none" w:sz="0" w:space="0" w:color="auto"/>
        <w:left w:val="none" w:sz="0" w:space="0" w:color="auto"/>
        <w:bottom w:val="none" w:sz="0" w:space="0" w:color="auto"/>
        <w:right w:val="none" w:sz="0" w:space="0" w:color="auto"/>
      </w:divBdr>
    </w:div>
    <w:div w:id="1115952209">
      <w:bodyDiv w:val="1"/>
      <w:marLeft w:val="0"/>
      <w:marRight w:val="0"/>
      <w:marTop w:val="0"/>
      <w:marBottom w:val="0"/>
      <w:divBdr>
        <w:top w:val="none" w:sz="0" w:space="0" w:color="auto"/>
        <w:left w:val="none" w:sz="0" w:space="0" w:color="auto"/>
        <w:bottom w:val="none" w:sz="0" w:space="0" w:color="auto"/>
        <w:right w:val="none" w:sz="0" w:space="0" w:color="auto"/>
      </w:divBdr>
    </w:div>
    <w:div w:id="1140683711">
      <w:bodyDiv w:val="1"/>
      <w:marLeft w:val="0"/>
      <w:marRight w:val="0"/>
      <w:marTop w:val="0"/>
      <w:marBottom w:val="0"/>
      <w:divBdr>
        <w:top w:val="none" w:sz="0" w:space="0" w:color="auto"/>
        <w:left w:val="none" w:sz="0" w:space="0" w:color="auto"/>
        <w:bottom w:val="none" w:sz="0" w:space="0" w:color="auto"/>
        <w:right w:val="none" w:sz="0" w:space="0" w:color="auto"/>
      </w:divBdr>
    </w:div>
    <w:div w:id="1143038326">
      <w:bodyDiv w:val="1"/>
      <w:marLeft w:val="0"/>
      <w:marRight w:val="0"/>
      <w:marTop w:val="0"/>
      <w:marBottom w:val="0"/>
      <w:divBdr>
        <w:top w:val="none" w:sz="0" w:space="0" w:color="auto"/>
        <w:left w:val="none" w:sz="0" w:space="0" w:color="auto"/>
        <w:bottom w:val="none" w:sz="0" w:space="0" w:color="auto"/>
        <w:right w:val="none" w:sz="0" w:space="0" w:color="auto"/>
      </w:divBdr>
    </w:div>
    <w:div w:id="1160270854">
      <w:bodyDiv w:val="1"/>
      <w:marLeft w:val="0"/>
      <w:marRight w:val="0"/>
      <w:marTop w:val="0"/>
      <w:marBottom w:val="0"/>
      <w:divBdr>
        <w:top w:val="none" w:sz="0" w:space="0" w:color="auto"/>
        <w:left w:val="none" w:sz="0" w:space="0" w:color="auto"/>
        <w:bottom w:val="none" w:sz="0" w:space="0" w:color="auto"/>
        <w:right w:val="none" w:sz="0" w:space="0" w:color="auto"/>
      </w:divBdr>
    </w:div>
    <w:div w:id="1166625669">
      <w:bodyDiv w:val="1"/>
      <w:marLeft w:val="0"/>
      <w:marRight w:val="0"/>
      <w:marTop w:val="0"/>
      <w:marBottom w:val="0"/>
      <w:divBdr>
        <w:top w:val="none" w:sz="0" w:space="0" w:color="auto"/>
        <w:left w:val="none" w:sz="0" w:space="0" w:color="auto"/>
        <w:bottom w:val="none" w:sz="0" w:space="0" w:color="auto"/>
        <w:right w:val="none" w:sz="0" w:space="0" w:color="auto"/>
      </w:divBdr>
    </w:div>
    <w:div w:id="1209219584">
      <w:bodyDiv w:val="1"/>
      <w:marLeft w:val="0"/>
      <w:marRight w:val="0"/>
      <w:marTop w:val="0"/>
      <w:marBottom w:val="0"/>
      <w:divBdr>
        <w:top w:val="none" w:sz="0" w:space="0" w:color="auto"/>
        <w:left w:val="none" w:sz="0" w:space="0" w:color="auto"/>
        <w:bottom w:val="none" w:sz="0" w:space="0" w:color="auto"/>
        <w:right w:val="none" w:sz="0" w:space="0" w:color="auto"/>
      </w:divBdr>
    </w:div>
    <w:div w:id="1215700631">
      <w:bodyDiv w:val="1"/>
      <w:marLeft w:val="0"/>
      <w:marRight w:val="0"/>
      <w:marTop w:val="0"/>
      <w:marBottom w:val="0"/>
      <w:divBdr>
        <w:top w:val="none" w:sz="0" w:space="0" w:color="auto"/>
        <w:left w:val="none" w:sz="0" w:space="0" w:color="auto"/>
        <w:bottom w:val="none" w:sz="0" w:space="0" w:color="auto"/>
        <w:right w:val="none" w:sz="0" w:space="0" w:color="auto"/>
      </w:divBdr>
    </w:div>
    <w:div w:id="1235508690">
      <w:bodyDiv w:val="1"/>
      <w:marLeft w:val="0"/>
      <w:marRight w:val="0"/>
      <w:marTop w:val="0"/>
      <w:marBottom w:val="0"/>
      <w:divBdr>
        <w:top w:val="none" w:sz="0" w:space="0" w:color="auto"/>
        <w:left w:val="none" w:sz="0" w:space="0" w:color="auto"/>
        <w:bottom w:val="none" w:sz="0" w:space="0" w:color="auto"/>
        <w:right w:val="none" w:sz="0" w:space="0" w:color="auto"/>
      </w:divBdr>
    </w:div>
    <w:div w:id="1247113220">
      <w:bodyDiv w:val="1"/>
      <w:marLeft w:val="0"/>
      <w:marRight w:val="0"/>
      <w:marTop w:val="0"/>
      <w:marBottom w:val="0"/>
      <w:divBdr>
        <w:top w:val="none" w:sz="0" w:space="0" w:color="auto"/>
        <w:left w:val="none" w:sz="0" w:space="0" w:color="auto"/>
        <w:bottom w:val="none" w:sz="0" w:space="0" w:color="auto"/>
        <w:right w:val="none" w:sz="0" w:space="0" w:color="auto"/>
      </w:divBdr>
    </w:div>
    <w:div w:id="1254512738">
      <w:bodyDiv w:val="1"/>
      <w:marLeft w:val="0"/>
      <w:marRight w:val="0"/>
      <w:marTop w:val="0"/>
      <w:marBottom w:val="0"/>
      <w:divBdr>
        <w:top w:val="none" w:sz="0" w:space="0" w:color="auto"/>
        <w:left w:val="none" w:sz="0" w:space="0" w:color="auto"/>
        <w:bottom w:val="none" w:sz="0" w:space="0" w:color="auto"/>
        <w:right w:val="none" w:sz="0" w:space="0" w:color="auto"/>
      </w:divBdr>
    </w:div>
    <w:div w:id="1260336439">
      <w:bodyDiv w:val="1"/>
      <w:marLeft w:val="0"/>
      <w:marRight w:val="0"/>
      <w:marTop w:val="0"/>
      <w:marBottom w:val="0"/>
      <w:divBdr>
        <w:top w:val="none" w:sz="0" w:space="0" w:color="auto"/>
        <w:left w:val="none" w:sz="0" w:space="0" w:color="auto"/>
        <w:bottom w:val="none" w:sz="0" w:space="0" w:color="auto"/>
        <w:right w:val="none" w:sz="0" w:space="0" w:color="auto"/>
      </w:divBdr>
    </w:div>
    <w:div w:id="1278759232">
      <w:bodyDiv w:val="1"/>
      <w:marLeft w:val="0"/>
      <w:marRight w:val="0"/>
      <w:marTop w:val="0"/>
      <w:marBottom w:val="0"/>
      <w:divBdr>
        <w:top w:val="none" w:sz="0" w:space="0" w:color="auto"/>
        <w:left w:val="none" w:sz="0" w:space="0" w:color="auto"/>
        <w:bottom w:val="none" w:sz="0" w:space="0" w:color="auto"/>
        <w:right w:val="none" w:sz="0" w:space="0" w:color="auto"/>
      </w:divBdr>
    </w:div>
    <w:div w:id="1295407486">
      <w:bodyDiv w:val="1"/>
      <w:marLeft w:val="0"/>
      <w:marRight w:val="0"/>
      <w:marTop w:val="0"/>
      <w:marBottom w:val="0"/>
      <w:divBdr>
        <w:top w:val="none" w:sz="0" w:space="0" w:color="auto"/>
        <w:left w:val="none" w:sz="0" w:space="0" w:color="auto"/>
        <w:bottom w:val="none" w:sz="0" w:space="0" w:color="auto"/>
        <w:right w:val="none" w:sz="0" w:space="0" w:color="auto"/>
      </w:divBdr>
    </w:div>
    <w:div w:id="1299989252">
      <w:bodyDiv w:val="1"/>
      <w:marLeft w:val="0"/>
      <w:marRight w:val="0"/>
      <w:marTop w:val="0"/>
      <w:marBottom w:val="0"/>
      <w:divBdr>
        <w:top w:val="none" w:sz="0" w:space="0" w:color="auto"/>
        <w:left w:val="none" w:sz="0" w:space="0" w:color="auto"/>
        <w:bottom w:val="none" w:sz="0" w:space="0" w:color="auto"/>
        <w:right w:val="none" w:sz="0" w:space="0" w:color="auto"/>
      </w:divBdr>
    </w:div>
    <w:div w:id="1345278686">
      <w:bodyDiv w:val="1"/>
      <w:marLeft w:val="0"/>
      <w:marRight w:val="0"/>
      <w:marTop w:val="0"/>
      <w:marBottom w:val="0"/>
      <w:divBdr>
        <w:top w:val="none" w:sz="0" w:space="0" w:color="auto"/>
        <w:left w:val="none" w:sz="0" w:space="0" w:color="auto"/>
        <w:bottom w:val="none" w:sz="0" w:space="0" w:color="auto"/>
        <w:right w:val="none" w:sz="0" w:space="0" w:color="auto"/>
      </w:divBdr>
    </w:div>
    <w:div w:id="1396857588">
      <w:bodyDiv w:val="1"/>
      <w:marLeft w:val="0"/>
      <w:marRight w:val="0"/>
      <w:marTop w:val="0"/>
      <w:marBottom w:val="0"/>
      <w:divBdr>
        <w:top w:val="none" w:sz="0" w:space="0" w:color="auto"/>
        <w:left w:val="none" w:sz="0" w:space="0" w:color="auto"/>
        <w:bottom w:val="none" w:sz="0" w:space="0" w:color="auto"/>
        <w:right w:val="none" w:sz="0" w:space="0" w:color="auto"/>
      </w:divBdr>
    </w:div>
    <w:div w:id="1401714041">
      <w:bodyDiv w:val="1"/>
      <w:marLeft w:val="0"/>
      <w:marRight w:val="0"/>
      <w:marTop w:val="0"/>
      <w:marBottom w:val="0"/>
      <w:divBdr>
        <w:top w:val="none" w:sz="0" w:space="0" w:color="auto"/>
        <w:left w:val="none" w:sz="0" w:space="0" w:color="auto"/>
        <w:bottom w:val="none" w:sz="0" w:space="0" w:color="auto"/>
        <w:right w:val="none" w:sz="0" w:space="0" w:color="auto"/>
      </w:divBdr>
    </w:div>
    <w:div w:id="1421945937">
      <w:bodyDiv w:val="1"/>
      <w:marLeft w:val="0"/>
      <w:marRight w:val="0"/>
      <w:marTop w:val="0"/>
      <w:marBottom w:val="0"/>
      <w:divBdr>
        <w:top w:val="none" w:sz="0" w:space="0" w:color="auto"/>
        <w:left w:val="none" w:sz="0" w:space="0" w:color="auto"/>
        <w:bottom w:val="none" w:sz="0" w:space="0" w:color="auto"/>
        <w:right w:val="none" w:sz="0" w:space="0" w:color="auto"/>
      </w:divBdr>
    </w:div>
    <w:div w:id="1425959573">
      <w:bodyDiv w:val="1"/>
      <w:marLeft w:val="0"/>
      <w:marRight w:val="0"/>
      <w:marTop w:val="0"/>
      <w:marBottom w:val="0"/>
      <w:divBdr>
        <w:top w:val="none" w:sz="0" w:space="0" w:color="auto"/>
        <w:left w:val="none" w:sz="0" w:space="0" w:color="auto"/>
        <w:bottom w:val="none" w:sz="0" w:space="0" w:color="auto"/>
        <w:right w:val="none" w:sz="0" w:space="0" w:color="auto"/>
      </w:divBdr>
    </w:div>
    <w:div w:id="1429539856">
      <w:bodyDiv w:val="1"/>
      <w:marLeft w:val="0"/>
      <w:marRight w:val="0"/>
      <w:marTop w:val="0"/>
      <w:marBottom w:val="0"/>
      <w:divBdr>
        <w:top w:val="none" w:sz="0" w:space="0" w:color="auto"/>
        <w:left w:val="none" w:sz="0" w:space="0" w:color="auto"/>
        <w:bottom w:val="none" w:sz="0" w:space="0" w:color="auto"/>
        <w:right w:val="none" w:sz="0" w:space="0" w:color="auto"/>
      </w:divBdr>
    </w:div>
    <w:div w:id="1435440228">
      <w:bodyDiv w:val="1"/>
      <w:marLeft w:val="0"/>
      <w:marRight w:val="0"/>
      <w:marTop w:val="0"/>
      <w:marBottom w:val="0"/>
      <w:divBdr>
        <w:top w:val="none" w:sz="0" w:space="0" w:color="auto"/>
        <w:left w:val="none" w:sz="0" w:space="0" w:color="auto"/>
        <w:bottom w:val="none" w:sz="0" w:space="0" w:color="auto"/>
        <w:right w:val="none" w:sz="0" w:space="0" w:color="auto"/>
      </w:divBdr>
    </w:div>
    <w:div w:id="1452817418">
      <w:bodyDiv w:val="1"/>
      <w:marLeft w:val="0"/>
      <w:marRight w:val="0"/>
      <w:marTop w:val="0"/>
      <w:marBottom w:val="0"/>
      <w:divBdr>
        <w:top w:val="none" w:sz="0" w:space="0" w:color="auto"/>
        <w:left w:val="none" w:sz="0" w:space="0" w:color="auto"/>
        <w:bottom w:val="none" w:sz="0" w:space="0" w:color="auto"/>
        <w:right w:val="none" w:sz="0" w:space="0" w:color="auto"/>
      </w:divBdr>
    </w:div>
    <w:div w:id="1454397127">
      <w:bodyDiv w:val="1"/>
      <w:marLeft w:val="0"/>
      <w:marRight w:val="0"/>
      <w:marTop w:val="0"/>
      <w:marBottom w:val="0"/>
      <w:divBdr>
        <w:top w:val="none" w:sz="0" w:space="0" w:color="auto"/>
        <w:left w:val="none" w:sz="0" w:space="0" w:color="auto"/>
        <w:bottom w:val="none" w:sz="0" w:space="0" w:color="auto"/>
        <w:right w:val="none" w:sz="0" w:space="0" w:color="auto"/>
      </w:divBdr>
    </w:div>
    <w:div w:id="1466965702">
      <w:bodyDiv w:val="1"/>
      <w:marLeft w:val="0"/>
      <w:marRight w:val="0"/>
      <w:marTop w:val="0"/>
      <w:marBottom w:val="0"/>
      <w:divBdr>
        <w:top w:val="none" w:sz="0" w:space="0" w:color="auto"/>
        <w:left w:val="none" w:sz="0" w:space="0" w:color="auto"/>
        <w:bottom w:val="none" w:sz="0" w:space="0" w:color="auto"/>
        <w:right w:val="none" w:sz="0" w:space="0" w:color="auto"/>
      </w:divBdr>
    </w:div>
    <w:div w:id="1487090849">
      <w:bodyDiv w:val="1"/>
      <w:marLeft w:val="0"/>
      <w:marRight w:val="0"/>
      <w:marTop w:val="0"/>
      <w:marBottom w:val="0"/>
      <w:divBdr>
        <w:top w:val="none" w:sz="0" w:space="0" w:color="auto"/>
        <w:left w:val="none" w:sz="0" w:space="0" w:color="auto"/>
        <w:bottom w:val="none" w:sz="0" w:space="0" w:color="auto"/>
        <w:right w:val="none" w:sz="0" w:space="0" w:color="auto"/>
      </w:divBdr>
    </w:div>
    <w:div w:id="1490095781">
      <w:bodyDiv w:val="1"/>
      <w:marLeft w:val="0"/>
      <w:marRight w:val="0"/>
      <w:marTop w:val="0"/>
      <w:marBottom w:val="0"/>
      <w:divBdr>
        <w:top w:val="none" w:sz="0" w:space="0" w:color="auto"/>
        <w:left w:val="none" w:sz="0" w:space="0" w:color="auto"/>
        <w:bottom w:val="none" w:sz="0" w:space="0" w:color="auto"/>
        <w:right w:val="none" w:sz="0" w:space="0" w:color="auto"/>
      </w:divBdr>
    </w:div>
    <w:div w:id="1490095862">
      <w:bodyDiv w:val="1"/>
      <w:marLeft w:val="0"/>
      <w:marRight w:val="0"/>
      <w:marTop w:val="0"/>
      <w:marBottom w:val="0"/>
      <w:divBdr>
        <w:top w:val="none" w:sz="0" w:space="0" w:color="auto"/>
        <w:left w:val="none" w:sz="0" w:space="0" w:color="auto"/>
        <w:bottom w:val="none" w:sz="0" w:space="0" w:color="auto"/>
        <w:right w:val="none" w:sz="0" w:space="0" w:color="auto"/>
      </w:divBdr>
    </w:div>
    <w:div w:id="1495219700">
      <w:bodyDiv w:val="1"/>
      <w:marLeft w:val="0"/>
      <w:marRight w:val="0"/>
      <w:marTop w:val="0"/>
      <w:marBottom w:val="0"/>
      <w:divBdr>
        <w:top w:val="none" w:sz="0" w:space="0" w:color="auto"/>
        <w:left w:val="none" w:sz="0" w:space="0" w:color="auto"/>
        <w:bottom w:val="none" w:sz="0" w:space="0" w:color="auto"/>
        <w:right w:val="none" w:sz="0" w:space="0" w:color="auto"/>
      </w:divBdr>
    </w:div>
    <w:div w:id="1511338968">
      <w:bodyDiv w:val="1"/>
      <w:marLeft w:val="0"/>
      <w:marRight w:val="0"/>
      <w:marTop w:val="0"/>
      <w:marBottom w:val="0"/>
      <w:divBdr>
        <w:top w:val="none" w:sz="0" w:space="0" w:color="auto"/>
        <w:left w:val="none" w:sz="0" w:space="0" w:color="auto"/>
        <w:bottom w:val="none" w:sz="0" w:space="0" w:color="auto"/>
        <w:right w:val="none" w:sz="0" w:space="0" w:color="auto"/>
      </w:divBdr>
    </w:div>
    <w:div w:id="1521118144">
      <w:bodyDiv w:val="1"/>
      <w:marLeft w:val="0"/>
      <w:marRight w:val="0"/>
      <w:marTop w:val="0"/>
      <w:marBottom w:val="0"/>
      <w:divBdr>
        <w:top w:val="none" w:sz="0" w:space="0" w:color="auto"/>
        <w:left w:val="none" w:sz="0" w:space="0" w:color="auto"/>
        <w:bottom w:val="none" w:sz="0" w:space="0" w:color="auto"/>
        <w:right w:val="none" w:sz="0" w:space="0" w:color="auto"/>
      </w:divBdr>
    </w:div>
    <w:div w:id="1553081714">
      <w:bodyDiv w:val="1"/>
      <w:marLeft w:val="0"/>
      <w:marRight w:val="0"/>
      <w:marTop w:val="0"/>
      <w:marBottom w:val="0"/>
      <w:divBdr>
        <w:top w:val="none" w:sz="0" w:space="0" w:color="auto"/>
        <w:left w:val="none" w:sz="0" w:space="0" w:color="auto"/>
        <w:bottom w:val="none" w:sz="0" w:space="0" w:color="auto"/>
        <w:right w:val="none" w:sz="0" w:space="0" w:color="auto"/>
      </w:divBdr>
    </w:div>
    <w:div w:id="1571502296">
      <w:bodyDiv w:val="1"/>
      <w:marLeft w:val="0"/>
      <w:marRight w:val="0"/>
      <w:marTop w:val="0"/>
      <w:marBottom w:val="0"/>
      <w:divBdr>
        <w:top w:val="none" w:sz="0" w:space="0" w:color="auto"/>
        <w:left w:val="none" w:sz="0" w:space="0" w:color="auto"/>
        <w:bottom w:val="none" w:sz="0" w:space="0" w:color="auto"/>
        <w:right w:val="none" w:sz="0" w:space="0" w:color="auto"/>
      </w:divBdr>
    </w:div>
    <w:div w:id="1581670647">
      <w:bodyDiv w:val="1"/>
      <w:marLeft w:val="0"/>
      <w:marRight w:val="0"/>
      <w:marTop w:val="0"/>
      <w:marBottom w:val="0"/>
      <w:divBdr>
        <w:top w:val="none" w:sz="0" w:space="0" w:color="auto"/>
        <w:left w:val="none" w:sz="0" w:space="0" w:color="auto"/>
        <w:bottom w:val="none" w:sz="0" w:space="0" w:color="auto"/>
        <w:right w:val="none" w:sz="0" w:space="0" w:color="auto"/>
      </w:divBdr>
    </w:div>
    <w:div w:id="1582324605">
      <w:bodyDiv w:val="1"/>
      <w:marLeft w:val="0"/>
      <w:marRight w:val="0"/>
      <w:marTop w:val="0"/>
      <w:marBottom w:val="0"/>
      <w:divBdr>
        <w:top w:val="none" w:sz="0" w:space="0" w:color="auto"/>
        <w:left w:val="none" w:sz="0" w:space="0" w:color="auto"/>
        <w:bottom w:val="none" w:sz="0" w:space="0" w:color="auto"/>
        <w:right w:val="none" w:sz="0" w:space="0" w:color="auto"/>
      </w:divBdr>
    </w:div>
    <w:div w:id="1589271590">
      <w:bodyDiv w:val="1"/>
      <w:marLeft w:val="0"/>
      <w:marRight w:val="0"/>
      <w:marTop w:val="0"/>
      <w:marBottom w:val="0"/>
      <w:divBdr>
        <w:top w:val="none" w:sz="0" w:space="0" w:color="auto"/>
        <w:left w:val="none" w:sz="0" w:space="0" w:color="auto"/>
        <w:bottom w:val="none" w:sz="0" w:space="0" w:color="auto"/>
        <w:right w:val="none" w:sz="0" w:space="0" w:color="auto"/>
      </w:divBdr>
    </w:div>
    <w:div w:id="1589734067">
      <w:bodyDiv w:val="1"/>
      <w:marLeft w:val="0"/>
      <w:marRight w:val="0"/>
      <w:marTop w:val="0"/>
      <w:marBottom w:val="0"/>
      <w:divBdr>
        <w:top w:val="none" w:sz="0" w:space="0" w:color="auto"/>
        <w:left w:val="none" w:sz="0" w:space="0" w:color="auto"/>
        <w:bottom w:val="none" w:sz="0" w:space="0" w:color="auto"/>
        <w:right w:val="none" w:sz="0" w:space="0" w:color="auto"/>
      </w:divBdr>
    </w:div>
    <w:div w:id="1594244078">
      <w:bodyDiv w:val="1"/>
      <w:marLeft w:val="0"/>
      <w:marRight w:val="0"/>
      <w:marTop w:val="0"/>
      <w:marBottom w:val="0"/>
      <w:divBdr>
        <w:top w:val="none" w:sz="0" w:space="0" w:color="auto"/>
        <w:left w:val="none" w:sz="0" w:space="0" w:color="auto"/>
        <w:bottom w:val="none" w:sz="0" w:space="0" w:color="auto"/>
        <w:right w:val="none" w:sz="0" w:space="0" w:color="auto"/>
      </w:divBdr>
    </w:div>
    <w:div w:id="1594629827">
      <w:bodyDiv w:val="1"/>
      <w:marLeft w:val="0"/>
      <w:marRight w:val="0"/>
      <w:marTop w:val="0"/>
      <w:marBottom w:val="0"/>
      <w:divBdr>
        <w:top w:val="none" w:sz="0" w:space="0" w:color="auto"/>
        <w:left w:val="none" w:sz="0" w:space="0" w:color="auto"/>
        <w:bottom w:val="none" w:sz="0" w:space="0" w:color="auto"/>
        <w:right w:val="none" w:sz="0" w:space="0" w:color="auto"/>
      </w:divBdr>
    </w:div>
    <w:div w:id="1600134861">
      <w:bodyDiv w:val="1"/>
      <w:marLeft w:val="0"/>
      <w:marRight w:val="0"/>
      <w:marTop w:val="0"/>
      <w:marBottom w:val="0"/>
      <w:divBdr>
        <w:top w:val="none" w:sz="0" w:space="0" w:color="auto"/>
        <w:left w:val="none" w:sz="0" w:space="0" w:color="auto"/>
        <w:bottom w:val="none" w:sz="0" w:space="0" w:color="auto"/>
        <w:right w:val="none" w:sz="0" w:space="0" w:color="auto"/>
      </w:divBdr>
    </w:div>
    <w:div w:id="1600991210">
      <w:bodyDiv w:val="1"/>
      <w:marLeft w:val="0"/>
      <w:marRight w:val="0"/>
      <w:marTop w:val="0"/>
      <w:marBottom w:val="0"/>
      <w:divBdr>
        <w:top w:val="none" w:sz="0" w:space="0" w:color="auto"/>
        <w:left w:val="none" w:sz="0" w:space="0" w:color="auto"/>
        <w:bottom w:val="none" w:sz="0" w:space="0" w:color="auto"/>
        <w:right w:val="none" w:sz="0" w:space="0" w:color="auto"/>
      </w:divBdr>
    </w:div>
    <w:div w:id="1603685028">
      <w:bodyDiv w:val="1"/>
      <w:marLeft w:val="0"/>
      <w:marRight w:val="0"/>
      <w:marTop w:val="0"/>
      <w:marBottom w:val="0"/>
      <w:divBdr>
        <w:top w:val="none" w:sz="0" w:space="0" w:color="auto"/>
        <w:left w:val="none" w:sz="0" w:space="0" w:color="auto"/>
        <w:bottom w:val="none" w:sz="0" w:space="0" w:color="auto"/>
        <w:right w:val="none" w:sz="0" w:space="0" w:color="auto"/>
      </w:divBdr>
    </w:div>
    <w:div w:id="1613856654">
      <w:bodyDiv w:val="1"/>
      <w:marLeft w:val="0"/>
      <w:marRight w:val="0"/>
      <w:marTop w:val="0"/>
      <w:marBottom w:val="0"/>
      <w:divBdr>
        <w:top w:val="none" w:sz="0" w:space="0" w:color="auto"/>
        <w:left w:val="none" w:sz="0" w:space="0" w:color="auto"/>
        <w:bottom w:val="none" w:sz="0" w:space="0" w:color="auto"/>
        <w:right w:val="none" w:sz="0" w:space="0" w:color="auto"/>
      </w:divBdr>
    </w:div>
    <w:div w:id="1621565646">
      <w:bodyDiv w:val="1"/>
      <w:marLeft w:val="0"/>
      <w:marRight w:val="0"/>
      <w:marTop w:val="0"/>
      <w:marBottom w:val="0"/>
      <w:divBdr>
        <w:top w:val="none" w:sz="0" w:space="0" w:color="auto"/>
        <w:left w:val="none" w:sz="0" w:space="0" w:color="auto"/>
        <w:bottom w:val="none" w:sz="0" w:space="0" w:color="auto"/>
        <w:right w:val="none" w:sz="0" w:space="0" w:color="auto"/>
      </w:divBdr>
    </w:div>
    <w:div w:id="1624456500">
      <w:bodyDiv w:val="1"/>
      <w:marLeft w:val="0"/>
      <w:marRight w:val="0"/>
      <w:marTop w:val="0"/>
      <w:marBottom w:val="0"/>
      <w:divBdr>
        <w:top w:val="none" w:sz="0" w:space="0" w:color="auto"/>
        <w:left w:val="none" w:sz="0" w:space="0" w:color="auto"/>
        <w:bottom w:val="none" w:sz="0" w:space="0" w:color="auto"/>
        <w:right w:val="none" w:sz="0" w:space="0" w:color="auto"/>
      </w:divBdr>
    </w:div>
    <w:div w:id="1625308255">
      <w:bodyDiv w:val="1"/>
      <w:marLeft w:val="0"/>
      <w:marRight w:val="0"/>
      <w:marTop w:val="0"/>
      <w:marBottom w:val="0"/>
      <w:divBdr>
        <w:top w:val="none" w:sz="0" w:space="0" w:color="auto"/>
        <w:left w:val="none" w:sz="0" w:space="0" w:color="auto"/>
        <w:bottom w:val="none" w:sz="0" w:space="0" w:color="auto"/>
        <w:right w:val="none" w:sz="0" w:space="0" w:color="auto"/>
      </w:divBdr>
    </w:div>
    <w:div w:id="1635872434">
      <w:bodyDiv w:val="1"/>
      <w:marLeft w:val="0"/>
      <w:marRight w:val="0"/>
      <w:marTop w:val="0"/>
      <w:marBottom w:val="0"/>
      <w:divBdr>
        <w:top w:val="none" w:sz="0" w:space="0" w:color="auto"/>
        <w:left w:val="none" w:sz="0" w:space="0" w:color="auto"/>
        <w:bottom w:val="none" w:sz="0" w:space="0" w:color="auto"/>
        <w:right w:val="none" w:sz="0" w:space="0" w:color="auto"/>
      </w:divBdr>
    </w:div>
    <w:div w:id="1636133774">
      <w:bodyDiv w:val="1"/>
      <w:marLeft w:val="0"/>
      <w:marRight w:val="0"/>
      <w:marTop w:val="0"/>
      <w:marBottom w:val="0"/>
      <w:divBdr>
        <w:top w:val="none" w:sz="0" w:space="0" w:color="auto"/>
        <w:left w:val="none" w:sz="0" w:space="0" w:color="auto"/>
        <w:bottom w:val="none" w:sz="0" w:space="0" w:color="auto"/>
        <w:right w:val="none" w:sz="0" w:space="0" w:color="auto"/>
      </w:divBdr>
    </w:div>
    <w:div w:id="1636256501">
      <w:bodyDiv w:val="1"/>
      <w:marLeft w:val="0"/>
      <w:marRight w:val="0"/>
      <w:marTop w:val="0"/>
      <w:marBottom w:val="0"/>
      <w:divBdr>
        <w:top w:val="none" w:sz="0" w:space="0" w:color="auto"/>
        <w:left w:val="none" w:sz="0" w:space="0" w:color="auto"/>
        <w:bottom w:val="none" w:sz="0" w:space="0" w:color="auto"/>
        <w:right w:val="none" w:sz="0" w:space="0" w:color="auto"/>
      </w:divBdr>
    </w:div>
    <w:div w:id="1659335423">
      <w:bodyDiv w:val="1"/>
      <w:marLeft w:val="0"/>
      <w:marRight w:val="0"/>
      <w:marTop w:val="0"/>
      <w:marBottom w:val="0"/>
      <w:divBdr>
        <w:top w:val="none" w:sz="0" w:space="0" w:color="auto"/>
        <w:left w:val="none" w:sz="0" w:space="0" w:color="auto"/>
        <w:bottom w:val="none" w:sz="0" w:space="0" w:color="auto"/>
        <w:right w:val="none" w:sz="0" w:space="0" w:color="auto"/>
      </w:divBdr>
    </w:div>
    <w:div w:id="1667778946">
      <w:bodyDiv w:val="1"/>
      <w:marLeft w:val="0"/>
      <w:marRight w:val="0"/>
      <w:marTop w:val="0"/>
      <w:marBottom w:val="0"/>
      <w:divBdr>
        <w:top w:val="none" w:sz="0" w:space="0" w:color="auto"/>
        <w:left w:val="none" w:sz="0" w:space="0" w:color="auto"/>
        <w:bottom w:val="none" w:sz="0" w:space="0" w:color="auto"/>
        <w:right w:val="none" w:sz="0" w:space="0" w:color="auto"/>
      </w:divBdr>
    </w:div>
    <w:div w:id="1667854036">
      <w:bodyDiv w:val="1"/>
      <w:marLeft w:val="0"/>
      <w:marRight w:val="0"/>
      <w:marTop w:val="0"/>
      <w:marBottom w:val="0"/>
      <w:divBdr>
        <w:top w:val="none" w:sz="0" w:space="0" w:color="auto"/>
        <w:left w:val="none" w:sz="0" w:space="0" w:color="auto"/>
        <w:bottom w:val="none" w:sz="0" w:space="0" w:color="auto"/>
        <w:right w:val="none" w:sz="0" w:space="0" w:color="auto"/>
      </w:divBdr>
    </w:div>
    <w:div w:id="1675254761">
      <w:bodyDiv w:val="1"/>
      <w:marLeft w:val="0"/>
      <w:marRight w:val="0"/>
      <w:marTop w:val="0"/>
      <w:marBottom w:val="0"/>
      <w:divBdr>
        <w:top w:val="none" w:sz="0" w:space="0" w:color="auto"/>
        <w:left w:val="none" w:sz="0" w:space="0" w:color="auto"/>
        <w:bottom w:val="none" w:sz="0" w:space="0" w:color="auto"/>
        <w:right w:val="none" w:sz="0" w:space="0" w:color="auto"/>
      </w:divBdr>
    </w:div>
    <w:div w:id="1687562489">
      <w:bodyDiv w:val="1"/>
      <w:marLeft w:val="0"/>
      <w:marRight w:val="0"/>
      <w:marTop w:val="0"/>
      <w:marBottom w:val="0"/>
      <w:divBdr>
        <w:top w:val="none" w:sz="0" w:space="0" w:color="auto"/>
        <w:left w:val="none" w:sz="0" w:space="0" w:color="auto"/>
        <w:bottom w:val="none" w:sz="0" w:space="0" w:color="auto"/>
        <w:right w:val="none" w:sz="0" w:space="0" w:color="auto"/>
      </w:divBdr>
    </w:div>
    <w:div w:id="1691369610">
      <w:bodyDiv w:val="1"/>
      <w:marLeft w:val="0"/>
      <w:marRight w:val="0"/>
      <w:marTop w:val="0"/>
      <w:marBottom w:val="0"/>
      <w:divBdr>
        <w:top w:val="none" w:sz="0" w:space="0" w:color="auto"/>
        <w:left w:val="none" w:sz="0" w:space="0" w:color="auto"/>
        <w:bottom w:val="none" w:sz="0" w:space="0" w:color="auto"/>
        <w:right w:val="none" w:sz="0" w:space="0" w:color="auto"/>
      </w:divBdr>
    </w:div>
    <w:div w:id="1694651364">
      <w:bodyDiv w:val="1"/>
      <w:marLeft w:val="0"/>
      <w:marRight w:val="0"/>
      <w:marTop w:val="0"/>
      <w:marBottom w:val="0"/>
      <w:divBdr>
        <w:top w:val="none" w:sz="0" w:space="0" w:color="auto"/>
        <w:left w:val="none" w:sz="0" w:space="0" w:color="auto"/>
        <w:bottom w:val="none" w:sz="0" w:space="0" w:color="auto"/>
        <w:right w:val="none" w:sz="0" w:space="0" w:color="auto"/>
      </w:divBdr>
    </w:div>
    <w:div w:id="1706100079">
      <w:bodyDiv w:val="1"/>
      <w:marLeft w:val="0"/>
      <w:marRight w:val="0"/>
      <w:marTop w:val="0"/>
      <w:marBottom w:val="0"/>
      <w:divBdr>
        <w:top w:val="none" w:sz="0" w:space="0" w:color="auto"/>
        <w:left w:val="none" w:sz="0" w:space="0" w:color="auto"/>
        <w:bottom w:val="none" w:sz="0" w:space="0" w:color="auto"/>
        <w:right w:val="none" w:sz="0" w:space="0" w:color="auto"/>
      </w:divBdr>
    </w:div>
    <w:div w:id="1712416558">
      <w:bodyDiv w:val="1"/>
      <w:marLeft w:val="0"/>
      <w:marRight w:val="0"/>
      <w:marTop w:val="0"/>
      <w:marBottom w:val="0"/>
      <w:divBdr>
        <w:top w:val="none" w:sz="0" w:space="0" w:color="auto"/>
        <w:left w:val="none" w:sz="0" w:space="0" w:color="auto"/>
        <w:bottom w:val="none" w:sz="0" w:space="0" w:color="auto"/>
        <w:right w:val="none" w:sz="0" w:space="0" w:color="auto"/>
      </w:divBdr>
    </w:div>
    <w:div w:id="1715619164">
      <w:bodyDiv w:val="1"/>
      <w:marLeft w:val="0"/>
      <w:marRight w:val="0"/>
      <w:marTop w:val="0"/>
      <w:marBottom w:val="0"/>
      <w:divBdr>
        <w:top w:val="none" w:sz="0" w:space="0" w:color="auto"/>
        <w:left w:val="none" w:sz="0" w:space="0" w:color="auto"/>
        <w:bottom w:val="none" w:sz="0" w:space="0" w:color="auto"/>
        <w:right w:val="none" w:sz="0" w:space="0" w:color="auto"/>
      </w:divBdr>
    </w:div>
    <w:div w:id="1719671653">
      <w:bodyDiv w:val="1"/>
      <w:marLeft w:val="0"/>
      <w:marRight w:val="0"/>
      <w:marTop w:val="0"/>
      <w:marBottom w:val="0"/>
      <w:divBdr>
        <w:top w:val="none" w:sz="0" w:space="0" w:color="auto"/>
        <w:left w:val="none" w:sz="0" w:space="0" w:color="auto"/>
        <w:bottom w:val="none" w:sz="0" w:space="0" w:color="auto"/>
        <w:right w:val="none" w:sz="0" w:space="0" w:color="auto"/>
      </w:divBdr>
    </w:div>
    <w:div w:id="1720936590">
      <w:bodyDiv w:val="1"/>
      <w:marLeft w:val="0"/>
      <w:marRight w:val="0"/>
      <w:marTop w:val="0"/>
      <w:marBottom w:val="0"/>
      <w:divBdr>
        <w:top w:val="none" w:sz="0" w:space="0" w:color="auto"/>
        <w:left w:val="none" w:sz="0" w:space="0" w:color="auto"/>
        <w:bottom w:val="none" w:sz="0" w:space="0" w:color="auto"/>
        <w:right w:val="none" w:sz="0" w:space="0" w:color="auto"/>
      </w:divBdr>
    </w:div>
    <w:div w:id="1725446405">
      <w:bodyDiv w:val="1"/>
      <w:marLeft w:val="0"/>
      <w:marRight w:val="0"/>
      <w:marTop w:val="0"/>
      <w:marBottom w:val="0"/>
      <w:divBdr>
        <w:top w:val="none" w:sz="0" w:space="0" w:color="auto"/>
        <w:left w:val="none" w:sz="0" w:space="0" w:color="auto"/>
        <w:bottom w:val="none" w:sz="0" w:space="0" w:color="auto"/>
        <w:right w:val="none" w:sz="0" w:space="0" w:color="auto"/>
      </w:divBdr>
    </w:div>
    <w:div w:id="1740709483">
      <w:bodyDiv w:val="1"/>
      <w:marLeft w:val="0"/>
      <w:marRight w:val="0"/>
      <w:marTop w:val="0"/>
      <w:marBottom w:val="0"/>
      <w:divBdr>
        <w:top w:val="none" w:sz="0" w:space="0" w:color="auto"/>
        <w:left w:val="none" w:sz="0" w:space="0" w:color="auto"/>
        <w:bottom w:val="none" w:sz="0" w:space="0" w:color="auto"/>
        <w:right w:val="none" w:sz="0" w:space="0" w:color="auto"/>
      </w:divBdr>
    </w:div>
    <w:div w:id="1750076766">
      <w:bodyDiv w:val="1"/>
      <w:marLeft w:val="0"/>
      <w:marRight w:val="0"/>
      <w:marTop w:val="0"/>
      <w:marBottom w:val="0"/>
      <w:divBdr>
        <w:top w:val="none" w:sz="0" w:space="0" w:color="auto"/>
        <w:left w:val="none" w:sz="0" w:space="0" w:color="auto"/>
        <w:bottom w:val="none" w:sz="0" w:space="0" w:color="auto"/>
        <w:right w:val="none" w:sz="0" w:space="0" w:color="auto"/>
      </w:divBdr>
    </w:div>
    <w:div w:id="1755781935">
      <w:bodyDiv w:val="1"/>
      <w:marLeft w:val="0"/>
      <w:marRight w:val="0"/>
      <w:marTop w:val="0"/>
      <w:marBottom w:val="0"/>
      <w:divBdr>
        <w:top w:val="none" w:sz="0" w:space="0" w:color="auto"/>
        <w:left w:val="none" w:sz="0" w:space="0" w:color="auto"/>
        <w:bottom w:val="none" w:sz="0" w:space="0" w:color="auto"/>
        <w:right w:val="none" w:sz="0" w:space="0" w:color="auto"/>
      </w:divBdr>
    </w:div>
    <w:div w:id="1810825907">
      <w:bodyDiv w:val="1"/>
      <w:marLeft w:val="0"/>
      <w:marRight w:val="0"/>
      <w:marTop w:val="0"/>
      <w:marBottom w:val="0"/>
      <w:divBdr>
        <w:top w:val="none" w:sz="0" w:space="0" w:color="auto"/>
        <w:left w:val="none" w:sz="0" w:space="0" w:color="auto"/>
        <w:bottom w:val="none" w:sz="0" w:space="0" w:color="auto"/>
        <w:right w:val="none" w:sz="0" w:space="0" w:color="auto"/>
      </w:divBdr>
    </w:div>
    <w:div w:id="1816990211">
      <w:bodyDiv w:val="1"/>
      <w:marLeft w:val="0"/>
      <w:marRight w:val="0"/>
      <w:marTop w:val="0"/>
      <w:marBottom w:val="0"/>
      <w:divBdr>
        <w:top w:val="none" w:sz="0" w:space="0" w:color="auto"/>
        <w:left w:val="none" w:sz="0" w:space="0" w:color="auto"/>
        <w:bottom w:val="none" w:sz="0" w:space="0" w:color="auto"/>
        <w:right w:val="none" w:sz="0" w:space="0" w:color="auto"/>
      </w:divBdr>
    </w:div>
    <w:div w:id="1833985720">
      <w:bodyDiv w:val="1"/>
      <w:marLeft w:val="0"/>
      <w:marRight w:val="0"/>
      <w:marTop w:val="0"/>
      <w:marBottom w:val="0"/>
      <w:divBdr>
        <w:top w:val="none" w:sz="0" w:space="0" w:color="auto"/>
        <w:left w:val="none" w:sz="0" w:space="0" w:color="auto"/>
        <w:bottom w:val="none" w:sz="0" w:space="0" w:color="auto"/>
        <w:right w:val="none" w:sz="0" w:space="0" w:color="auto"/>
      </w:divBdr>
    </w:div>
    <w:div w:id="1840196728">
      <w:bodyDiv w:val="1"/>
      <w:marLeft w:val="0"/>
      <w:marRight w:val="0"/>
      <w:marTop w:val="0"/>
      <w:marBottom w:val="0"/>
      <w:divBdr>
        <w:top w:val="none" w:sz="0" w:space="0" w:color="auto"/>
        <w:left w:val="none" w:sz="0" w:space="0" w:color="auto"/>
        <w:bottom w:val="none" w:sz="0" w:space="0" w:color="auto"/>
        <w:right w:val="none" w:sz="0" w:space="0" w:color="auto"/>
      </w:divBdr>
    </w:div>
    <w:div w:id="1842043361">
      <w:bodyDiv w:val="1"/>
      <w:marLeft w:val="0"/>
      <w:marRight w:val="0"/>
      <w:marTop w:val="0"/>
      <w:marBottom w:val="0"/>
      <w:divBdr>
        <w:top w:val="none" w:sz="0" w:space="0" w:color="auto"/>
        <w:left w:val="none" w:sz="0" w:space="0" w:color="auto"/>
        <w:bottom w:val="none" w:sz="0" w:space="0" w:color="auto"/>
        <w:right w:val="none" w:sz="0" w:space="0" w:color="auto"/>
      </w:divBdr>
    </w:div>
    <w:div w:id="1846898526">
      <w:bodyDiv w:val="1"/>
      <w:marLeft w:val="0"/>
      <w:marRight w:val="0"/>
      <w:marTop w:val="0"/>
      <w:marBottom w:val="0"/>
      <w:divBdr>
        <w:top w:val="none" w:sz="0" w:space="0" w:color="auto"/>
        <w:left w:val="none" w:sz="0" w:space="0" w:color="auto"/>
        <w:bottom w:val="none" w:sz="0" w:space="0" w:color="auto"/>
        <w:right w:val="none" w:sz="0" w:space="0" w:color="auto"/>
      </w:divBdr>
    </w:div>
    <w:div w:id="1861820248">
      <w:bodyDiv w:val="1"/>
      <w:marLeft w:val="0"/>
      <w:marRight w:val="0"/>
      <w:marTop w:val="0"/>
      <w:marBottom w:val="0"/>
      <w:divBdr>
        <w:top w:val="none" w:sz="0" w:space="0" w:color="auto"/>
        <w:left w:val="none" w:sz="0" w:space="0" w:color="auto"/>
        <w:bottom w:val="none" w:sz="0" w:space="0" w:color="auto"/>
        <w:right w:val="none" w:sz="0" w:space="0" w:color="auto"/>
      </w:divBdr>
    </w:div>
    <w:div w:id="1861972061">
      <w:bodyDiv w:val="1"/>
      <w:marLeft w:val="0"/>
      <w:marRight w:val="0"/>
      <w:marTop w:val="0"/>
      <w:marBottom w:val="0"/>
      <w:divBdr>
        <w:top w:val="none" w:sz="0" w:space="0" w:color="auto"/>
        <w:left w:val="none" w:sz="0" w:space="0" w:color="auto"/>
        <w:bottom w:val="none" w:sz="0" w:space="0" w:color="auto"/>
        <w:right w:val="none" w:sz="0" w:space="0" w:color="auto"/>
      </w:divBdr>
    </w:div>
    <w:div w:id="1887983699">
      <w:bodyDiv w:val="1"/>
      <w:marLeft w:val="0"/>
      <w:marRight w:val="0"/>
      <w:marTop w:val="0"/>
      <w:marBottom w:val="0"/>
      <w:divBdr>
        <w:top w:val="none" w:sz="0" w:space="0" w:color="auto"/>
        <w:left w:val="none" w:sz="0" w:space="0" w:color="auto"/>
        <w:bottom w:val="none" w:sz="0" w:space="0" w:color="auto"/>
        <w:right w:val="none" w:sz="0" w:space="0" w:color="auto"/>
      </w:divBdr>
    </w:div>
    <w:div w:id="1891259059">
      <w:bodyDiv w:val="1"/>
      <w:marLeft w:val="0"/>
      <w:marRight w:val="0"/>
      <w:marTop w:val="0"/>
      <w:marBottom w:val="0"/>
      <w:divBdr>
        <w:top w:val="none" w:sz="0" w:space="0" w:color="auto"/>
        <w:left w:val="none" w:sz="0" w:space="0" w:color="auto"/>
        <w:bottom w:val="none" w:sz="0" w:space="0" w:color="auto"/>
        <w:right w:val="none" w:sz="0" w:space="0" w:color="auto"/>
      </w:divBdr>
    </w:div>
    <w:div w:id="1903443021">
      <w:bodyDiv w:val="1"/>
      <w:marLeft w:val="0"/>
      <w:marRight w:val="0"/>
      <w:marTop w:val="0"/>
      <w:marBottom w:val="0"/>
      <w:divBdr>
        <w:top w:val="none" w:sz="0" w:space="0" w:color="auto"/>
        <w:left w:val="none" w:sz="0" w:space="0" w:color="auto"/>
        <w:bottom w:val="none" w:sz="0" w:space="0" w:color="auto"/>
        <w:right w:val="none" w:sz="0" w:space="0" w:color="auto"/>
      </w:divBdr>
    </w:div>
    <w:div w:id="1905799627">
      <w:bodyDiv w:val="1"/>
      <w:marLeft w:val="0"/>
      <w:marRight w:val="0"/>
      <w:marTop w:val="0"/>
      <w:marBottom w:val="0"/>
      <w:divBdr>
        <w:top w:val="none" w:sz="0" w:space="0" w:color="auto"/>
        <w:left w:val="none" w:sz="0" w:space="0" w:color="auto"/>
        <w:bottom w:val="none" w:sz="0" w:space="0" w:color="auto"/>
        <w:right w:val="none" w:sz="0" w:space="0" w:color="auto"/>
      </w:divBdr>
    </w:div>
    <w:div w:id="1908035108">
      <w:bodyDiv w:val="1"/>
      <w:marLeft w:val="0"/>
      <w:marRight w:val="0"/>
      <w:marTop w:val="0"/>
      <w:marBottom w:val="0"/>
      <w:divBdr>
        <w:top w:val="none" w:sz="0" w:space="0" w:color="auto"/>
        <w:left w:val="none" w:sz="0" w:space="0" w:color="auto"/>
        <w:bottom w:val="none" w:sz="0" w:space="0" w:color="auto"/>
        <w:right w:val="none" w:sz="0" w:space="0" w:color="auto"/>
      </w:divBdr>
    </w:div>
    <w:div w:id="1910964899">
      <w:bodyDiv w:val="1"/>
      <w:marLeft w:val="0"/>
      <w:marRight w:val="0"/>
      <w:marTop w:val="0"/>
      <w:marBottom w:val="0"/>
      <w:divBdr>
        <w:top w:val="none" w:sz="0" w:space="0" w:color="auto"/>
        <w:left w:val="none" w:sz="0" w:space="0" w:color="auto"/>
        <w:bottom w:val="none" w:sz="0" w:space="0" w:color="auto"/>
        <w:right w:val="none" w:sz="0" w:space="0" w:color="auto"/>
      </w:divBdr>
    </w:div>
    <w:div w:id="1929263196">
      <w:bodyDiv w:val="1"/>
      <w:marLeft w:val="0"/>
      <w:marRight w:val="0"/>
      <w:marTop w:val="0"/>
      <w:marBottom w:val="0"/>
      <w:divBdr>
        <w:top w:val="none" w:sz="0" w:space="0" w:color="auto"/>
        <w:left w:val="none" w:sz="0" w:space="0" w:color="auto"/>
        <w:bottom w:val="none" w:sz="0" w:space="0" w:color="auto"/>
        <w:right w:val="none" w:sz="0" w:space="0" w:color="auto"/>
      </w:divBdr>
    </w:div>
    <w:div w:id="1943604803">
      <w:bodyDiv w:val="1"/>
      <w:marLeft w:val="0"/>
      <w:marRight w:val="0"/>
      <w:marTop w:val="0"/>
      <w:marBottom w:val="0"/>
      <w:divBdr>
        <w:top w:val="none" w:sz="0" w:space="0" w:color="auto"/>
        <w:left w:val="none" w:sz="0" w:space="0" w:color="auto"/>
        <w:bottom w:val="none" w:sz="0" w:space="0" w:color="auto"/>
        <w:right w:val="none" w:sz="0" w:space="0" w:color="auto"/>
      </w:divBdr>
    </w:div>
    <w:div w:id="1965884964">
      <w:bodyDiv w:val="1"/>
      <w:marLeft w:val="0"/>
      <w:marRight w:val="0"/>
      <w:marTop w:val="0"/>
      <w:marBottom w:val="0"/>
      <w:divBdr>
        <w:top w:val="none" w:sz="0" w:space="0" w:color="auto"/>
        <w:left w:val="none" w:sz="0" w:space="0" w:color="auto"/>
        <w:bottom w:val="none" w:sz="0" w:space="0" w:color="auto"/>
        <w:right w:val="none" w:sz="0" w:space="0" w:color="auto"/>
      </w:divBdr>
    </w:div>
    <w:div w:id="1972635851">
      <w:bodyDiv w:val="1"/>
      <w:marLeft w:val="0"/>
      <w:marRight w:val="0"/>
      <w:marTop w:val="0"/>
      <w:marBottom w:val="0"/>
      <w:divBdr>
        <w:top w:val="none" w:sz="0" w:space="0" w:color="auto"/>
        <w:left w:val="none" w:sz="0" w:space="0" w:color="auto"/>
        <w:bottom w:val="none" w:sz="0" w:space="0" w:color="auto"/>
        <w:right w:val="none" w:sz="0" w:space="0" w:color="auto"/>
      </w:divBdr>
    </w:div>
    <w:div w:id="2003926644">
      <w:bodyDiv w:val="1"/>
      <w:marLeft w:val="0"/>
      <w:marRight w:val="0"/>
      <w:marTop w:val="0"/>
      <w:marBottom w:val="0"/>
      <w:divBdr>
        <w:top w:val="none" w:sz="0" w:space="0" w:color="auto"/>
        <w:left w:val="none" w:sz="0" w:space="0" w:color="auto"/>
        <w:bottom w:val="none" w:sz="0" w:space="0" w:color="auto"/>
        <w:right w:val="none" w:sz="0" w:space="0" w:color="auto"/>
      </w:divBdr>
    </w:div>
    <w:div w:id="2006013130">
      <w:bodyDiv w:val="1"/>
      <w:marLeft w:val="0"/>
      <w:marRight w:val="0"/>
      <w:marTop w:val="0"/>
      <w:marBottom w:val="0"/>
      <w:divBdr>
        <w:top w:val="none" w:sz="0" w:space="0" w:color="auto"/>
        <w:left w:val="none" w:sz="0" w:space="0" w:color="auto"/>
        <w:bottom w:val="none" w:sz="0" w:space="0" w:color="auto"/>
        <w:right w:val="none" w:sz="0" w:space="0" w:color="auto"/>
      </w:divBdr>
    </w:div>
    <w:div w:id="2040080930">
      <w:bodyDiv w:val="1"/>
      <w:marLeft w:val="0"/>
      <w:marRight w:val="0"/>
      <w:marTop w:val="0"/>
      <w:marBottom w:val="0"/>
      <w:divBdr>
        <w:top w:val="none" w:sz="0" w:space="0" w:color="auto"/>
        <w:left w:val="none" w:sz="0" w:space="0" w:color="auto"/>
        <w:bottom w:val="none" w:sz="0" w:space="0" w:color="auto"/>
        <w:right w:val="none" w:sz="0" w:space="0" w:color="auto"/>
      </w:divBdr>
    </w:div>
    <w:div w:id="2046515254">
      <w:bodyDiv w:val="1"/>
      <w:marLeft w:val="0"/>
      <w:marRight w:val="0"/>
      <w:marTop w:val="0"/>
      <w:marBottom w:val="0"/>
      <w:divBdr>
        <w:top w:val="none" w:sz="0" w:space="0" w:color="auto"/>
        <w:left w:val="none" w:sz="0" w:space="0" w:color="auto"/>
        <w:bottom w:val="none" w:sz="0" w:space="0" w:color="auto"/>
        <w:right w:val="none" w:sz="0" w:space="0" w:color="auto"/>
      </w:divBdr>
    </w:div>
    <w:div w:id="2052262884">
      <w:bodyDiv w:val="1"/>
      <w:marLeft w:val="0"/>
      <w:marRight w:val="0"/>
      <w:marTop w:val="0"/>
      <w:marBottom w:val="0"/>
      <w:divBdr>
        <w:top w:val="none" w:sz="0" w:space="0" w:color="auto"/>
        <w:left w:val="none" w:sz="0" w:space="0" w:color="auto"/>
        <w:bottom w:val="none" w:sz="0" w:space="0" w:color="auto"/>
        <w:right w:val="none" w:sz="0" w:space="0" w:color="auto"/>
      </w:divBdr>
    </w:div>
    <w:div w:id="2064986325">
      <w:bodyDiv w:val="1"/>
      <w:marLeft w:val="0"/>
      <w:marRight w:val="0"/>
      <w:marTop w:val="0"/>
      <w:marBottom w:val="0"/>
      <w:divBdr>
        <w:top w:val="none" w:sz="0" w:space="0" w:color="auto"/>
        <w:left w:val="none" w:sz="0" w:space="0" w:color="auto"/>
        <w:bottom w:val="none" w:sz="0" w:space="0" w:color="auto"/>
        <w:right w:val="none" w:sz="0" w:space="0" w:color="auto"/>
      </w:divBdr>
    </w:div>
    <w:div w:id="2074768822">
      <w:bodyDiv w:val="1"/>
      <w:marLeft w:val="0"/>
      <w:marRight w:val="0"/>
      <w:marTop w:val="0"/>
      <w:marBottom w:val="0"/>
      <w:divBdr>
        <w:top w:val="none" w:sz="0" w:space="0" w:color="auto"/>
        <w:left w:val="none" w:sz="0" w:space="0" w:color="auto"/>
        <w:bottom w:val="none" w:sz="0" w:space="0" w:color="auto"/>
        <w:right w:val="none" w:sz="0" w:space="0" w:color="auto"/>
      </w:divBdr>
    </w:div>
    <w:div w:id="2081249635">
      <w:bodyDiv w:val="1"/>
      <w:marLeft w:val="0"/>
      <w:marRight w:val="0"/>
      <w:marTop w:val="0"/>
      <w:marBottom w:val="0"/>
      <w:divBdr>
        <w:top w:val="none" w:sz="0" w:space="0" w:color="auto"/>
        <w:left w:val="none" w:sz="0" w:space="0" w:color="auto"/>
        <w:bottom w:val="none" w:sz="0" w:space="0" w:color="auto"/>
        <w:right w:val="none" w:sz="0" w:space="0" w:color="auto"/>
      </w:divBdr>
    </w:div>
    <w:div w:id="2105150359">
      <w:bodyDiv w:val="1"/>
      <w:marLeft w:val="0"/>
      <w:marRight w:val="0"/>
      <w:marTop w:val="0"/>
      <w:marBottom w:val="0"/>
      <w:divBdr>
        <w:top w:val="none" w:sz="0" w:space="0" w:color="auto"/>
        <w:left w:val="none" w:sz="0" w:space="0" w:color="auto"/>
        <w:bottom w:val="none" w:sz="0" w:space="0" w:color="auto"/>
        <w:right w:val="none" w:sz="0" w:space="0" w:color="auto"/>
      </w:divBdr>
    </w:div>
    <w:div w:id="2124810809">
      <w:bodyDiv w:val="1"/>
      <w:marLeft w:val="0"/>
      <w:marRight w:val="0"/>
      <w:marTop w:val="0"/>
      <w:marBottom w:val="0"/>
      <w:divBdr>
        <w:top w:val="none" w:sz="0" w:space="0" w:color="auto"/>
        <w:left w:val="none" w:sz="0" w:space="0" w:color="auto"/>
        <w:bottom w:val="none" w:sz="0" w:space="0" w:color="auto"/>
        <w:right w:val="none" w:sz="0" w:space="0" w:color="auto"/>
      </w:divBdr>
    </w:div>
    <w:div w:id="2130774916">
      <w:bodyDiv w:val="1"/>
      <w:marLeft w:val="0"/>
      <w:marRight w:val="0"/>
      <w:marTop w:val="0"/>
      <w:marBottom w:val="0"/>
      <w:divBdr>
        <w:top w:val="none" w:sz="0" w:space="0" w:color="auto"/>
        <w:left w:val="none" w:sz="0" w:space="0" w:color="auto"/>
        <w:bottom w:val="none" w:sz="0" w:space="0" w:color="auto"/>
        <w:right w:val="none" w:sz="0" w:space="0" w:color="auto"/>
      </w:divBdr>
    </w:div>
    <w:div w:id="2132891378">
      <w:bodyDiv w:val="1"/>
      <w:marLeft w:val="0"/>
      <w:marRight w:val="0"/>
      <w:marTop w:val="0"/>
      <w:marBottom w:val="0"/>
      <w:divBdr>
        <w:top w:val="none" w:sz="0" w:space="0" w:color="auto"/>
        <w:left w:val="none" w:sz="0" w:space="0" w:color="auto"/>
        <w:bottom w:val="none" w:sz="0" w:space="0" w:color="auto"/>
        <w:right w:val="none" w:sz="0" w:space="0" w:color="auto"/>
      </w:divBdr>
    </w:div>
    <w:div w:id="2136556866">
      <w:bodyDiv w:val="1"/>
      <w:marLeft w:val="0"/>
      <w:marRight w:val="0"/>
      <w:marTop w:val="0"/>
      <w:marBottom w:val="0"/>
      <w:divBdr>
        <w:top w:val="none" w:sz="0" w:space="0" w:color="auto"/>
        <w:left w:val="none" w:sz="0" w:space="0" w:color="auto"/>
        <w:bottom w:val="none" w:sz="0" w:space="0" w:color="auto"/>
        <w:right w:val="none" w:sz="0" w:space="0" w:color="auto"/>
      </w:divBdr>
    </w:div>
    <w:div w:id="21429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oki\Documents\keio\&#24773;&#22577;&#23398;&#22522;&#30990;\&#31532;3&#22238;\&#25552;&#20986;&#2999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oki\Documents\keio\&#24773;&#22577;&#23398;&#22522;&#30990;\&#31532;3&#22238;\&#25552;&#20986;&#2999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data!$B$1</c:f>
              <c:strCache>
                <c:ptCount val="1"/>
                <c:pt idx="0">
                  <c:v>平均気温(℃)</c:v>
                </c:pt>
              </c:strCache>
            </c:strRef>
          </c:tx>
          <c:spPr>
            <a:ln w="28575" cap="rnd">
              <a:solidFill>
                <a:schemeClr val="accent1"/>
              </a:solidFill>
              <a:round/>
            </a:ln>
            <a:effectLst/>
          </c:spPr>
          <c:marker>
            <c:symbol val="none"/>
          </c:marker>
          <c:cat>
            <c:strRef>
              <c:f>data!$A$2:$A$31</c:f>
              <c:strCache>
                <c:ptCount val="30"/>
                <c:pt idx="0">
                  <c:v>1日</c:v>
                </c:pt>
                <c:pt idx="1">
                  <c:v>2日</c:v>
                </c:pt>
                <c:pt idx="2">
                  <c:v>3日</c:v>
                </c:pt>
                <c:pt idx="3">
                  <c:v>4日</c:v>
                </c:pt>
                <c:pt idx="4">
                  <c:v>5日</c:v>
                </c:pt>
                <c:pt idx="5">
                  <c:v>6日</c:v>
                </c:pt>
                <c:pt idx="6">
                  <c:v>7日</c:v>
                </c:pt>
                <c:pt idx="7">
                  <c:v>8日</c:v>
                </c:pt>
                <c:pt idx="8">
                  <c:v>9日</c:v>
                </c:pt>
                <c:pt idx="9">
                  <c:v>10日</c:v>
                </c:pt>
                <c:pt idx="10">
                  <c:v>11日</c:v>
                </c:pt>
                <c:pt idx="11">
                  <c:v>12日</c:v>
                </c:pt>
                <c:pt idx="12">
                  <c:v>13日</c:v>
                </c:pt>
                <c:pt idx="13">
                  <c:v>14日</c:v>
                </c:pt>
                <c:pt idx="14">
                  <c:v>15日</c:v>
                </c:pt>
                <c:pt idx="15">
                  <c:v>16日</c:v>
                </c:pt>
                <c:pt idx="16">
                  <c:v>17日</c:v>
                </c:pt>
                <c:pt idx="17">
                  <c:v>18日</c:v>
                </c:pt>
                <c:pt idx="18">
                  <c:v>19日</c:v>
                </c:pt>
                <c:pt idx="19">
                  <c:v>20日</c:v>
                </c:pt>
                <c:pt idx="20">
                  <c:v>21日</c:v>
                </c:pt>
                <c:pt idx="21">
                  <c:v>22日</c:v>
                </c:pt>
                <c:pt idx="22">
                  <c:v>23日</c:v>
                </c:pt>
                <c:pt idx="23">
                  <c:v>24日</c:v>
                </c:pt>
                <c:pt idx="24">
                  <c:v>25日</c:v>
                </c:pt>
                <c:pt idx="25">
                  <c:v>26日</c:v>
                </c:pt>
                <c:pt idx="26">
                  <c:v>27日</c:v>
                </c:pt>
                <c:pt idx="27">
                  <c:v>28日</c:v>
                </c:pt>
                <c:pt idx="28">
                  <c:v>29日</c:v>
                </c:pt>
                <c:pt idx="29">
                  <c:v>30日</c:v>
                </c:pt>
              </c:strCache>
            </c:strRef>
          </c:cat>
          <c:val>
            <c:numRef>
              <c:f>data!$B$2:$B$31</c:f>
              <c:numCache>
                <c:formatCode>0.0_);[Red]\(0.0\)</c:formatCode>
                <c:ptCount val="30"/>
                <c:pt idx="0">
                  <c:v>5.4</c:v>
                </c:pt>
                <c:pt idx="1">
                  <c:v>3.9</c:v>
                </c:pt>
                <c:pt idx="2">
                  <c:v>7.4</c:v>
                </c:pt>
                <c:pt idx="3">
                  <c:v>10.8</c:v>
                </c:pt>
                <c:pt idx="4">
                  <c:v>13.7</c:v>
                </c:pt>
                <c:pt idx="5">
                  <c:v>12.1</c:v>
                </c:pt>
                <c:pt idx="6">
                  <c:v>12.5</c:v>
                </c:pt>
                <c:pt idx="7">
                  <c:v>13.9</c:v>
                </c:pt>
                <c:pt idx="8">
                  <c:v>9.6999999999999993</c:v>
                </c:pt>
                <c:pt idx="9">
                  <c:v>16.399999999999999</c:v>
                </c:pt>
                <c:pt idx="10">
                  <c:v>18.3</c:v>
                </c:pt>
                <c:pt idx="11">
                  <c:v>16</c:v>
                </c:pt>
                <c:pt idx="12">
                  <c:v>20</c:v>
                </c:pt>
                <c:pt idx="13">
                  <c:v>20.6</c:v>
                </c:pt>
                <c:pt idx="14">
                  <c:v>16.2</c:v>
                </c:pt>
                <c:pt idx="15">
                  <c:v>13.9</c:v>
                </c:pt>
                <c:pt idx="16">
                  <c:v>12.2</c:v>
                </c:pt>
                <c:pt idx="17">
                  <c:v>14.2</c:v>
                </c:pt>
                <c:pt idx="18">
                  <c:v>17.899999999999999</c:v>
                </c:pt>
                <c:pt idx="19">
                  <c:v>19.899999999999999</c:v>
                </c:pt>
                <c:pt idx="20">
                  <c:v>20.8</c:v>
                </c:pt>
                <c:pt idx="21">
                  <c:v>22.2</c:v>
                </c:pt>
                <c:pt idx="22">
                  <c:v>21.3</c:v>
                </c:pt>
                <c:pt idx="23">
                  <c:v>20.100000000000001</c:v>
                </c:pt>
                <c:pt idx="24">
                  <c:v>20.5</c:v>
                </c:pt>
                <c:pt idx="25">
                  <c:v>12.6</c:v>
                </c:pt>
                <c:pt idx="26">
                  <c:v>12.6</c:v>
                </c:pt>
                <c:pt idx="27">
                  <c:v>16.600000000000001</c:v>
                </c:pt>
                <c:pt idx="28">
                  <c:v>20.100000000000001</c:v>
                </c:pt>
                <c:pt idx="29">
                  <c:v>19.2</c:v>
                </c:pt>
              </c:numCache>
            </c:numRef>
          </c:val>
          <c:smooth val="0"/>
          <c:extLst>
            <c:ext xmlns:c16="http://schemas.microsoft.com/office/drawing/2014/chart" uri="{C3380CC4-5D6E-409C-BE32-E72D297353CC}">
              <c16:uniqueId val="{00000000-91A3-47FA-B901-49C0239ED342}"/>
            </c:ext>
          </c:extLst>
        </c:ser>
        <c:ser>
          <c:idx val="1"/>
          <c:order val="1"/>
          <c:tx>
            <c:strRef>
              <c:f>data!$C$1</c:f>
              <c:strCache>
                <c:ptCount val="1"/>
                <c:pt idx="0">
                  <c:v>最高気温(℃)</c:v>
                </c:pt>
              </c:strCache>
            </c:strRef>
          </c:tx>
          <c:spPr>
            <a:ln w="28575" cap="rnd">
              <a:solidFill>
                <a:schemeClr val="accent2"/>
              </a:solidFill>
              <a:round/>
            </a:ln>
            <a:effectLst/>
          </c:spPr>
          <c:marker>
            <c:symbol val="none"/>
          </c:marker>
          <c:cat>
            <c:strRef>
              <c:f>data!$A$2:$A$31</c:f>
              <c:strCache>
                <c:ptCount val="30"/>
                <c:pt idx="0">
                  <c:v>1日</c:v>
                </c:pt>
                <c:pt idx="1">
                  <c:v>2日</c:v>
                </c:pt>
                <c:pt idx="2">
                  <c:v>3日</c:v>
                </c:pt>
                <c:pt idx="3">
                  <c:v>4日</c:v>
                </c:pt>
                <c:pt idx="4">
                  <c:v>5日</c:v>
                </c:pt>
                <c:pt idx="5">
                  <c:v>6日</c:v>
                </c:pt>
                <c:pt idx="6">
                  <c:v>7日</c:v>
                </c:pt>
                <c:pt idx="7">
                  <c:v>8日</c:v>
                </c:pt>
                <c:pt idx="8">
                  <c:v>9日</c:v>
                </c:pt>
                <c:pt idx="9">
                  <c:v>10日</c:v>
                </c:pt>
                <c:pt idx="10">
                  <c:v>11日</c:v>
                </c:pt>
                <c:pt idx="11">
                  <c:v>12日</c:v>
                </c:pt>
                <c:pt idx="12">
                  <c:v>13日</c:v>
                </c:pt>
                <c:pt idx="13">
                  <c:v>14日</c:v>
                </c:pt>
                <c:pt idx="14">
                  <c:v>15日</c:v>
                </c:pt>
                <c:pt idx="15">
                  <c:v>16日</c:v>
                </c:pt>
                <c:pt idx="16">
                  <c:v>17日</c:v>
                </c:pt>
                <c:pt idx="17">
                  <c:v>18日</c:v>
                </c:pt>
                <c:pt idx="18">
                  <c:v>19日</c:v>
                </c:pt>
                <c:pt idx="19">
                  <c:v>20日</c:v>
                </c:pt>
                <c:pt idx="20">
                  <c:v>21日</c:v>
                </c:pt>
                <c:pt idx="21">
                  <c:v>22日</c:v>
                </c:pt>
                <c:pt idx="22">
                  <c:v>23日</c:v>
                </c:pt>
                <c:pt idx="23">
                  <c:v>24日</c:v>
                </c:pt>
                <c:pt idx="24">
                  <c:v>25日</c:v>
                </c:pt>
                <c:pt idx="25">
                  <c:v>26日</c:v>
                </c:pt>
                <c:pt idx="26">
                  <c:v>27日</c:v>
                </c:pt>
                <c:pt idx="27">
                  <c:v>28日</c:v>
                </c:pt>
                <c:pt idx="28">
                  <c:v>29日</c:v>
                </c:pt>
                <c:pt idx="29">
                  <c:v>30日</c:v>
                </c:pt>
              </c:strCache>
            </c:strRef>
          </c:cat>
          <c:val>
            <c:numRef>
              <c:f>data!$C$2:$C$31</c:f>
              <c:numCache>
                <c:formatCode>0.0_);[Red]\(0.0\)</c:formatCode>
                <c:ptCount val="30"/>
                <c:pt idx="0">
                  <c:v>8.5</c:v>
                </c:pt>
                <c:pt idx="1">
                  <c:v>6.2</c:v>
                </c:pt>
                <c:pt idx="2">
                  <c:v>12.9</c:v>
                </c:pt>
                <c:pt idx="3">
                  <c:v>16.899999999999999</c:v>
                </c:pt>
                <c:pt idx="4">
                  <c:v>21.8</c:v>
                </c:pt>
                <c:pt idx="5">
                  <c:v>14.2</c:v>
                </c:pt>
                <c:pt idx="6">
                  <c:v>14.7</c:v>
                </c:pt>
                <c:pt idx="7">
                  <c:v>18.8</c:v>
                </c:pt>
                <c:pt idx="8">
                  <c:v>10.7</c:v>
                </c:pt>
                <c:pt idx="9">
                  <c:v>24.2</c:v>
                </c:pt>
                <c:pt idx="10">
                  <c:v>26.4</c:v>
                </c:pt>
                <c:pt idx="11">
                  <c:v>20.100000000000001</c:v>
                </c:pt>
                <c:pt idx="12">
                  <c:v>24.7</c:v>
                </c:pt>
                <c:pt idx="13">
                  <c:v>22.9</c:v>
                </c:pt>
                <c:pt idx="14">
                  <c:v>21.1</c:v>
                </c:pt>
                <c:pt idx="15">
                  <c:v>18.600000000000001</c:v>
                </c:pt>
                <c:pt idx="16">
                  <c:v>13.3</c:v>
                </c:pt>
                <c:pt idx="17">
                  <c:v>17.100000000000001</c:v>
                </c:pt>
                <c:pt idx="18">
                  <c:v>24.7</c:v>
                </c:pt>
                <c:pt idx="19">
                  <c:v>27.6</c:v>
                </c:pt>
                <c:pt idx="20">
                  <c:v>26.4</c:v>
                </c:pt>
                <c:pt idx="21">
                  <c:v>28</c:v>
                </c:pt>
                <c:pt idx="22">
                  <c:v>25.6</c:v>
                </c:pt>
                <c:pt idx="23">
                  <c:v>21.8</c:v>
                </c:pt>
                <c:pt idx="24">
                  <c:v>22.5</c:v>
                </c:pt>
                <c:pt idx="25">
                  <c:v>19.5</c:v>
                </c:pt>
                <c:pt idx="26">
                  <c:v>15.2</c:v>
                </c:pt>
                <c:pt idx="27">
                  <c:v>19.8</c:v>
                </c:pt>
                <c:pt idx="28">
                  <c:v>27.5</c:v>
                </c:pt>
                <c:pt idx="29">
                  <c:v>23.6</c:v>
                </c:pt>
              </c:numCache>
            </c:numRef>
          </c:val>
          <c:smooth val="0"/>
          <c:extLst>
            <c:ext xmlns:c16="http://schemas.microsoft.com/office/drawing/2014/chart" uri="{C3380CC4-5D6E-409C-BE32-E72D297353CC}">
              <c16:uniqueId val="{00000001-91A3-47FA-B901-49C0239ED342}"/>
            </c:ext>
          </c:extLst>
        </c:ser>
        <c:ser>
          <c:idx val="2"/>
          <c:order val="2"/>
          <c:tx>
            <c:strRef>
              <c:f>data!$D$1</c:f>
              <c:strCache>
                <c:ptCount val="1"/>
                <c:pt idx="0">
                  <c:v>最低気温(℃)</c:v>
                </c:pt>
              </c:strCache>
            </c:strRef>
          </c:tx>
          <c:spPr>
            <a:ln w="28575" cap="rnd">
              <a:solidFill>
                <a:schemeClr val="accent3"/>
              </a:solidFill>
              <a:round/>
            </a:ln>
            <a:effectLst/>
          </c:spPr>
          <c:marker>
            <c:symbol val="none"/>
          </c:marker>
          <c:cat>
            <c:strRef>
              <c:f>data!$A$2:$A$31</c:f>
              <c:strCache>
                <c:ptCount val="30"/>
                <c:pt idx="0">
                  <c:v>1日</c:v>
                </c:pt>
                <c:pt idx="1">
                  <c:v>2日</c:v>
                </c:pt>
                <c:pt idx="2">
                  <c:v>3日</c:v>
                </c:pt>
                <c:pt idx="3">
                  <c:v>4日</c:v>
                </c:pt>
                <c:pt idx="4">
                  <c:v>5日</c:v>
                </c:pt>
                <c:pt idx="5">
                  <c:v>6日</c:v>
                </c:pt>
                <c:pt idx="6">
                  <c:v>7日</c:v>
                </c:pt>
                <c:pt idx="7">
                  <c:v>8日</c:v>
                </c:pt>
                <c:pt idx="8">
                  <c:v>9日</c:v>
                </c:pt>
                <c:pt idx="9">
                  <c:v>10日</c:v>
                </c:pt>
                <c:pt idx="10">
                  <c:v>11日</c:v>
                </c:pt>
                <c:pt idx="11">
                  <c:v>12日</c:v>
                </c:pt>
                <c:pt idx="12">
                  <c:v>13日</c:v>
                </c:pt>
                <c:pt idx="13">
                  <c:v>14日</c:v>
                </c:pt>
                <c:pt idx="14">
                  <c:v>15日</c:v>
                </c:pt>
                <c:pt idx="15">
                  <c:v>16日</c:v>
                </c:pt>
                <c:pt idx="16">
                  <c:v>17日</c:v>
                </c:pt>
                <c:pt idx="17">
                  <c:v>18日</c:v>
                </c:pt>
                <c:pt idx="18">
                  <c:v>19日</c:v>
                </c:pt>
                <c:pt idx="19">
                  <c:v>20日</c:v>
                </c:pt>
                <c:pt idx="20">
                  <c:v>21日</c:v>
                </c:pt>
                <c:pt idx="21">
                  <c:v>22日</c:v>
                </c:pt>
                <c:pt idx="22">
                  <c:v>23日</c:v>
                </c:pt>
                <c:pt idx="23">
                  <c:v>24日</c:v>
                </c:pt>
                <c:pt idx="24">
                  <c:v>25日</c:v>
                </c:pt>
                <c:pt idx="25">
                  <c:v>26日</c:v>
                </c:pt>
                <c:pt idx="26">
                  <c:v>27日</c:v>
                </c:pt>
                <c:pt idx="27">
                  <c:v>28日</c:v>
                </c:pt>
                <c:pt idx="28">
                  <c:v>29日</c:v>
                </c:pt>
                <c:pt idx="29">
                  <c:v>30日</c:v>
                </c:pt>
              </c:strCache>
            </c:strRef>
          </c:cat>
          <c:val>
            <c:numRef>
              <c:f>data!$D$2:$D$31</c:f>
              <c:numCache>
                <c:formatCode>0.0_);[Red]\(0.0\)</c:formatCode>
                <c:ptCount val="30"/>
                <c:pt idx="0">
                  <c:v>0.6</c:v>
                </c:pt>
                <c:pt idx="1">
                  <c:v>0.8</c:v>
                </c:pt>
                <c:pt idx="2">
                  <c:v>0.6</c:v>
                </c:pt>
                <c:pt idx="3">
                  <c:v>4.4000000000000004</c:v>
                </c:pt>
                <c:pt idx="4">
                  <c:v>5.7</c:v>
                </c:pt>
                <c:pt idx="5">
                  <c:v>11.3</c:v>
                </c:pt>
                <c:pt idx="6">
                  <c:v>11</c:v>
                </c:pt>
                <c:pt idx="7">
                  <c:v>9.6999999999999993</c:v>
                </c:pt>
                <c:pt idx="8">
                  <c:v>8.5</c:v>
                </c:pt>
                <c:pt idx="9">
                  <c:v>8.5</c:v>
                </c:pt>
                <c:pt idx="10">
                  <c:v>10.4</c:v>
                </c:pt>
                <c:pt idx="11">
                  <c:v>12.5</c:v>
                </c:pt>
                <c:pt idx="12">
                  <c:v>14.5</c:v>
                </c:pt>
                <c:pt idx="13">
                  <c:v>18.899999999999999</c:v>
                </c:pt>
                <c:pt idx="14">
                  <c:v>11.4</c:v>
                </c:pt>
                <c:pt idx="15">
                  <c:v>10.4</c:v>
                </c:pt>
                <c:pt idx="16">
                  <c:v>11.5</c:v>
                </c:pt>
                <c:pt idx="17">
                  <c:v>11.5</c:v>
                </c:pt>
                <c:pt idx="18">
                  <c:v>12.4</c:v>
                </c:pt>
                <c:pt idx="19">
                  <c:v>12.2</c:v>
                </c:pt>
                <c:pt idx="20">
                  <c:v>14.2</c:v>
                </c:pt>
                <c:pt idx="21">
                  <c:v>17.100000000000001</c:v>
                </c:pt>
                <c:pt idx="22">
                  <c:v>16.100000000000001</c:v>
                </c:pt>
                <c:pt idx="23">
                  <c:v>19.100000000000001</c:v>
                </c:pt>
                <c:pt idx="24">
                  <c:v>18.7</c:v>
                </c:pt>
                <c:pt idx="25">
                  <c:v>9.9</c:v>
                </c:pt>
                <c:pt idx="26">
                  <c:v>9.9</c:v>
                </c:pt>
                <c:pt idx="27">
                  <c:v>13.2</c:v>
                </c:pt>
                <c:pt idx="28">
                  <c:v>14.5</c:v>
                </c:pt>
                <c:pt idx="29">
                  <c:v>15.6</c:v>
                </c:pt>
              </c:numCache>
            </c:numRef>
          </c:val>
          <c:smooth val="0"/>
          <c:extLst>
            <c:ext xmlns:c16="http://schemas.microsoft.com/office/drawing/2014/chart" uri="{C3380CC4-5D6E-409C-BE32-E72D297353CC}">
              <c16:uniqueId val="{00000002-91A3-47FA-B901-49C0239ED342}"/>
            </c:ext>
          </c:extLst>
        </c:ser>
        <c:dLbls>
          <c:showLegendKey val="0"/>
          <c:showVal val="0"/>
          <c:showCatName val="0"/>
          <c:showSerName val="0"/>
          <c:showPercent val="0"/>
          <c:showBubbleSize val="0"/>
        </c:dLbls>
        <c:dropLines>
          <c:spPr>
            <a:ln w="9525" cap="flat" cmpd="sng" algn="ctr">
              <a:noFill/>
              <a:round/>
            </a:ln>
            <a:effectLst/>
          </c:spPr>
        </c:dropLines>
        <c:smooth val="0"/>
        <c:axId val="610195128"/>
        <c:axId val="610195456"/>
      </c:lineChart>
      <c:catAx>
        <c:axId val="610195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1998</a:t>
                </a:r>
                <a:r>
                  <a:rPr lang="ja-JP" altLang="en-US"/>
                  <a:t>年</a:t>
                </a:r>
                <a:r>
                  <a:rPr lang="en-US" altLang="ja-JP"/>
                  <a:t>4</a:t>
                </a:r>
                <a:r>
                  <a:rPr lang="ja-JP" altLang="en-US"/>
                  <a:t>月</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10195456"/>
        <c:crosses val="autoZero"/>
        <c:auto val="1"/>
        <c:lblAlgn val="ctr"/>
        <c:lblOffset val="100"/>
        <c:tickLblSkip val="1"/>
        <c:noMultiLvlLbl val="0"/>
      </c:catAx>
      <c:valAx>
        <c:axId val="61019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気温</a:t>
                </a:r>
                <a:r>
                  <a:rPr lang="en-US" altLang="ja-JP" sz="1000" b="0" i="0" u="none" strike="noStrike" baseline="0">
                    <a:effectLst/>
                  </a:rPr>
                  <a:t>(</a:t>
                </a:r>
                <a:r>
                  <a:rPr lang="ja-JP" altLang="ja-JP" sz="1000" b="0" i="0" u="none" strike="noStrike" baseline="0">
                    <a:effectLst/>
                  </a:rPr>
                  <a:t>℃</a:t>
                </a:r>
                <a:r>
                  <a:rPr lang="en-US" altLang="ja-JP" sz="1000" b="0" i="0" u="none" strike="noStrike"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_);[Red]\(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10195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data!$C$1</c:f>
              <c:strCache>
                <c:ptCount val="1"/>
                <c:pt idx="0">
                  <c:v>最高気温(℃)</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39597747156605423"/>
                  <c:y val="0.378764216972878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data!$D$2:$D$31</c:f>
              <c:numCache>
                <c:formatCode>0.0_);[Red]\(0.0\)</c:formatCode>
                <c:ptCount val="30"/>
                <c:pt idx="0">
                  <c:v>0.6</c:v>
                </c:pt>
                <c:pt idx="1">
                  <c:v>0.8</c:v>
                </c:pt>
                <c:pt idx="2">
                  <c:v>0.6</c:v>
                </c:pt>
                <c:pt idx="3">
                  <c:v>4.4000000000000004</c:v>
                </c:pt>
                <c:pt idx="4">
                  <c:v>5.7</c:v>
                </c:pt>
                <c:pt idx="5">
                  <c:v>11.3</c:v>
                </c:pt>
                <c:pt idx="6">
                  <c:v>11</c:v>
                </c:pt>
                <c:pt idx="7">
                  <c:v>9.6999999999999993</c:v>
                </c:pt>
                <c:pt idx="8">
                  <c:v>8.5</c:v>
                </c:pt>
                <c:pt idx="9">
                  <c:v>8.5</c:v>
                </c:pt>
                <c:pt idx="10">
                  <c:v>10.4</c:v>
                </c:pt>
                <c:pt idx="11">
                  <c:v>12.5</c:v>
                </c:pt>
                <c:pt idx="12">
                  <c:v>14.5</c:v>
                </c:pt>
                <c:pt idx="13">
                  <c:v>18.899999999999999</c:v>
                </c:pt>
                <c:pt idx="14">
                  <c:v>11.4</c:v>
                </c:pt>
                <c:pt idx="15">
                  <c:v>10.4</c:v>
                </c:pt>
                <c:pt idx="16">
                  <c:v>11.5</c:v>
                </c:pt>
                <c:pt idx="17">
                  <c:v>11.5</c:v>
                </c:pt>
                <c:pt idx="18">
                  <c:v>12.4</c:v>
                </c:pt>
                <c:pt idx="19">
                  <c:v>12.2</c:v>
                </c:pt>
                <c:pt idx="20">
                  <c:v>14.2</c:v>
                </c:pt>
                <c:pt idx="21">
                  <c:v>17.100000000000001</c:v>
                </c:pt>
                <c:pt idx="22">
                  <c:v>16.100000000000001</c:v>
                </c:pt>
                <c:pt idx="23">
                  <c:v>19.100000000000001</c:v>
                </c:pt>
                <c:pt idx="24">
                  <c:v>18.7</c:v>
                </c:pt>
                <c:pt idx="25">
                  <c:v>9.9</c:v>
                </c:pt>
                <c:pt idx="26">
                  <c:v>9.9</c:v>
                </c:pt>
                <c:pt idx="27">
                  <c:v>13.2</c:v>
                </c:pt>
                <c:pt idx="28">
                  <c:v>14.5</c:v>
                </c:pt>
                <c:pt idx="29">
                  <c:v>15.6</c:v>
                </c:pt>
              </c:numCache>
            </c:numRef>
          </c:xVal>
          <c:yVal>
            <c:numRef>
              <c:f>data!$C$2:$C$31</c:f>
              <c:numCache>
                <c:formatCode>0.0_);[Red]\(0.0\)</c:formatCode>
                <c:ptCount val="30"/>
                <c:pt idx="0">
                  <c:v>8.5</c:v>
                </c:pt>
                <c:pt idx="1">
                  <c:v>6.2</c:v>
                </c:pt>
                <c:pt idx="2">
                  <c:v>12.9</c:v>
                </c:pt>
                <c:pt idx="3">
                  <c:v>16.899999999999999</c:v>
                </c:pt>
                <c:pt idx="4">
                  <c:v>21.8</c:v>
                </c:pt>
                <c:pt idx="5">
                  <c:v>14.2</c:v>
                </c:pt>
                <c:pt idx="6">
                  <c:v>14.7</c:v>
                </c:pt>
                <c:pt idx="7">
                  <c:v>18.8</c:v>
                </c:pt>
                <c:pt idx="8">
                  <c:v>10.7</c:v>
                </c:pt>
                <c:pt idx="9">
                  <c:v>24.2</c:v>
                </c:pt>
                <c:pt idx="10">
                  <c:v>26.4</c:v>
                </c:pt>
                <c:pt idx="11">
                  <c:v>20.100000000000001</c:v>
                </c:pt>
                <c:pt idx="12">
                  <c:v>24.7</c:v>
                </c:pt>
                <c:pt idx="13">
                  <c:v>22.9</c:v>
                </c:pt>
                <c:pt idx="14">
                  <c:v>21.1</c:v>
                </c:pt>
                <c:pt idx="15">
                  <c:v>18.600000000000001</c:v>
                </c:pt>
                <c:pt idx="16">
                  <c:v>13.3</c:v>
                </c:pt>
                <c:pt idx="17">
                  <c:v>17.100000000000001</c:v>
                </c:pt>
                <c:pt idx="18">
                  <c:v>24.7</c:v>
                </c:pt>
                <c:pt idx="19">
                  <c:v>27.6</c:v>
                </c:pt>
                <c:pt idx="20">
                  <c:v>26.4</c:v>
                </c:pt>
                <c:pt idx="21">
                  <c:v>28</c:v>
                </c:pt>
                <c:pt idx="22">
                  <c:v>25.6</c:v>
                </c:pt>
                <c:pt idx="23">
                  <c:v>21.8</c:v>
                </c:pt>
                <c:pt idx="24">
                  <c:v>22.5</c:v>
                </c:pt>
                <c:pt idx="25">
                  <c:v>19.5</c:v>
                </c:pt>
                <c:pt idx="26">
                  <c:v>15.2</c:v>
                </c:pt>
                <c:pt idx="27">
                  <c:v>19.8</c:v>
                </c:pt>
                <c:pt idx="28">
                  <c:v>27.5</c:v>
                </c:pt>
                <c:pt idx="29">
                  <c:v>23.6</c:v>
                </c:pt>
              </c:numCache>
            </c:numRef>
          </c:yVal>
          <c:smooth val="0"/>
          <c:extLst>
            <c:ext xmlns:c16="http://schemas.microsoft.com/office/drawing/2014/chart" uri="{C3380CC4-5D6E-409C-BE32-E72D297353CC}">
              <c16:uniqueId val="{00000001-BE68-4B36-80BD-30B1A312FBEA}"/>
            </c:ext>
          </c:extLst>
        </c:ser>
        <c:dLbls>
          <c:showLegendKey val="0"/>
          <c:showVal val="0"/>
          <c:showCatName val="0"/>
          <c:showSerName val="0"/>
          <c:showPercent val="0"/>
          <c:showBubbleSize val="0"/>
        </c:dLbls>
        <c:axId val="389454352"/>
        <c:axId val="405182880"/>
      </c:scatterChart>
      <c:valAx>
        <c:axId val="38945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最低気温</a:t>
                </a:r>
                <a:r>
                  <a:rPr lang="en-US" altLang="ja-JP"/>
                  <a:t>(</a:t>
                </a:r>
                <a:r>
                  <a:rPr lang="ja-JP" altLang="en-US"/>
                  <a:t>℃</a:t>
                </a:r>
                <a:r>
                  <a:rPr lang="en-US" altLang="ja-JP"/>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5182880"/>
        <c:crosses val="autoZero"/>
        <c:crossBetween val="midCat"/>
      </c:valAx>
      <c:valAx>
        <c:axId val="40518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最高気温</a:t>
                </a:r>
                <a:r>
                  <a:rPr lang="en-US" altLang="ja-JP" sz="1000" b="0" i="0" u="none" strike="noStrike" baseline="0">
                    <a:effectLst/>
                  </a:rPr>
                  <a:t>(</a:t>
                </a:r>
                <a:r>
                  <a:rPr lang="ja-JP" altLang="ja-JP" sz="1000" b="0" i="0" u="none" strike="noStrike" baseline="0">
                    <a:effectLst/>
                  </a:rPr>
                  <a:t>℃</a:t>
                </a:r>
                <a:r>
                  <a:rPr lang="en-US" altLang="ja-JP" sz="1000" b="0" i="0" u="none" strike="noStrike" baseline="0">
                    <a:effectLst/>
                  </a:rPr>
                  <a:t>)</a:t>
                </a: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89454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赤田康17</b:Tag>
    <b:SourceType>ArticleInAPeriodical</b:SourceType>
    <b:Guid>{C35EFCA4-2E70-460B-8746-54373277A973}</b:Guid>
    <b:Author>
      <b:Author>
        <b:NameList>
          <b:Person>
            <b:Last>赤田康和</b:Last>
          </b:Person>
        </b:NameList>
      </b:Author>
    </b:Author>
    <b:Title>音楽教室側、反対の会　ＪＡＳＲＡＣ著作権料徴収 </b:Title>
    <b:PeriodicalTitle>朝日新聞夕刊</b:PeriodicalTitle>
    <b:Year>2017</b:Year>
    <b:Month>2</b:Month>
    <b:Day>3</b:Day>
    <b:Pages>11</b:Pages>
    <b:RefOrder>3</b:RefOrder>
  </b:Source>
  <b:Source>
    <b:Tag>音楽教17</b:Tag>
    <b:SourceType>ArticleInAPeriodical</b:SourceType>
    <b:Guid>{6BC116F3-9245-46B4-9315-80BFA8FF2EAF}</b:Guid>
    <b:Title>音楽教室から著作権料　ＪＡＳＲＡＣ徴収方針、９０００カ所対象　教室側反発 </b:Title>
    <b:Year>2017</b:Year>
    <b:Month>2</b:Month>
    <b:Day>2</b:Day>
    <b:PeriodicalTitle>朝日新聞朝刊</b:PeriodicalTitle>
    <b:Pages>34</b:Pages>
    <b:Author>
      <b:Author>
        <b:NameList>
          <b:Person>
            <b:Last>赤田康和</b:Last>
          </b:Person>
        </b:NameList>
      </b:Author>
    </b:Author>
    <b:RefOrder>1</b:RefOrder>
  </b:Source>
  <b:Source>
    <b:Tag>ハフィ17</b:Tag>
    <b:SourceType>InternetSite</b:SourceType>
    <b:Guid>{FA94401F-C8CB-4C24-9802-982E7FDDDFAE}</b:Guid>
    <b:Title>JASRACの「音楽教室のレッスンでも著作権料徴収」方針に対抗、ヤマハなどが署名活動</b:Title>
    <b:Year>2017</b:Year>
    <b:Month>3</b:Month>
    <b:Day>27</b:Day>
    <b:YearAccessed>2017</b:YearAccessed>
    <b:MonthAccessed>5</b:MonthAccessed>
    <b:DayAccessed>10</b:DayAccessed>
    <b:URL>http://www.huffingtonpost.jp/2017/03/27/jasrac_n_15631238.html</b:URL>
    <b:Author>
      <b:Author>
        <b:Corporate>ハフィントンポスト編集部</b:Corporate>
      </b:Author>
    </b:Author>
    <b:ProductionCompany>The Huffington Post </b:ProductionCompany>
    <b:RefOrder>2</b:RefOrder>
  </b:Source>
  <b:Source>
    <b:Tag>藤尾明17</b:Tag>
    <b:SourceType>InternetSite</b:SourceType>
    <b:Guid>{A0EF1C85-5189-4344-99E0-3D618F4E5DC4}</b:Guid>
    <b:Title>ヤマハ対JASRAC､著作者はどちら側に立つか | 週刊東洋経済(ビジネス) | 東洋経済オンライン | 経済ニュースの新基準</b:Title>
    <b:Year>2017</b:Year>
    <b:LCID>ja-JP</b:LCID>
    <b:Author>
      <b:Author>
        <b:NameList>
          <b:Person>
            <b:Last>藤尾明彦</b:Last>
          </b:Person>
        </b:NameList>
      </b:Author>
    </b:Author>
    <b:Month>2</b:Month>
    <b:Day>27</b:Day>
    <b:URL>http://toyokeizai.net/articles/-/160181</b:URL>
    <b:YearAccessed>2017</b:YearAccessed>
    <b:MonthAccessed>5</b:MonthAccessed>
    <b:DayAccessed>10</b:DayAccessed>
    <b:RefOrder>5</b:RefOrder>
  </b:Source>
  <b:Source>
    <b:Tag>社団法01</b:Tag>
    <b:SourceType>InternetSite</b:SourceType>
    <b:Guid>{F3EFD81B-01F2-4262-9309-9AC0FE4D7F6F}</b:Guid>
    <b:Author>
      <b:Author>
        <b:Corporate>社団法人 日本音楽著作権協会(JASRAC)</b:Corporate>
      </b:Author>
    </b:Author>
    <b:Title>プレスリリース - 日本音楽著作権協会（JASRAC）</b:Title>
    <b:Year>2001</b:Year>
    <b:Month>10</b:Month>
    <b:Day>19</b:Day>
    <b:YearAccessed>2017</b:YearAccessed>
    <b:MonthAccessed>5</b:MonthAccessed>
    <b:DayAccessed>10</b:DayAccessed>
    <b:URL>http://www.jasrac.or.jp/release/01/10_3.html</b:URL>
    <b:RefOrder>4</b:RefOrder>
  </b:Source>
  <b:Source>
    <b:Tag>及川眠17</b:Tag>
    <b:SourceType>InternetSite</b:SourceType>
    <b:Guid>{4F7447AF-CDC8-47AF-B103-F604D308DA92}</b:Guid>
    <b:Author>
      <b:Author>
        <b:NameList>
          <b:Person>
            <b:Last>及川眠子‏</b:Last>
          </b:Person>
        </b:NameList>
      </b:Author>
    </b:Author>
    <b:Year>2017</b:Year>
    <b:Month>2</b:Month>
    <b:Day>2</b:Day>
    <b:YearAccessed>2017</b:YearAccessed>
    <b:MonthAccessed>5</b:MonthAccessed>
    <b:DayAccessed>10</b:DayAccessed>
    <b:URL>https://twitter.com/oikawaneko/status/827175951515594752</b:URL>
    <b:RefOrder>7</b:RefOrder>
  </b:Source>
  <b:Source>
    <b:Tag>日本経17</b:Tag>
    <b:SourceType>ArticleInAPeriodical</b:SourceType>
    <b:Guid>{3A5EF9E2-B811-43E5-81D4-F8E6BA859D90}</b:Guid>
    <b:Title>音楽教室から著作権料、徴収根拠は、教育どうなる――ＪＡＳＲＡＣ理事長浅石道夫氏、営利目的なら払って当然。</b:Title>
    <b:Year>2017</b:Year>
    <b:Month>2</b:Month>
    <b:Day>20</b:Day>
    <b:YearAccessed>2017</b:YearAccessed>
    <b:MonthAccessed>5</b:MonthAccessed>
    <b:DayAccessed>10</b:DayAccessed>
    <b:URL>http://www.nikkei.com/article/DGXMZO12787480Q7A210C1000000/?n_cid=DSTPCS001</b:URL>
    <b:PeriodicalTitle>日経産業新聞</b:PeriodicalTitle>
    <b:Pages>2</b:Pages>
    <b:RefOrder>6</b:RefOrder>
  </b:Source>
</b:Sources>
</file>

<file path=customXml/itemProps1.xml><?xml version="1.0" encoding="utf-8"?>
<ds:datastoreItem xmlns:ds="http://schemas.openxmlformats.org/officeDocument/2006/customXml" ds:itemID="{630A4F62-B768-4575-8E13-EA6643BB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4</Pages>
  <Words>519</Words>
  <Characters>2963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矢野直樹</dc:creator>
  <cp:keywords/>
  <dc:description/>
  <cp:lastModifiedBy>矢野直樹</cp:lastModifiedBy>
  <cp:revision>12</cp:revision>
  <cp:lastPrinted>2017-05-10T14:21:00Z</cp:lastPrinted>
  <dcterms:created xsi:type="dcterms:W3CDTF">2017-05-08T08:36:00Z</dcterms:created>
  <dcterms:modified xsi:type="dcterms:W3CDTF">2017-05-10T14:22:00Z</dcterms:modified>
</cp:coreProperties>
</file>