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54A9">
      <w:pPr>
        <w:numPr>
          <w:ilvl w:val="0"/>
          <w:numId w:val="1"/>
        </w:numPr>
        <w:rPr>
          <w:rFonts w:hint="eastAsia"/>
          <w:sz w:val="32"/>
        </w:rPr>
      </w:pPr>
      <w:bookmarkStart w:id="0" w:name="_GoBack"/>
      <w:bookmarkEnd w:id="0"/>
      <w:r>
        <w:rPr>
          <w:rFonts w:hint="eastAsia"/>
          <w:sz w:val="32"/>
        </w:rPr>
        <w:t>実験目的</w:t>
      </w:r>
    </w:p>
    <w:p w:rsidR="00000000" w:rsidRDefault="008854A9">
      <w:pPr>
        <w:rPr>
          <w:rFonts w:hint="eastAsia"/>
        </w:rPr>
      </w:pPr>
      <w:r>
        <w:rPr>
          <w:rFonts w:hint="eastAsia"/>
        </w:rPr>
        <w:t xml:space="preserve">　　　　　電気計測において不可欠であるオシロスコープの基本的な使用法を学び、簡単な実験に応用する。</w:t>
      </w:r>
    </w:p>
    <w:p w:rsidR="00000000" w:rsidRDefault="008854A9">
      <w:pPr>
        <w:numPr>
          <w:ilvl w:val="0"/>
          <w:numId w:val="1"/>
        </w:numPr>
        <w:rPr>
          <w:rFonts w:hint="eastAsia"/>
          <w:sz w:val="32"/>
        </w:rPr>
      </w:pPr>
      <w:r>
        <w:rPr>
          <w:rFonts w:hint="eastAsia"/>
          <w:sz w:val="32"/>
        </w:rPr>
        <w:t>実験方法</w:t>
      </w:r>
    </w:p>
    <w:p w:rsidR="00000000" w:rsidRDefault="008854A9">
      <w:pPr>
        <w:ind w:left="720"/>
        <w:rPr>
          <w:rFonts w:hint="eastAsia"/>
          <w:sz w:val="24"/>
        </w:rPr>
      </w:pPr>
      <w:r>
        <w:rPr>
          <w:rFonts w:hint="eastAsia"/>
          <w:sz w:val="24"/>
        </w:rPr>
        <w:t>＜応用課題Ⅰ＞　音速の測定</w:t>
      </w:r>
    </w:p>
    <w:p w:rsidR="00000000" w:rsidRDefault="008854A9">
      <w:pPr>
        <w:ind w:left="840" w:hangingChars="400" w:hanging="840"/>
        <w:jc w:val="left"/>
        <w:rPr>
          <w:rFonts w:hint="eastAsia"/>
        </w:rPr>
      </w:pPr>
      <w:r>
        <w:rPr>
          <w:rFonts w:hint="eastAsia"/>
        </w:rPr>
        <w:t xml:space="preserve">　　　　　超音波送信器、受信器、オシロスコープ、周波数カウンターを</w:t>
      </w:r>
      <w:r>
        <w:rPr>
          <w:rFonts w:hint="eastAsia"/>
          <w:b/>
          <w:bCs/>
        </w:rPr>
        <w:t>図１</w:t>
      </w:r>
      <w:r>
        <w:rPr>
          <w:rFonts w:hint="eastAsia"/>
        </w:rPr>
        <w:t>のように接続した。使用した超音波送信器は４０</w:t>
      </w:r>
      <w:r>
        <w:rPr>
          <w:rFonts w:hint="eastAsia"/>
        </w:rPr>
        <w:t>kHz</w:t>
      </w:r>
      <w:r>
        <w:rPr>
          <w:rFonts w:hint="eastAsia"/>
        </w:rPr>
        <w:t>付近で最も効率よく超音波を出すため、周波数を周波数カウンターの値にしたがって４０</w:t>
      </w:r>
      <w:r>
        <w:rPr>
          <w:rFonts w:hint="eastAsia"/>
        </w:rPr>
        <w:t>kHz</w:t>
      </w:r>
      <w:r>
        <w:rPr>
          <w:rFonts w:hint="eastAsia"/>
        </w:rPr>
        <w:t>に合わせた。</w:t>
      </w:r>
      <w:r>
        <w:t>オシロスコープを見ながら、</w:t>
      </w:r>
      <w:r>
        <w:rPr>
          <w:rFonts w:hint="eastAsia"/>
        </w:rPr>
        <w:t>受信器</w:t>
      </w:r>
      <w:r>
        <w:t>を</w:t>
      </w:r>
      <w:r>
        <w:rPr>
          <w:rFonts w:hint="eastAsia"/>
        </w:rPr>
        <w:t>送信器</w:t>
      </w:r>
      <w:r>
        <w:t>か</w:t>
      </w:r>
      <w:r>
        <w:rPr>
          <w:rFonts w:hint="eastAsia"/>
        </w:rPr>
        <w:t>ら</w:t>
      </w:r>
      <w:r>
        <w:t>5[mm]</w:t>
      </w:r>
      <w:r>
        <w:t>程度の位置から、徐々に離して行き、</w:t>
      </w:r>
      <w:r>
        <w:rPr>
          <w:rFonts w:hint="eastAsia"/>
        </w:rPr>
        <w:t>受信器</w:t>
      </w:r>
      <w:r>
        <w:t>と</w:t>
      </w:r>
      <w:r>
        <w:rPr>
          <w:rFonts w:hint="eastAsia"/>
        </w:rPr>
        <w:t>送信器</w:t>
      </w:r>
      <w:r>
        <w:t>の位相が一致する位置から、超音波の波長を知り</w:t>
      </w:r>
      <w:r>
        <w:t>、そのときの発振周波数とから音速を求め</w:t>
      </w:r>
      <w:r>
        <w:rPr>
          <w:rFonts w:hint="eastAsia"/>
        </w:rPr>
        <w:t>た</w:t>
      </w:r>
      <w:r>
        <w:t>。</w:t>
      </w:r>
    </w:p>
    <w:p w:rsidR="00000000" w:rsidRDefault="008854A9">
      <w:pPr>
        <w:ind w:left="840" w:hangingChars="400" w:hanging="840"/>
        <w:jc w:val="left"/>
        <w:rPr>
          <w:rFonts w:hint="eastAsia"/>
        </w:rPr>
      </w:pPr>
    </w:p>
    <w:p w:rsidR="00000000" w:rsidRDefault="008854A9">
      <w:pPr>
        <w:ind w:left="960" w:hangingChars="400" w:hanging="960"/>
        <w:jc w:val="left"/>
        <w:rPr>
          <w:rFonts w:hint="eastAsia"/>
          <w:sz w:val="24"/>
        </w:rPr>
      </w:pPr>
      <w:r>
        <w:rPr>
          <w:rFonts w:hint="eastAsia"/>
          <w:sz w:val="24"/>
        </w:rPr>
        <w:t xml:space="preserve">　　　＜応用課題Ⅱ＞　</w:t>
      </w:r>
      <w:r>
        <w:rPr>
          <w:rFonts w:hint="eastAsia"/>
          <w:sz w:val="24"/>
        </w:rPr>
        <w:t>RC</w:t>
      </w:r>
      <w:r>
        <w:rPr>
          <w:rFonts w:hint="eastAsia"/>
          <w:sz w:val="24"/>
        </w:rPr>
        <w:t>回路の交流特性</w:t>
      </w:r>
    </w:p>
    <w:p w:rsidR="00000000" w:rsidRDefault="008854A9">
      <w:pPr>
        <w:ind w:left="840" w:hangingChars="400" w:hanging="840"/>
        <w:jc w:val="left"/>
        <w:rPr>
          <w:rFonts w:hint="eastAsia"/>
        </w:rPr>
      </w:pPr>
      <w:r>
        <w:rPr>
          <w:rFonts w:hint="eastAsia"/>
        </w:rPr>
        <w:t xml:space="preserve">　　　　　抵抗、コンデンサー、オシロスコープを</w:t>
      </w:r>
      <w:r>
        <w:rPr>
          <w:rFonts w:hint="eastAsia"/>
          <w:b/>
          <w:bCs/>
        </w:rPr>
        <w:t>図２</w:t>
      </w:r>
      <w:r>
        <w:rPr>
          <w:rFonts w:hint="eastAsia"/>
        </w:rPr>
        <w:t>のように接続した。一般に</w:t>
      </w:r>
      <w:r>
        <w:rPr>
          <w:rFonts w:hint="eastAsia"/>
        </w:rPr>
        <w:t>R(</w:t>
      </w:r>
      <w:r>
        <w:rPr>
          <w:rFonts w:hint="eastAsia"/>
        </w:rPr>
        <w:t>抵抗</w:t>
      </w:r>
      <w:r>
        <w:rPr>
          <w:rFonts w:hint="eastAsia"/>
        </w:rPr>
        <w:t>)</w:t>
      </w:r>
      <w:r>
        <w:rPr>
          <w:rFonts w:hint="eastAsia"/>
        </w:rPr>
        <w:t>、</w:t>
      </w:r>
      <w:r>
        <w:rPr>
          <w:rFonts w:hint="eastAsia"/>
        </w:rPr>
        <w:t>C(</w:t>
      </w:r>
      <w:r>
        <w:rPr>
          <w:rFonts w:hint="eastAsia"/>
        </w:rPr>
        <w:t>コンデンサー</w:t>
      </w:r>
      <w:r>
        <w:rPr>
          <w:rFonts w:hint="eastAsia"/>
        </w:rPr>
        <w:t>)</w:t>
      </w:r>
      <w:r>
        <w:rPr>
          <w:rFonts w:hint="eastAsia"/>
        </w:rPr>
        <w:t>、</w:t>
      </w:r>
      <w:r>
        <w:rPr>
          <w:rFonts w:hint="eastAsia"/>
        </w:rPr>
        <w:t>L(</w:t>
      </w:r>
      <w:r>
        <w:rPr>
          <w:rFonts w:hint="eastAsia"/>
        </w:rPr>
        <w:t>コイル</w:t>
      </w:r>
      <w:r>
        <w:rPr>
          <w:rFonts w:hint="eastAsia"/>
        </w:rPr>
        <w:t>)</w:t>
      </w:r>
      <w:r>
        <w:rPr>
          <w:rFonts w:hint="eastAsia"/>
        </w:rPr>
        <w:t xml:space="preserve">からなる回路に　</w:t>
      </w:r>
      <w:r>
        <w:rPr>
          <w:rFonts w:hint="eastAsia"/>
        </w:rPr>
        <w:t>V</w:t>
      </w:r>
      <w:r>
        <w:rPr>
          <w:rFonts w:hint="eastAsia"/>
          <w:vertAlign w:val="subscript"/>
        </w:rPr>
        <w:t>IN</w:t>
      </w:r>
      <w:r>
        <w:rPr>
          <w:rFonts w:hint="eastAsia"/>
        </w:rPr>
        <w:t>=V</w:t>
      </w:r>
      <w:r>
        <w:rPr>
          <w:rFonts w:hint="eastAsia"/>
          <w:vertAlign w:val="subscript"/>
        </w:rPr>
        <w:t>1</w:t>
      </w:r>
      <w:r>
        <w:rPr>
          <w:rFonts w:hint="eastAsia"/>
        </w:rPr>
        <w:t>sin2</w:t>
      </w:r>
      <w:r>
        <w:rPr>
          <w:rFonts w:hint="eastAsia"/>
        </w:rPr>
        <w:t>π</w:t>
      </w:r>
      <w:r>
        <w:rPr>
          <w:rFonts w:hint="eastAsia"/>
        </w:rPr>
        <w:t xml:space="preserve">ft </w:t>
      </w:r>
      <w:r>
        <w:rPr>
          <w:rFonts w:hint="eastAsia"/>
        </w:rPr>
        <w:t xml:space="preserve">を入力すると、定常になったのちの出力は　</w:t>
      </w:r>
      <w:r>
        <w:rPr>
          <w:rFonts w:hint="eastAsia"/>
        </w:rPr>
        <w:t>V</w:t>
      </w:r>
      <w:r>
        <w:rPr>
          <w:rFonts w:hint="eastAsia"/>
          <w:vertAlign w:val="subscript"/>
        </w:rPr>
        <w:t>OUT</w:t>
      </w:r>
      <w:r>
        <w:rPr>
          <w:rFonts w:hint="eastAsia"/>
        </w:rPr>
        <w:t>=V</w:t>
      </w:r>
      <w:r>
        <w:rPr>
          <w:rFonts w:hint="eastAsia"/>
          <w:vertAlign w:val="subscript"/>
        </w:rPr>
        <w:t xml:space="preserve">0 </w:t>
      </w:r>
      <w:r>
        <w:rPr>
          <w:rFonts w:hint="eastAsia"/>
        </w:rPr>
        <w:t>sin(2</w:t>
      </w:r>
      <w:r>
        <w:rPr>
          <w:rFonts w:hint="eastAsia"/>
        </w:rPr>
        <w:t>π</w:t>
      </w:r>
      <w:r>
        <w:rPr>
          <w:rFonts w:hint="eastAsia"/>
        </w:rPr>
        <w:t>ft+</w:t>
      </w:r>
      <w:r>
        <w:rPr>
          <w:rFonts w:hint="eastAsia"/>
        </w:rPr>
        <w:t>⊿φ</w:t>
      </w:r>
      <w:r>
        <w:rPr>
          <w:rFonts w:hint="eastAsia"/>
        </w:rPr>
        <w:t xml:space="preserve">) </w:t>
      </w:r>
      <w:r>
        <w:rPr>
          <w:rFonts w:hint="eastAsia"/>
        </w:rPr>
        <w:t>と表される。そこで、オシロスコープを</w:t>
      </w:r>
      <w:r>
        <w:rPr>
          <w:rFonts w:hint="eastAsia"/>
        </w:rPr>
        <w:t>X</w:t>
      </w:r>
      <w:r>
        <w:rPr>
          <w:rFonts w:hint="eastAsia"/>
        </w:rPr>
        <w:t>－</w:t>
      </w:r>
      <w:r>
        <w:rPr>
          <w:rFonts w:hint="eastAsia"/>
        </w:rPr>
        <w:t>Y</w:t>
      </w:r>
      <w:r>
        <w:rPr>
          <w:rFonts w:hint="eastAsia"/>
        </w:rPr>
        <w:t>動作にし、リサージュ図形から　①</w:t>
      </w:r>
      <w:r>
        <w:rPr>
          <w:rFonts w:hint="eastAsia"/>
        </w:rPr>
        <w:t>V</w:t>
      </w:r>
      <w:r>
        <w:rPr>
          <w:rFonts w:hint="eastAsia"/>
          <w:vertAlign w:val="subscript"/>
        </w:rPr>
        <w:t>OUT</w:t>
      </w:r>
      <w:r>
        <w:rPr>
          <w:rFonts w:hint="eastAsia"/>
        </w:rPr>
        <w:t xml:space="preserve"> / V</w:t>
      </w:r>
      <w:r>
        <w:rPr>
          <w:rFonts w:hint="eastAsia"/>
          <w:vertAlign w:val="subscript"/>
        </w:rPr>
        <w:t>IN</w:t>
      </w:r>
      <w:r>
        <w:rPr>
          <w:rFonts w:hint="eastAsia"/>
          <w:vertAlign w:val="subscript"/>
        </w:rPr>
        <w:t xml:space="preserve">　</w:t>
      </w:r>
      <w:r>
        <w:rPr>
          <w:rFonts w:hint="eastAsia"/>
        </w:rPr>
        <w:t>と　②⊿φ　を求めた。</w:t>
      </w:r>
    </w:p>
    <w:p w:rsidR="00000000" w:rsidRDefault="008854A9">
      <w:pPr>
        <w:ind w:left="840" w:hangingChars="400" w:hanging="840"/>
        <w:jc w:val="left"/>
        <w:rPr>
          <w:rFonts w:hint="eastAsia"/>
        </w:rPr>
      </w:pPr>
    </w:p>
    <w:p w:rsidR="00000000" w:rsidRDefault="008854A9">
      <w:pPr>
        <w:ind w:left="840" w:hangingChars="400" w:hanging="840"/>
        <w:jc w:val="left"/>
        <w:rPr>
          <w:rFonts w:hint="eastAsia"/>
          <w:u w:val="wave"/>
        </w:rPr>
      </w:pPr>
      <w:r>
        <w:rPr>
          <w:rFonts w:hint="eastAsia"/>
        </w:rPr>
        <w:t xml:space="preserve">　　　　</w:t>
      </w:r>
      <w:r>
        <w:rPr>
          <w:rFonts w:hint="eastAsia"/>
          <w:u w:val="wave"/>
        </w:rPr>
        <w:t>①、②の測定方法について</w:t>
      </w:r>
    </w:p>
    <w:p w:rsidR="00000000" w:rsidRDefault="008854A9">
      <w:pPr>
        <w:ind w:left="840" w:hangingChars="400" w:hanging="840"/>
        <w:jc w:val="left"/>
        <w:rPr>
          <w:rFonts w:hint="eastAsia"/>
        </w:rPr>
      </w:pPr>
      <w:r>
        <w:rPr>
          <w:rFonts w:hint="eastAsia"/>
        </w:rPr>
        <w:t xml:space="preserve">　　　　　</w:t>
      </w:r>
      <w:r>
        <w:rPr>
          <w:rFonts w:hint="eastAsia"/>
        </w:rPr>
        <w:t>X</w:t>
      </w:r>
      <w:r>
        <w:rPr>
          <w:rFonts w:hint="eastAsia"/>
        </w:rPr>
        <w:t>軸、</w:t>
      </w:r>
      <w:r>
        <w:rPr>
          <w:rFonts w:hint="eastAsia"/>
        </w:rPr>
        <w:t>Y</w:t>
      </w:r>
      <w:r>
        <w:rPr>
          <w:rFonts w:hint="eastAsia"/>
        </w:rPr>
        <w:t>軸端子</w:t>
      </w:r>
      <w:r>
        <w:rPr>
          <w:rFonts w:hint="eastAsia"/>
        </w:rPr>
        <w:t>にそれぞれ</w:t>
      </w:r>
      <w:r>
        <w:rPr>
          <w:rFonts w:hint="eastAsia"/>
        </w:rPr>
        <w:t>X=</w:t>
      </w:r>
      <w:r>
        <w:rPr>
          <w:rFonts w:hint="eastAsia"/>
        </w:rPr>
        <w:t>ａ</w:t>
      </w:r>
      <w:r>
        <w:rPr>
          <w:rFonts w:hint="eastAsia"/>
        </w:rPr>
        <w:t>sin</w:t>
      </w:r>
      <w:r>
        <w:rPr>
          <w:rFonts w:hint="eastAsia"/>
        </w:rPr>
        <w:t>ω</w:t>
      </w:r>
      <w:r>
        <w:rPr>
          <w:rFonts w:hint="eastAsia"/>
        </w:rPr>
        <w:t>t , Y=</w:t>
      </w:r>
      <w:r>
        <w:rPr>
          <w:rFonts w:hint="eastAsia"/>
        </w:rPr>
        <w:t>ｂ</w:t>
      </w:r>
      <w:r>
        <w:rPr>
          <w:rFonts w:hint="eastAsia"/>
        </w:rPr>
        <w:t>sin(</w:t>
      </w:r>
      <w:r>
        <w:rPr>
          <w:rFonts w:hint="eastAsia"/>
        </w:rPr>
        <w:t>ω</w:t>
      </w:r>
      <w:r>
        <w:rPr>
          <w:rFonts w:hint="eastAsia"/>
        </w:rPr>
        <w:t>t+</w:t>
      </w:r>
      <w:r>
        <w:rPr>
          <w:rFonts w:hint="eastAsia"/>
        </w:rPr>
        <w:t>⊿φ</w:t>
      </w:r>
      <w:r>
        <w:rPr>
          <w:rFonts w:hint="eastAsia"/>
        </w:rPr>
        <w:t xml:space="preserve">) </w:t>
      </w:r>
      <w:r>
        <w:rPr>
          <w:rFonts w:hint="eastAsia"/>
        </w:rPr>
        <w:t>を入力すると</w:t>
      </w:r>
      <w:r>
        <w:rPr>
          <w:rFonts w:hint="eastAsia"/>
          <w:b/>
          <w:bCs/>
        </w:rPr>
        <w:t>図３</w:t>
      </w:r>
      <w:r>
        <w:rPr>
          <w:rFonts w:hint="eastAsia"/>
        </w:rPr>
        <w:t>のようなリサージュ図形が得られた。周波数を徐々に変えていき、</w:t>
      </w:r>
      <w:r>
        <w:rPr>
          <w:rFonts w:hint="eastAsia"/>
        </w:rPr>
        <w:t>a, b, c</w:t>
      </w:r>
      <w:r>
        <w:rPr>
          <w:rFonts w:hint="eastAsia"/>
        </w:rPr>
        <w:t>の値を測定した。</w:t>
      </w:r>
    </w:p>
    <w:p w:rsidR="00000000" w:rsidRDefault="008854A9">
      <w:pPr>
        <w:ind w:left="840" w:hangingChars="400" w:hanging="840"/>
        <w:jc w:val="left"/>
        <w:rPr>
          <w:rFonts w:hint="eastAsia"/>
        </w:rPr>
      </w:pPr>
      <w:r>
        <w:rPr>
          <w:rFonts w:hint="eastAsia"/>
        </w:rPr>
        <w:t xml:space="preserve">　　　　　このとき、　①</w:t>
      </w:r>
      <w:r>
        <w:rPr>
          <w:rFonts w:hint="eastAsia"/>
        </w:rPr>
        <w:t xml:space="preserve"> V</w:t>
      </w:r>
      <w:r>
        <w:rPr>
          <w:rFonts w:hint="eastAsia"/>
          <w:vertAlign w:val="subscript"/>
        </w:rPr>
        <w:t xml:space="preserve">OUT </w:t>
      </w:r>
      <w:r>
        <w:rPr>
          <w:rFonts w:hint="eastAsia"/>
        </w:rPr>
        <w:t>/ V</w:t>
      </w:r>
      <w:r>
        <w:rPr>
          <w:rFonts w:hint="eastAsia"/>
          <w:vertAlign w:val="subscript"/>
        </w:rPr>
        <w:t xml:space="preserve">IN </w:t>
      </w:r>
      <w:r>
        <w:rPr>
          <w:rFonts w:hint="eastAsia"/>
        </w:rPr>
        <w:t xml:space="preserve">= b / a   </w:t>
      </w:r>
      <w:r>
        <w:rPr>
          <w:rFonts w:hint="eastAsia"/>
        </w:rPr>
        <w:t>②</w:t>
      </w:r>
      <w:r>
        <w:rPr>
          <w:rFonts w:hint="eastAsia"/>
        </w:rPr>
        <w:t xml:space="preserve"> </w:t>
      </w:r>
      <w:r>
        <w:rPr>
          <w:rFonts w:hint="eastAsia"/>
        </w:rPr>
        <w:t>⊿φ</w:t>
      </w:r>
      <w:r>
        <w:rPr>
          <w:rFonts w:hint="eastAsia"/>
        </w:rPr>
        <w:t>= sin</w:t>
      </w:r>
      <w:r>
        <w:rPr>
          <w:rFonts w:hint="eastAsia"/>
          <w:vertAlign w:val="superscript"/>
        </w:rPr>
        <w:t>-1</w:t>
      </w:r>
      <w:r>
        <w:rPr>
          <w:rFonts w:hint="eastAsia"/>
        </w:rPr>
        <w:t xml:space="preserve">c / b  </w:t>
      </w:r>
      <w:r>
        <w:rPr>
          <w:rFonts w:hint="eastAsia"/>
        </w:rPr>
        <w:t>である。</w:t>
      </w: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rPr>
      </w:pPr>
    </w:p>
    <w:p w:rsidR="00000000" w:rsidRDefault="008854A9">
      <w:pPr>
        <w:jc w:val="left"/>
        <w:rPr>
          <w:rFonts w:hint="eastAsia"/>
          <w:sz w:val="24"/>
        </w:rPr>
      </w:pPr>
      <w:r>
        <w:rPr>
          <w:rFonts w:hint="eastAsia"/>
          <w:sz w:val="32"/>
        </w:rPr>
        <w:lastRenderedPageBreak/>
        <w:t>３．実験結果</w:t>
      </w:r>
    </w:p>
    <w:p w:rsidR="00000000" w:rsidRDefault="008854A9">
      <w:pPr>
        <w:jc w:val="left"/>
        <w:rPr>
          <w:rFonts w:hint="eastAsia"/>
          <w:sz w:val="24"/>
        </w:rPr>
      </w:pPr>
      <w:r>
        <w:rPr>
          <w:rFonts w:hint="eastAsia"/>
          <w:sz w:val="24"/>
        </w:rPr>
        <w:t xml:space="preserve">　　　＜応用課題Ⅰ＞　音速の測定</w:t>
      </w:r>
    </w:p>
    <w:p w:rsidR="00000000" w:rsidRDefault="008854A9">
      <w:pPr>
        <w:ind w:left="840" w:hangingChars="400" w:hanging="840"/>
        <w:jc w:val="left"/>
        <w:rPr>
          <w:rFonts w:hint="eastAsia"/>
        </w:rPr>
      </w:pPr>
      <w:r>
        <w:rPr>
          <w:rFonts w:hint="eastAsia"/>
        </w:rPr>
        <w:t xml:space="preserve">　　　　　</w:t>
      </w:r>
      <w:r>
        <w:rPr>
          <w:rFonts w:hint="eastAsia"/>
        </w:rPr>
        <w:t>40.0215kHz</w:t>
      </w:r>
      <w:r>
        <w:rPr>
          <w:rFonts w:hint="eastAsia"/>
        </w:rPr>
        <w:t>のもとで、ふたつの入力波の位相差がなくなったときの送信器と受信器の間の距離は表１のようになった。</w:t>
      </w:r>
    </w:p>
    <w:tbl>
      <w:tblPr>
        <w:tblW w:w="6494" w:type="dxa"/>
        <w:tblInd w:w="1849" w:type="dxa"/>
        <w:tblLayout w:type="fixed"/>
        <w:tblCellMar>
          <w:left w:w="0" w:type="dxa"/>
          <w:right w:w="0" w:type="dxa"/>
        </w:tblCellMar>
        <w:tblLook w:val="0000" w:firstRow="0" w:lastRow="0" w:firstColumn="0" w:lastColumn="0" w:noHBand="0" w:noVBand="0"/>
      </w:tblPr>
      <w:tblGrid>
        <w:gridCol w:w="252"/>
        <w:gridCol w:w="841"/>
        <w:gridCol w:w="1800"/>
        <w:gridCol w:w="1800"/>
        <w:gridCol w:w="1801"/>
      </w:tblGrid>
      <w:tr w:rsidR="00000000">
        <w:trPr>
          <w:trHeight w:val="324"/>
        </w:trPr>
        <w:tc>
          <w:tcPr>
            <w:tcW w:w="6494" w:type="dxa"/>
            <w:gridSpan w:val="5"/>
            <w:tcBorders>
              <w:top w:val="nil"/>
              <w:left w:val="nil"/>
              <w:bottom w:val="single" w:sz="4" w:space="0" w:color="auto"/>
              <w:right w:val="nil"/>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4"/>
              </w:rPr>
            </w:pPr>
            <w:r>
              <w:rPr>
                <w:rFonts w:ascii="ＭＳ Ｐゴシック" w:eastAsia="ＭＳ Ｐゴシック" w:hAnsi="ＭＳ Ｐゴシック" w:hint="eastAsia"/>
              </w:rPr>
              <w:t>表１　音速の測</w:t>
            </w:r>
            <w:r>
              <w:rPr>
                <w:rFonts w:ascii="ＭＳ Ｐゴシック" w:eastAsia="ＭＳ Ｐゴシック" w:hAnsi="ＭＳ Ｐゴシック" w:hint="eastAsia"/>
              </w:rPr>
              <w:t>定</w:t>
            </w:r>
          </w:p>
        </w:tc>
      </w:tr>
      <w:tr w:rsidR="00000000">
        <w:trPr>
          <w:trHeight w:val="257"/>
        </w:trPr>
        <w:tc>
          <w:tcPr>
            <w:tcW w:w="252" w:type="dxa"/>
            <w:tcBorders>
              <w:top w:val="nil"/>
              <w:left w:val="single" w:sz="4" w:space="0" w:color="auto"/>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i/>
                <w:iCs/>
                <w:sz w:val="22"/>
                <w:szCs w:val="22"/>
              </w:rPr>
            </w:pPr>
            <w:r>
              <w:rPr>
                <w:rFonts w:ascii="ＭＳ Ｐゴシック" w:eastAsia="ＭＳ Ｐゴシック" w:hAnsi="ＭＳ Ｐゴシック" w:hint="eastAsia"/>
                <w:i/>
                <w:iCs/>
                <w:sz w:val="22"/>
                <w:szCs w:val="22"/>
              </w:rPr>
              <w:t>ｉ</w:t>
            </w:r>
          </w:p>
        </w:tc>
        <w:tc>
          <w:tcPr>
            <w:tcW w:w="841"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i/>
                <w:iCs/>
                <w:sz w:val="22"/>
                <w:szCs w:val="22"/>
              </w:rPr>
            </w:pPr>
            <w:r>
              <w:rPr>
                <w:rFonts w:ascii="ＭＳ Ｐゴシック" w:eastAsia="ＭＳ Ｐゴシック" w:hAnsi="ＭＳ Ｐゴシック"/>
                <w:i/>
                <w:iCs/>
                <w:sz w:val="22"/>
                <w:szCs w:val="22"/>
              </w:rPr>
              <w:t xml:space="preserve">l </w:t>
            </w:r>
            <w:r>
              <w:rPr>
                <w:rFonts w:ascii="ＭＳ Ｐゴシック" w:eastAsia="ＭＳ Ｐゴシック" w:hAnsi="ＭＳ Ｐゴシック"/>
                <w:sz w:val="22"/>
                <w:szCs w:val="22"/>
              </w:rPr>
              <w:t>(cm)</w:t>
            </w:r>
          </w:p>
        </w:tc>
        <w:tc>
          <w:tcPr>
            <w:tcW w:w="180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w:t>
            </w:r>
            <w:r>
              <w:rPr>
                <w:rFonts w:ascii="ＭＳ Ｐゴシック" w:eastAsia="ＭＳ Ｐゴシック" w:hAnsi="ＭＳ Ｐゴシック"/>
                <w:i/>
                <w:iCs/>
                <w:sz w:val="22"/>
                <w:szCs w:val="22"/>
              </w:rPr>
              <w:t>l</w:t>
            </w:r>
            <w:r>
              <w:rPr>
                <w:rFonts w:ascii="ＭＳ Ｐゴシック" w:eastAsia="ＭＳ Ｐゴシック" w:hAnsi="ＭＳ Ｐゴシック" w:hint="eastAsia"/>
                <w:i/>
                <w:iCs/>
                <w:sz w:val="22"/>
                <w:szCs w:val="22"/>
                <w:vertAlign w:val="subscript"/>
              </w:rPr>
              <w:t>i</w:t>
            </w:r>
            <w:r>
              <w:rPr>
                <w:rFonts w:ascii="ＭＳ Ｐゴシック" w:eastAsia="ＭＳ Ｐゴシック" w:hAnsi="ＭＳ Ｐゴシック"/>
                <w:i/>
                <w:iCs/>
                <w:sz w:val="22"/>
                <w:szCs w:val="22"/>
              </w:rPr>
              <w:t xml:space="preserve"> –l</w:t>
            </w:r>
            <w:r>
              <w:rPr>
                <w:rFonts w:ascii="ＭＳ Ｐゴシック" w:eastAsia="ＭＳ Ｐゴシック" w:hAnsi="ＭＳ Ｐゴシック" w:hint="eastAsia"/>
                <w:i/>
                <w:iCs/>
                <w:sz w:val="22"/>
                <w:szCs w:val="22"/>
                <w:vertAlign w:val="subscript"/>
              </w:rPr>
              <w:t>i-10</w:t>
            </w:r>
            <w:r>
              <w:rPr>
                <w:rFonts w:ascii="ＭＳ Ｐゴシック" w:eastAsia="ＭＳ Ｐゴシック" w:hAnsi="ＭＳ Ｐゴシック"/>
                <w:i/>
                <w:iCs/>
                <w:sz w:val="22"/>
                <w:szCs w:val="22"/>
              </w:rPr>
              <w:t xml:space="preserve"> </w:t>
            </w:r>
            <w:r>
              <w:rPr>
                <w:rFonts w:ascii="ＭＳ Ｐゴシック" w:eastAsia="ＭＳ Ｐゴシック" w:hAnsi="ＭＳ Ｐゴシック"/>
                <w:sz w:val="22"/>
                <w:szCs w:val="22"/>
              </w:rPr>
              <w:t>)÷10 (cm)</w:t>
            </w:r>
          </w:p>
        </w:tc>
        <w:tc>
          <w:tcPr>
            <w:tcW w:w="180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i/>
                <w:iCs/>
                <w:sz w:val="22"/>
                <w:szCs w:val="22"/>
              </w:rPr>
            </w:pPr>
            <w:r>
              <w:rPr>
                <w:rFonts w:ascii="ＭＳ Ｐゴシック" w:eastAsia="ＭＳ Ｐゴシック" w:hAnsi="ＭＳ Ｐゴシック" w:hint="eastAsia"/>
                <w:i/>
                <w:iCs/>
                <w:sz w:val="22"/>
                <w:szCs w:val="22"/>
              </w:rPr>
              <w:t>δ</w:t>
            </w:r>
            <w:r>
              <w:rPr>
                <w:rFonts w:ascii="ＭＳ Ｐゴシック" w:eastAsia="ＭＳ Ｐゴシック" w:hAnsi="ＭＳ Ｐゴシック" w:hint="eastAsia"/>
                <w:i/>
                <w:iCs/>
                <w:sz w:val="22"/>
                <w:szCs w:val="22"/>
                <w:vertAlign w:val="subscript"/>
              </w:rPr>
              <w:t>l</w:t>
            </w:r>
            <w:r>
              <w:rPr>
                <w:rFonts w:ascii="ＭＳ Ｐゴシック" w:eastAsia="ＭＳ Ｐゴシック" w:hAnsi="ＭＳ Ｐゴシック"/>
                <w:i/>
                <w:iCs/>
                <w:sz w:val="22"/>
                <w:szCs w:val="22"/>
              </w:rPr>
              <w:t xml:space="preserve"> </w:t>
            </w:r>
            <w:r>
              <w:rPr>
                <w:rFonts w:ascii="ＭＳ Ｐゴシック" w:eastAsia="ＭＳ Ｐゴシック" w:hAnsi="ＭＳ Ｐゴシック"/>
                <w:sz w:val="22"/>
                <w:szCs w:val="22"/>
              </w:rPr>
              <w:t>(cm)</w:t>
            </w:r>
          </w:p>
        </w:tc>
        <w:tc>
          <w:tcPr>
            <w:tcW w:w="1801"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i/>
                <w:iCs/>
                <w:sz w:val="22"/>
                <w:szCs w:val="22"/>
              </w:rPr>
            </w:pPr>
            <w:r>
              <w:rPr>
                <w:rFonts w:ascii="ＭＳ Ｐゴシック" w:eastAsia="ＭＳ Ｐゴシック" w:hAnsi="ＭＳ Ｐゴシック" w:hint="eastAsia"/>
                <w:i/>
                <w:iCs/>
                <w:sz w:val="22"/>
                <w:szCs w:val="22"/>
              </w:rPr>
              <w:t>δ</w:t>
            </w:r>
            <w:r>
              <w:rPr>
                <w:rFonts w:ascii="ＭＳ Ｐゴシック" w:eastAsia="ＭＳ Ｐゴシック" w:hAnsi="ＭＳ Ｐゴシック" w:hint="eastAsia"/>
                <w:i/>
                <w:iCs/>
                <w:sz w:val="22"/>
                <w:szCs w:val="22"/>
                <w:vertAlign w:val="subscript"/>
              </w:rPr>
              <w:t>l</w:t>
            </w:r>
            <w:r>
              <w:rPr>
                <w:rFonts w:ascii="ＭＳ Ｐゴシック" w:eastAsia="ＭＳ Ｐゴシック" w:hAnsi="ＭＳ Ｐゴシック" w:hint="eastAsia"/>
                <w:sz w:val="22"/>
                <w:szCs w:val="22"/>
                <w:vertAlign w:val="superscript"/>
              </w:rPr>
              <w:t>2</w:t>
            </w:r>
            <w:r>
              <w:rPr>
                <w:rFonts w:ascii="ＭＳ Ｐゴシック" w:eastAsia="ＭＳ Ｐゴシック" w:hAnsi="ＭＳ Ｐゴシック"/>
                <w:i/>
                <w:iCs/>
                <w:sz w:val="22"/>
                <w:szCs w:val="22"/>
              </w:rPr>
              <w:t xml:space="preserve"> </w:t>
            </w:r>
            <w:r>
              <w:rPr>
                <w:rFonts w:ascii="ＭＳ Ｐゴシック" w:eastAsia="ＭＳ Ｐゴシック" w:hAnsi="ＭＳ Ｐゴシック"/>
                <w:sz w:val="22"/>
                <w:szCs w:val="22"/>
              </w:rPr>
              <w:t>(10</w:t>
            </w:r>
            <w:r>
              <w:rPr>
                <w:rFonts w:ascii="ＭＳ Ｐゴシック" w:eastAsia="ＭＳ Ｐゴシック" w:hAnsi="ＭＳ Ｐゴシック" w:hint="eastAsia"/>
                <w:sz w:val="22"/>
                <w:szCs w:val="22"/>
                <w:vertAlign w:val="superscript"/>
              </w:rPr>
              <w:t>-5</w:t>
            </w:r>
            <w:r>
              <w:rPr>
                <w:rFonts w:ascii="ＭＳ Ｐゴシック" w:eastAsia="ＭＳ Ｐゴシック" w:hAnsi="ＭＳ Ｐゴシック"/>
                <w:sz w:val="22"/>
                <w:szCs w:val="22"/>
              </w:rPr>
              <w:t xml:space="preserve"> cm)</w:t>
            </w:r>
          </w:p>
        </w:tc>
      </w:tr>
      <w:tr w:rsidR="00000000">
        <w:trPr>
          <w:trHeight w:val="257"/>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2.8</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3.7</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4</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4.6</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5.4</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6</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6.3</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7</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7.2</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8</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8.1</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9</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9.0</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9.8</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11</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0.88</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0.009</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12</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11.5</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13</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12.4</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14</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13.3</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15</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14.2</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0.88</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0.009</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16</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15.1</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0.88</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0.009</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17</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15.9</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18</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16.7</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0.86</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-0.011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12.1</w:t>
            </w:r>
          </w:p>
        </w:tc>
      </w:tr>
      <w:tr w:rsidR="00000000">
        <w:trPr>
          <w:trHeight w:val="243"/>
        </w:trPr>
        <w:tc>
          <w:tcPr>
            <w:tcW w:w="252"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19</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17.6</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0.86</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-0.011</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12.1</w:t>
            </w:r>
          </w:p>
        </w:tc>
      </w:tr>
      <w:tr w:rsidR="00000000">
        <w:trPr>
          <w:trHeight w:val="257"/>
        </w:trPr>
        <w:tc>
          <w:tcPr>
            <w:tcW w:w="252" w:type="dxa"/>
            <w:tcBorders>
              <w:top w:val="nil"/>
              <w:left w:val="single" w:sz="4" w:space="0" w:color="auto"/>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20</w:t>
            </w:r>
          </w:p>
        </w:tc>
        <w:tc>
          <w:tcPr>
            <w:tcW w:w="841"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18.5</w:t>
            </w:r>
          </w:p>
        </w:tc>
        <w:tc>
          <w:tcPr>
            <w:tcW w:w="180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w:t>
            </w:r>
          </w:p>
        </w:tc>
        <w:tc>
          <w:tcPr>
            <w:tcW w:w="180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-0.001</w:t>
            </w:r>
          </w:p>
        </w:tc>
        <w:tc>
          <w:tcPr>
            <w:tcW w:w="1801"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r>
      <w:tr w:rsidR="00000000">
        <w:trPr>
          <w:trHeight w:val="257"/>
        </w:trPr>
        <w:tc>
          <w:tcPr>
            <w:tcW w:w="252" w:type="dxa"/>
            <w:tcBorders>
              <w:top w:val="nil"/>
              <w:left w:val="single" w:sz="4" w:space="0" w:color="auto"/>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合計</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8.71</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w:t>
            </w:r>
          </w:p>
        </w:tc>
        <w:tc>
          <w:tcPr>
            <w:tcW w:w="180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49.0</w:t>
            </w:r>
          </w:p>
        </w:tc>
      </w:tr>
      <w:tr w:rsidR="00000000">
        <w:trPr>
          <w:trHeight w:val="243"/>
        </w:trPr>
        <w:tc>
          <w:tcPr>
            <w:tcW w:w="252" w:type="dxa"/>
            <w:tcBorders>
              <w:top w:val="nil"/>
              <w:left w:val="single" w:sz="4" w:space="0" w:color="auto"/>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841"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平均</w:t>
            </w:r>
          </w:p>
        </w:tc>
        <w:tc>
          <w:tcPr>
            <w:tcW w:w="180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0.871</w:t>
            </w:r>
          </w:p>
        </w:tc>
        <w:tc>
          <w:tcPr>
            <w:tcW w:w="1800"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c>
          <w:tcPr>
            <w:tcW w:w="1801" w:type="dxa"/>
            <w:tcBorders>
              <w:top w:val="nil"/>
              <w:left w:val="nil"/>
              <w:bottom w:val="single" w:sz="4" w:space="0" w:color="auto"/>
              <w:right w:val="single" w:sz="4" w:space="0" w:color="auto"/>
              <w:tl2br w:val="single" w:sz="4" w:space="0" w:color="auto"/>
            </w:tcBorders>
            <w:noWrap/>
            <w:tcMar>
              <w:top w:w="13" w:type="dxa"/>
              <w:left w:w="13" w:type="dxa"/>
              <w:bottom w:w="0" w:type="dxa"/>
              <w:right w:w="13" w:type="dxa"/>
            </w:tcMar>
            <w:vAlign w:val="bottom"/>
          </w:tcPr>
          <w:p w:rsidR="00000000" w:rsidRDefault="008854A9">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　</w:t>
            </w:r>
          </w:p>
        </w:tc>
      </w:tr>
    </w:tbl>
    <w:p w:rsidR="00000000" w:rsidRDefault="008854A9">
      <w:pPr>
        <w:rPr>
          <w:rFonts w:hint="eastAsia"/>
        </w:rPr>
      </w:pPr>
    </w:p>
    <w:p w:rsidR="00000000" w:rsidRDefault="008854A9">
      <w:pPr>
        <w:rPr>
          <w:rFonts w:hint="eastAsia"/>
        </w:rPr>
      </w:pPr>
      <w:r>
        <w:rPr>
          <w:rFonts w:hint="eastAsia"/>
        </w:rPr>
        <w:t xml:space="preserve">　　　　　平均自乗誤差は</w:t>
      </w:r>
    </w:p>
    <w:p w:rsidR="00000000" w:rsidRDefault="008854A9">
      <w:pPr>
        <w:rPr>
          <w:rFonts w:hint="eastAsia"/>
        </w:rPr>
      </w:pPr>
      <w:r>
        <w:rPr>
          <w:rFonts w:hint="eastAsia"/>
        </w:rPr>
        <w:t xml:space="preserve">　　　　　　　　σ</w:t>
      </w:r>
      <w:r>
        <w:rPr>
          <w:rFonts w:hint="eastAsia"/>
          <w:i/>
          <w:iCs/>
          <w:vertAlign w:val="subscript"/>
        </w:rPr>
        <w:t>l</w:t>
      </w:r>
      <w:r>
        <w:rPr>
          <w:rFonts w:hint="eastAsia"/>
          <w:vertAlign w:val="subscript"/>
        </w:rPr>
        <w:t xml:space="preserve">  </w:t>
      </w:r>
      <w:r>
        <w:rPr>
          <w:rFonts w:hint="eastAsia"/>
        </w:rPr>
        <w:t xml:space="preserve">= </w:t>
      </w:r>
      <w:r>
        <w:rPr>
          <w:rFonts w:hint="eastAsia"/>
        </w:rPr>
        <w:t xml:space="preserve">　　　　Σδ</w:t>
      </w:r>
      <w:r>
        <w:rPr>
          <w:rFonts w:hint="eastAsia"/>
          <w:i/>
          <w:iCs/>
          <w:vertAlign w:val="subscript"/>
        </w:rPr>
        <w:t>l</w:t>
      </w:r>
      <w:r>
        <w:rPr>
          <w:rFonts w:hint="eastAsia"/>
          <w:vertAlign w:val="superscript"/>
        </w:rPr>
        <w:t>2</w:t>
      </w:r>
      <w:r>
        <w:rPr>
          <w:rFonts w:hint="eastAsia"/>
        </w:rPr>
        <w:t xml:space="preserve">  =   </w:t>
      </w:r>
      <w:r>
        <w:rPr>
          <w:rFonts w:hint="eastAsia"/>
        </w:rPr>
        <w:t xml:space="preserve">     =0.000245</w:t>
      </w:r>
    </w:p>
    <w:p w:rsidR="00000000" w:rsidRDefault="008854A9">
      <w:pPr>
        <w:rPr>
          <w:rFonts w:hint="eastAsia"/>
        </w:rPr>
      </w:pPr>
      <w:r>
        <w:rPr>
          <w:rFonts w:hint="eastAsia"/>
        </w:rPr>
        <w:t xml:space="preserve">　　　　　となり、超音波の波長は</w:t>
      </w:r>
      <w:r>
        <w:rPr>
          <w:rFonts w:hint="eastAsia"/>
        </w:rPr>
        <w:t xml:space="preserve"> 0.871</w:t>
      </w:r>
      <w:r>
        <w:rPr>
          <w:rFonts w:hint="eastAsia"/>
        </w:rPr>
        <w:t>±</w:t>
      </w:r>
      <w:r>
        <w:rPr>
          <w:rFonts w:hint="eastAsia"/>
        </w:rPr>
        <w:t>0.245</w:t>
      </w:r>
      <w:r>
        <w:rPr>
          <w:rFonts w:hint="eastAsia"/>
        </w:rPr>
        <w:t>×</w:t>
      </w:r>
      <w:r>
        <w:rPr>
          <w:rFonts w:hint="eastAsia"/>
        </w:rPr>
        <w:t>10</w:t>
      </w:r>
      <w:r>
        <w:rPr>
          <w:rFonts w:hint="eastAsia"/>
          <w:vertAlign w:val="superscript"/>
        </w:rPr>
        <w:t>-3</w:t>
      </w:r>
      <w:r>
        <w:rPr>
          <w:rFonts w:hint="eastAsia"/>
        </w:rPr>
        <w:t xml:space="preserve"> (cm) </w:t>
      </w:r>
      <w:r>
        <w:rPr>
          <w:rFonts w:hint="eastAsia"/>
        </w:rPr>
        <w:t>である。ここで、ｖ＝</w:t>
      </w:r>
      <w:r>
        <w:rPr>
          <w:rFonts w:hint="eastAsia"/>
        </w:rPr>
        <w:t>f</w:t>
      </w:r>
      <w:r>
        <w:rPr>
          <w:rFonts w:hint="eastAsia"/>
        </w:rPr>
        <w:t>λ</w:t>
      </w:r>
      <w:r>
        <w:rPr>
          <w:rFonts w:hint="eastAsia"/>
        </w:rPr>
        <w:t xml:space="preserve"> </w:t>
      </w:r>
      <w:r>
        <w:rPr>
          <w:rFonts w:hint="eastAsia"/>
        </w:rPr>
        <w:t>より音速ｖが求めら</w:t>
      </w:r>
    </w:p>
    <w:p w:rsidR="00000000" w:rsidRDefault="008854A9">
      <w:pPr>
        <w:rPr>
          <w:rFonts w:hint="eastAsia"/>
        </w:rPr>
      </w:pPr>
      <w:r>
        <w:rPr>
          <w:rFonts w:hint="eastAsia"/>
        </w:rPr>
        <w:t xml:space="preserve">　　　　　れ、その値は</w:t>
      </w:r>
    </w:p>
    <w:p w:rsidR="00000000" w:rsidRDefault="008854A9">
      <w:pPr>
        <w:rPr>
          <w:rFonts w:hint="eastAsia"/>
        </w:rPr>
      </w:pPr>
      <w:r>
        <w:rPr>
          <w:rFonts w:hint="eastAsia"/>
        </w:rPr>
        <w:t xml:space="preserve">　　　　　　　　ｖ</w:t>
      </w:r>
      <w:r>
        <w:rPr>
          <w:rFonts w:hint="eastAsia"/>
        </w:rPr>
        <w:t>= 40.0215</w:t>
      </w:r>
      <w:r>
        <w:rPr>
          <w:rFonts w:hint="eastAsia"/>
        </w:rPr>
        <w:t>×</w:t>
      </w:r>
      <w:r>
        <w:rPr>
          <w:rFonts w:hint="eastAsia"/>
        </w:rPr>
        <w:t>10</w:t>
      </w:r>
      <w:r>
        <w:rPr>
          <w:rFonts w:hint="eastAsia"/>
          <w:vertAlign w:val="superscript"/>
        </w:rPr>
        <w:t>3</w:t>
      </w:r>
      <w:r>
        <w:rPr>
          <w:rFonts w:hint="eastAsia"/>
        </w:rPr>
        <w:t>×</w:t>
      </w:r>
      <w:r>
        <w:rPr>
          <w:rFonts w:hint="eastAsia"/>
        </w:rPr>
        <w:t>0.871</w:t>
      </w:r>
      <w:r>
        <w:rPr>
          <w:rFonts w:hint="eastAsia"/>
        </w:rPr>
        <w:t>×</w:t>
      </w:r>
      <w:r>
        <w:rPr>
          <w:rFonts w:hint="eastAsia"/>
        </w:rPr>
        <w:t>10</w:t>
      </w:r>
      <w:r>
        <w:rPr>
          <w:rFonts w:hint="eastAsia"/>
          <w:vertAlign w:val="superscript"/>
        </w:rPr>
        <w:t>-2</w:t>
      </w:r>
      <w:r>
        <w:rPr>
          <w:rFonts w:hint="eastAsia"/>
        </w:rPr>
        <w:t xml:space="preserve"> = 348.9 (m/s)</w:t>
      </w:r>
    </w:p>
    <w:p w:rsidR="00000000" w:rsidRDefault="008854A9">
      <w:pPr>
        <w:rPr>
          <w:rFonts w:hint="eastAsia"/>
        </w:rPr>
      </w:pPr>
      <w:r>
        <w:rPr>
          <w:rFonts w:hint="eastAsia"/>
        </w:rPr>
        <w:t xml:space="preserve">　　　　　である。また、音速の誤差は</w:t>
      </w:r>
    </w:p>
    <w:p w:rsidR="00000000" w:rsidRDefault="008854A9">
      <w:pPr>
        <w:rPr>
          <w:rFonts w:hint="eastAsia"/>
        </w:rPr>
      </w:pPr>
      <w:r>
        <w:rPr>
          <w:rFonts w:hint="eastAsia"/>
        </w:rPr>
        <w:t xml:space="preserve">                0.000245</w:t>
      </w:r>
      <w:r>
        <w:rPr>
          <w:rFonts w:hint="eastAsia"/>
        </w:rPr>
        <w:t>×</w:t>
      </w:r>
      <w:r>
        <w:rPr>
          <w:rFonts w:hint="eastAsia"/>
        </w:rPr>
        <w:t xml:space="preserve">40.0215 = 9.8 </w:t>
      </w:r>
    </w:p>
    <w:p w:rsidR="00000000" w:rsidRDefault="008854A9">
      <w:pPr>
        <w:ind w:firstLineChars="500" w:firstLine="1050"/>
        <w:rPr>
          <w:rFonts w:hint="eastAsia"/>
        </w:rPr>
      </w:pPr>
      <w:r>
        <w:rPr>
          <w:rFonts w:hint="eastAsia"/>
        </w:rPr>
        <w:t>である。　よって、求められた音速は</w:t>
      </w:r>
      <w:r>
        <w:rPr>
          <w:rFonts w:hint="eastAsia"/>
        </w:rPr>
        <w:t xml:space="preserve"> 348.9</w:t>
      </w:r>
      <w:r>
        <w:rPr>
          <w:rFonts w:hint="eastAsia"/>
        </w:rPr>
        <w:t>±</w:t>
      </w:r>
      <w:r>
        <w:rPr>
          <w:rFonts w:hint="eastAsia"/>
        </w:rPr>
        <w:t xml:space="preserve">9.8 (m/s) </w:t>
      </w:r>
      <w:r>
        <w:rPr>
          <w:rFonts w:hint="eastAsia"/>
        </w:rPr>
        <w:t>である。</w:t>
      </w:r>
    </w:p>
    <w:p w:rsidR="00000000" w:rsidRDefault="008854A9">
      <w:pPr>
        <w:rPr>
          <w:rFonts w:hint="eastAsia"/>
        </w:rPr>
      </w:pPr>
    </w:p>
    <w:p w:rsidR="00000000" w:rsidRDefault="008854A9">
      <w:pPr>
        <w:rPr>
          <w:rFonts w:hint="eastAsia"/>
        </w:rPr>
      </w:pPr>
    </w:p>
    <w:p w:rsidR="00000000" w:rsidRDefault="008854A9">
      <w:pPr>
        <w:rPr>
          <w:rFonts w:hint="eastAsia"/>
        </w:rPr>
      </w:pPr>
    </w:p>
    <w:p w:rsidR="00000000" w:rsidRDefault="008854A9">
      <w:pPr>
        <w:rPr>
          <w:rFonts w:hint="eastAsia"/>
          <w:sz w:val="24"/>
        </w:rPr>
      </w:pPr>
      <w:r>
        <w:rPr>
          <w:rFonts w:hint="eastAsia"/>
          <w:sz w:val="32"/>
        </w:rPr>
        <w:lastRenderedPageBreak/>
        <w:t xml:space="preserve">　　</w:t>
      </w:r>
      <w:r>
        <w:rPr>
          <w:rFonts w:hint="eastAsia"/>
          <w:sz w:val="24"/>
        </w:rPr>
        <w:t xml:space="preserve">＜応用課題Ⅱ＞　</w:t>
      </w:r>
      <w:r>
        <w:rPr>
          <w:rFonts w:hint="eastAsia"/>
          <w:sz w:val="24"/>
        </w:rPr>
        <w:t>RC</w:t>
      </w:r>
      <w:r>
        <w:rPr>
          <w:rFonts w:hint="eastAsia"/>
          <w:sz w:val="24"/>
        </w:rPr>
        <w:t>回路の交流特</w:t>
      </w:r>
      <w:r>
        <w:rPr>
          <w:rFonts w:hint="eastAsia"/>
          <w:sz w:val="24"/>
        </w:rPr>
        <w:t>性</w:t>
      </w:r>
    </w:p>
    <w:p w:rsidR="00000000" w:rsidRDefault="008854A9">
      <w:pPr>
        <w:rPr>
          <w:rFonts w:hint="eastAsia"/>
        </w:rPr>
      </w:pPr>
      <w:r>
        <w:rPr>
          <w:rFonts w:hint="eastAsia"/>
        </w:rPr>
        <w:t xml:space="preserve">　　　　　</w:t>
      </w:r>
      <w:r>
        <w:rPr>
          <w:rFonts w:hint="eastAsia"/>
        </w:rPr>
        <w:t xml:space="preserve">a, b, c </w:t>
      </w:r>
      <w:r>
        <w:rPr>
          <w:rFonts w:hint="eastAsia"/>
        </w:rPr>
        <w:t>の値は表２のようになった。</w:t>
      </w:r>
    </w:p>
    <w:tbl>
      <w:tblPr>
        <w:tblW w:w="6481" w:type="dxa"/>
        <w:tblInd w:w="1855" w:type="dxa"/>
        <w:tblLayout w:type="fixed"/>
        <w:tblCellMar>
          <w:left w:w="0" w:type="dxa"/>
          <w:right w:w="0" w:type="dxa"/>
        </w:tblCellMar>
        <w:tblLook w:val="0000" w:firstRow="0" w:lastRow="0" w:firstColumn="0" w:lastColumn="0" w:noHBand="0" w:noVBand="0"/>
      </w:tblPr>
      <w:tblGrid>
        <w:gridCol w:w="1038"/>
        <w:gridCol w:w="720"/>
        <w:gridCol w:w="720"/>
        <w:gridCol w:w="720"/>
        <w:gridCol w:w="1620"/>
        <w:gridCol w:w="1663"/>
      </w:tblGrid>
      <w:tr w:rsidR="00000000">
        <w:trPr>
          <w:trHeight w:val="270"/>
        </w:trPr>
        <w:tc>
          <w:tcPr>
            <w:tcW w:w="6481" w:type="dxa"/>
            <w:gridSpan w:val="6"/>
            <w:tcBorders>
              <w:top w:val="nil"/>
              <w:left w:val="nil"/>
              <w:bottom w:val="single" w:sz="4" w:space="0" w:color="auto"/>
              <w:right w:val="nil"/>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 xml:space="preserve">表２　</w:t>
            </w:r>
            <w:r>
              <w:rPr>
                <w:rFonts w:ascii="ＭＳ Ｐゴシック" w:eastAsia="ＭＳ Ｐゴシック" w:hAnsi="ＭＳ Ｐゴシック"/>
                <w:sz w:val="22"/>
                <w:szCs w:val="22"/>
              </w:rPr>
              <w:t>RC</w:t>
            </w:r>
            <w:r>
              <w:rPr>
                <w:rFonts w:ascii="ＭＳ Ｐゴシック" w:eastAsia="ＭＳ Ｐゴシック" w:hAnsi="ＭＳ Ｐゴシック"/>
                <w:sz w:val="22"/>
                <w:szCs w:val="22"/>
              </w:rPr>
              <w:t>回路の交流特性</w:t>
            </w:r>
          </w:p>
        </w:tc>
      </w:tr>
      <w:tr w:rsidR="00000000">
        <w:trPr>
          <w:trHeight w:val="285"/>
        </w:trPr>
        <w:tc>
          <w:tcPr>
            <w:tcW w:w="1038" w:type="dxa"/>
            <w:tcBorders>
              <w:top w:val="nil"/>
              <w:left w:val="single" w:sz="4" w:space="0" w:color="auto"/>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i/>
                <w:iCs/>
                <w:sz w:val="22"/>
                <w:szCs w:val="22"/>
              </w:rPr>
            </w:pPr>
            <w:r>
              <w:rPr>
                <w:rFonts w:ascii="ＭＳ Ｐゴシック" w:eastAsia="ＭＳ Ｐゴシック" w:hAnsi="ＭＳ Ｐゴシック"/>
                <w:i/>
                <w:iCs/>
                <w:sz w:val="22"/>
                <w:szCs w:val="22"/>
              </w:rPr>
              <w:t>f</w:t>
            </w:r>
            <w:r>
              <w:rPr>
                <w:rFonts w:ascii="ＭＳ Ｐゴシック" w:eastAsia="ＭＳ Ｐゴシック" w:hAnsi="ＭＳ Ｐゴシック"/>
                <w:sz w:val="22"/>
                <w:szCs w:val="22"/>
              </w:rPr>
              <w:t xml:space="preserve"> (Hz)</w:t>
            </w:r>
          </w:p>
        </w:tc>
        <w:tc>
          <w:tcPr>
            <w:tcW w:w="72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a</w:t>
            </w:r>
          </w:p>
        </w:tc>
        <w:tc>
          <w:tcPr>
            <w:tcW w:w="72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b</w:t>
            </w:r>
          </w:p>
        </w:tc>
        <w:tc>
          <w:tcPr>
            <w:tcW w:w="72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c</w:t>
            </w:r>
          </w:p>
        </w:tc>
        <w:tc>
          <w:tcPr>
            <w:tcW w:w="1620"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b / a</w:t>
            </w:r>
          </w:p>
        </w:tc>
        <w:tc>
          <w:tcPr>
            <w:tcW w:w="1663" w:type="dxa"/>
            <w:tcBorders>
              <w:top w:val="nil"/>
              <w:left w:val="nil"/>
              <w:bottom w:val="double" w:sz="6"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hint="eastAsia"/>
                <w:sz w:val="22"/>
                <w:szCs w:val="22"/>
              </w:rPr>
            </w:pPr>
            <w:r>
              <w:rPr>
                <w:rFonts w:ascii="ＭＳ Ｐゴシック" w:eastAsia="ＭＳ Ｐゴシック" w:hAnsi="ＭＳ Ｐゴシック" w:hint="eastAsia"/>
                <w:sz w:val="22"/>
                <w:szCs w:val="22"/>
              </w:rPr>
              <w:t>sin</w:t>
            </w:r>
            <w:r>
              <w:rPr>
                <w:rFonts w:ascii="ＭＳ Ｐゴシック" w:eastAsia="ＭＳ Ｐゴシック" w:hAnsi="ＭＳ Ｐゴシック" w:hint="eastAsia"/>
                <w:sz w:val="22"/>
                <w:szCs w:val="22"/>
                <w:vertAlign w:val="superscript"/>
              </w:rPr>
              <w:t>-1</w:t>
            </w:r>
            <w:r>
              <w:rPr>
                <w:rFonts w:ascii="ＭＳ Ｐゴシック" w:eastAsia="ＭＳ Ｐゴシック" w:hAnsi="ＭＳ Ｐゴシック" w:hint="eastAsia"/>
                <w:sz w:val="22"/>
                <w:szCs w:val="22"/>
              </w:rPr>
              <w:t>c / b</w:t>
            </w:r>
          </w:p>
        </w:tc>
      </w:tr>
      <w:tr w:rsidR="00000000">
        <w:trPr>
          <w:trHeight w:val="285"/>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1.000</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2.866</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0.975</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5.887</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5.5</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0.925</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17.295</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20.0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17.0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8.0</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0.850</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28.072</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6.0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5.5</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0.316</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66.444</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10k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3.0</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0.184</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58.9</w:t>
            </w:r>
            <w:r>
              <w:rPr>
                <w:rFonts w:ascii="ＭＳ Ｐゴシック" w:eastAsia="ＭＳ Ｐゴシック" w:hAnsi="ＭＳ Ｐゴシック"/>
                <w:sz w:val="22"/>
                <w:szCs w:val="22"/>
              </w:rPr>
              <w:t>97</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50k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0.053</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90.000</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100k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19.0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0.5</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0.053</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30.000</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500k</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0.027</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11.537</w:t>
            </w:r>
          </w:p>
        </w:tc>
      </w:tr>
      <w:tr w:rsidR="00000000">
        <w:trPr>
          <w:trHeight w:val="270"/>
        </w:trPr>
        <w:tc>
          <w:tcPr>
            <w:tcW w:w="1038" w:type="dxa"/>
            <w:tcBorders>
              <w:top w:val="nil"/>
              <w:left w:val="single" w:sz="4" w:space="0" w:color="auto"/>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1M</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18.0</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0.5</w:t>
            </w:r>
          </w:p>
        </w:tc>
        <w:tc>
          <w:tcPr>
            <w:tcW w:w="7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right"/>
              <w:rPr>
                <w:rFonts w:ascii="ＭＳ Ｐゴシック" w:eastAsia="ＭＳ Ｐゴシック" w:hAnsi="ＭＳ Ｐゴシック"/>
                <w:sz w:val="22"/>
                <w:szCs w:val="22"/>
              </w:rPr>
            </w:pPr>
            <w:r>
              <w:rPr>
                <w:rFonts w:ascii="ＭＳ Ｐゴシック" w:eastAsia="ＭＳ Ｐゴシック" w:hAnsi="ＭＳ Ｐゴシック"/>
                <w:sz w:val="22"/>
                <w:szCs w:val="22"/>
              </w:rPr>
              <w:t>0.1</w:t>
            </w:r>
          </w:p>
        </w:tc>
        <w:tc>
          <w:tcPr>
            <w:tcW w:w="1620"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0.028</w:t>
            </w:r>
          </w:p>
        </w:tc>
        <w:tc>
          <w:tcPr>
            <w:tcW w:w="1663" w:type="dxa"/>
            <w:tcBorders>
              <w:top w:val="nil"/>
              <w:left w:val="nil"/>
              <w:bottom w:val="single" w:sz="4" w:space="0" w:color="auto"/>
              <w:right w:val="single" w:sz="4" w:space="0" w:color="auto"/>
            </w:tcBorders>
            <w:noWrap/>
            <w:tcMar>
              <w:top w:w="13" w:type="dxa"/>
              <w:left w:w="13" w:type="dxa"/>
              <w:bottom w:w="0" w:type="dxa"/>
              <w:right w:w="13" w:type="dxa"/>
            </w:tcMar>
            <w:vAlign w:val="bottom"/>
          </w:tcPr>
          <w:p w:rsidR="00000000" w:rsidRDefault="008854A9">
            <w:pPr>
              <w:jc w:val="center"/>
              <w:rPr>
                <w:rFonts w:ascii="ＭＳ Ｐゴシック" w:eastAsia="ＭＳ Ｐゴシック" w:hAnsi="ＭＳ Ｐゴシック"/>
                <w:sz w:val="22"/>
                <w:szCs w:val="22"/>
              </w:rPr>
            </w:pPr>
            <w:r>
              <w:rPr>
                <w:rFonts w:ascii="ＭＳ Ｐゴシック" w:eastAsia="ＭＳ Ｐゴシック" w:hAnsi="ＭＳ Ｐゴシック"/>
                <w:sz w:val="22"/>
                <w:szCs w:val="22"/>
              </w:rPr>
              <w:t>11.537</w:t>
            </w:r>
          </w:p>
        </w:tc>
      </w:tr>
    </w:tbl>
    <w:p w:rsidR="00000000" w:rsidRDefault="008854A9">
      <w:pPr>
        <w:rPr>
          <w:rFonts w:hint="eastAsia"/>
        </w:rPr>
      </w:pPr>
    </w:p>
    <w:p w:rsidR="00000000" w:rsidRDefault="008854A9">
      <w:pPr>
        <w:ind w:firstLineChars="500" w:firstLine="1050"/>
        <w:rPr>
          <w:rFonts w:hint="eastAsia"/>
        </w:rPr>
      </w:pPr>
      <w:r>
        <w:rPr>
          <w:rFonts w:hint="eastAsia"/>
        </w:rPr>
        <w:t>この表に基づいて①</w:t>
      </w:r>
      <w:r>
        <w:rPr>
          <w:rFonts w:hint="eastAsia"/>
        </w:rPr>
        <w:t xml:space="preserve"> V</w:t>
      </w:r>
      <w:r>
        <w:rPr>
          <w:rFonts w:hint="eastAsia"/>
          <w:vertAlign w:val="subscript"/>
        </w:rPr>
        <w:t xml:space="preserve">OUT </w:t>
      </w:r>
      <w:r>
        <w:rPr>
          <w:rFonts w:hint="eastAsia"/>
        </w:rPr>
        <w:t>/ V</w:t>
      </w:r>
      <w:r>
        <w:rPr>
          <w:rFonts w:hint="eastAsia"/>
          <w:vertAlign w:val="subscript"/>
        </w:rPr>
        <w:t>IN</w:t>
      </w:r>
      <w:r>
        <w:rPr>
          <w:rFonts w:hint="eastAsia"/>
        </w:rPr>
        <w:t xml:space="preserve"> </w:t>
      </w:r>
      <w:r>
        <w:rPr>
          <w:rFonts w:hint="eastAsia"/>
        </w:rPr>
        <w:t>②</w:t>
      </w:r>
      <w:r>
        <w:rPr>
          <w:rFonts w:hint="eastAsia"/>
        </w:rPr>
        <w:t xml:space="preserve"> </w:t>
      </w:r>
      <w:r>
        <w:rPr>
          <w:rFonts w:hint="eastAsia"/>
        </w:rPr>
        <w:t>⊿φ</w:t>
      </w:r>
      <w:r>
        <w:rPr>
          <w:rFonts w:hint="eastAsia"/>
        </w:rPr>
        <w:t xml:space="preserve"> </w:t>
      </w:r>
      <w:r>
        <w:rPr>
          <w:rFonts w:hint="eastAsia"/>
        </w:rPr>
        <w:t>と周波数との関係を片対数グラフ</w:t>
      </w:r>
      <w:r>
        <w:rPr>
          <w:rFonts w:hint="eastAsia"/>
        </w:rPr>
        <w:t>(</w:t>
      </w:r>
      <w:r>
        <w:rPr>
          <w:rFonts w:hint="eastAsia"/>
        </w:rPr>
        <w:t>別紙</w:t>
      </w:r>
      <w:r>
        <w:rPr>
          <w:rFonts w:hint="eastAsia"/>
        </w:rPr>
        <w:t>)</w:t>
      </w:r>
      <w:r>
        <w:rPr>
          <w:rFonts w:hint="eastAsia"/>
        </w:rPr>
        <w:t>に記した。</w:t>
      </w:r>
    </w:p>
    <w:p w:rsidR="00000000" w:rsidRDefault="008854A9">
      <w:pPr>
        <w:rPr>
          <w:rFonts w:hint="eastAsia"/>
        </w:rPr>
      </w:pPr>
    </w:p>
    <w:p w:rsidR="00000000" w:rsidRDefault="008854A9">
      <w:pPr>
        <w:rPr>
          <w:rFonts w:hint="eastAsia"/>
          <w:sz w:val="32"/>
        </w:rPr>
      </w:pPr>
      <w:r>
        <w:rPr>
          <w:rFonts w:hint="eastAsia"/>
          <w:sz w:val="32"/>
        </w:rPr>
        <w:t>４．考察</w:t>
      </w:r>
    </w:p>
    <w:p w:rsidR="00000000" w:rsidRDefault="008854A9">
      <w:pPr>
        <w:rPr>
          <w:rFonts w:hint="eastAsia"/>
          <w:sz w:val="24"/>
          <w:u w:val="wave"/>
        </w:rPr>
      </w:pPr>
      <w:r>
        <w:rPr>
          <w:rFonts w:hint="eastAsia"/>
          <w:sz w:val="24"/>
        </w:rPr>
        <w:t xml:space="preserve">　　　</w:t>
      </w:r>
      <w:r>
        <w:rPr>
          <w:rFonts w:hint="eastAsia"/>
          <w:sz w:val="24"/>
          <w:u w:val="wave"/>
        </w:rPr>
        <w:t>音速に関して</w:t>
      </w:r>
    </w:p>
    <w:p w:rsidR="00000000" w:rsidRDefault="008854A9">
      <w:pPr>
        <w:ind w:left="840" w:hangingChars="400" w:hanging="840"/>
        <w:rPr>
          <w:rFonts w:hint="eastAsia"/>
        </w:rPr>
      </w:pPr>
      <w:r>
        <w:rPr>
          <w:rFonts w:hint="eastAsia"/>
        </w:rPr>
        <w:t xml:space="preserve">　　　　　大気中では、セ氏零度で</w:t>
      </w:r>
      <w:r>
        <w:rPr>
          <w:rFonts w:hint="eastAsia"/>
        </w:rPr>
        <w:t>331.45 (m/s)</w:t>
      </w:r>
      <w:r>
        <w:rPr>
          <w:rFonts w:hint="eastAsia"/>
        </w:rPr>
        <w:t>、温度が１度上がるごとに</w:t>
      </w:r>
      <w:r>
        <w:rPr>
          <w:rFonts w:hint="eastAsia"/>
        </w:rPr>
        <w:t xml:space="preserve">0.61 (m/s) </w:t>
      </w:r>
      <w:r>
        <w:rPr>
          <w:rFonts w:hint="eastAsia"/>
        </w:rPr>
        <w:t>ずつ増す。実験時</w:t>
      </w:r>
      <w:r>
        <w:rPr>
          <w:rFonts w:hint="eastAsia"/>
        </w:rPr>
        <w:t>、室温は２５度であったから、音速は</w:t>
      </w:r>
      <w:r>
        <w:rPr>
          <w:rFonts w:hint="eastAsia"/>
        </w:rPr>
        <w:t xml:space="preserve">346.70 (m/s) </w:t>
      </w:r>
      <w:r>
        <w:rPr>
          <w:rFonts w:hint="eastAsia"/>
        </w:rPr>
        <w:t>だったということだ。この値は、実験で得られた値の範囲内である。実験は正確に行われたということになる。</w:t>
      </w:r>
    </w:p>
    <w:p w:rsidR="00000000" w:rsidRDefault="008854A9">
      <w:pPr>
        <w:ind w:left="840" w:hangingChars="400" w:hanging="840"/>
        <w:rPr>
          <w:rFonts w:hint="eastAsia"/>
        </w:rPr>
      </w:pPr>
      <w:r>
        <w:rPr>
          <w:rFonts w:hint="eastAsia"/>
        </w:rPr>
        <w:t xml:space="preserve">　　　　</w:t>
      </w:r>
    </w:p>
    <w:p w:rsidR="00000000" w:rsidRDefault="008854A9">
      <w:pPr>
        <w:ind w:left="960" w:hangingChars="400" w:hanging="960"/>
        <w:rPr>
          <w:rFonts w:hint="eastAsia"/>
          <w:sz w:val="24"/>
          <w:u w:val="wave"/>
        </w:rPr>
      </w:pPr>
      <w:r>
        <w:rPr>
          <w:rFonts w:hint="eastAsia"/>
          <w:sz w:val="24"/>
        </w:rPr>
        <w:t xml:space="preserve">　　　</w:t>
      </w:r>
      <w:r>
        <w:rPr>
          <w:rFonts w:hint="eastAsia"/>
          <w:sz w:val="24"/>
          <w:u w:val="wave"/>
        </w:rPr>
        <w:t>グラフに関して</w:t>
      </w:r>
    </w:p>
    <w:p w:rsidR="00000000" w:rsidRDefault="008854A9">
      <w:pPr>
        <w:ind w:left="840" w:hangingChars="400" w:hanging="840"/>
        <w:rPr>
          <w:rFonts w:hint="eastAsia"/>
        </w:rPr>
      </w:pPr>
      <w:r>
        <w:rPr>
          <w:rFonts w:hint="eastAsia"/>
        </w:rPr>
        <w:t xml:space="preserve">　　　　　実験によって得られたグラフは、実際のグラフとは異なるものとなった。これは目分量によって細かい値が読み取れなかったことが原因だと思われる。</w:t>
      </w:r>
    </w:p>
    <w:sectPr w:rsidR="00000000">
      <w:pgSz w:w="11906" w:h="16838" w:code="9"/>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6251D"/>
    <w:multiLevelType w:val="hybridMultilevel"/>
    <w:tmpl w:val="7E0AA2F0"/>
    <w:lvl w:ilvl="0" w:tplc="E62CBF04">
      <w:numFmt w:val="decimal"/>
      <w:lvlText w:val="%1."/>
      <w:lvlJc w:val="left"/>
      <w:pPr>
        <w:tabs>
          <w:tab w:val="num" w:pos="2040"/>
        </w:tabs>
        <w:ind w:left="2040" w:hanging="360"/>
      </w:pPr>
      <w:rPr>
        <w:rFonts w:hint="eastAsia"/>
      </w:rPr>
    </w:lvl>
    <w:lvl w:ilvl="1" w:tplc="04090017" w:tentative="1">
      <w:start w:val="1"/>
      <w:numFmt w:val="aiueoFullWidth"/>
      <w:lvlText w:val="(%2)"/>
      <w:lvlJc w:val="left"/>
      <w:pPr>
        <w:tabs>
          <w:tab w:val="num" w:pos="2520"/>
        </w:tabs>
        <w:ind w:left="2520" w:hanging="420"/>
      </w:pPr>
    </w:lvl>
    <w:lvl w:ilvl="2" w:tplc="04090011" w:tentative="1">
      <w:start w:val="1"/>
      <w:numFmt w:val="decimalEnclosedCircle"/>
      <w:lvlText w:val="%3"/>
      <w:lvlJc w:val="lef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7" w:tentative="1">
      <w:start w:val="1"/>
      <w:numFmt w:val="aiueoFullWidth"/>
      <w:lvlText w:val="(%5)"/>
      <w:lvlJc w:val="left"/>
      <w:pPr>
        <w:tabs>
          <w:tab w:val="num" w:pos="3780"/>
        </w:tabs>
        <w:ind w:left="3780" w:hanging="420"/>
      </w:pPr>
    </w:lvl>
    <w:lvl w:ilvl="5" w:tplc="04090011" w:tentative="1">
      <w:start w:val="1"/>
      <w:numFmt w:val="decimalEnclosedCircle"/>
      <w:lvlText w:val="%6"/>
      <w:lvlJc w:val="lef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7" w:tentative="1">
      <w:start w:val="1"/>
      <w:numFmt w:val="aiueoFullWidth"/>
      <w:lvlText w:val="(%8)"/>
      <w:lvlJc w:val="left"/>
      <w:pPr>
        <w:tabs>
          <w:tab w:val="num" w:pos="5040"/>
        </w:tabs>
        <w:ind w:left="5040" w:hanging="420"/>
      </w:pPr>
    </w:lvl>
    <w:lvl w:ilvl="8" w:tplc="04090011" w:tentative="1">
      <w:start w:val="1"/>
      <w:numFmt w:val="decimalEnclosedCircle"/>
      <w:lvlText w:val="%9"/>
      <w:lvlJc w:val="left"/>
      <w:pPr>
        <w:tabs>
          <w:tab w:val="num" w:pos="5460"/>
        </w:tabs>
        <w:ind w:left="5460" w:hanging="420"/>
      </w:pPr>
    </w:lvl>
  </w:abstractNum>
  <w:abstractNum w:abstractNumId="1">
    <w:nsid w:val="4C1A3A8B"/>
    <w:multiLevelType w:val="hybridMultilevel"/>
    <w:tmpl w:val="80D601BC"/>
    <w:lvl w:ilvl="0" w:tplc="20049DC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A9"/>
    <w:rsid w:val="0088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6AD0B8F2-9135-4B21-84D6-B55888DE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0">
    <w:name w:val="font0"/>
    <w:basedOn w:val="a"/>
    <w:pPr>
      <w:widowControl/>
      <w:spacing w:before="100" w:beforeAutospacing="1" w:after="100" w:afterAutospacing="1"/>
      <w:jc w:val="left"/>
    </w:pPr>
    <w:rPr>
      <w:rFonts w:ascii="ＭＳ Ｐゴシック" w:eastAsia="ＭＳ Ｐゴシック" w:hAnsi="ＭＳ Ｐゴシック" w:hint="eastAsia"/>
      <w:kern w:val="0"/>
      <w:sz w:val="22"/>
      <w:szCs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hint="eastAsia"/>
      <w:kern w:val="0"/>
      <w:sz w:val="22"/>
      <w:szCs w:val="22"/>
    </w:rPr>
  </w:style>
  <w:style w:type="paragraph" w:customStyle="1" w:styleId="font6">
    <w:name w:val="font6"/>
    <w:basedOn w:val="a"/>
    <w:pPr>
      <w:widowControl/>
      <w:spacing w:before="100" w:beforeAutospacing="1" w:after="100" w:afterAutospacing="1"/>
      <w:jc w:val="left"/>
    </w:pPr>
    <w:rPr>
      <w:rFonts w:ascii="ＭＳ Ｐゴシック" w:eastAsia="ＭＳ Ｐゴシック" w:hAnsi="ＭＳ Ｐゴシック" w:hint="eastAsia"/>
      <w:kern w:val="0"/>
      <w:sz w:val="12"/>
      <w:szCs w:val="12"/>
    </w:rPr>
  </w:style>
  <w:style w:type="paragraph" w:customStyle="1" w:styleId="font7">
    <w:name w:val="font7"/>
    <w:basedOn w:val="a"/>
    <w:pPr>
      <w:widowControl/>
      <w:spacing w:before="100" w:beforeAutospacing="1" w:after="100" w:afterAutospacing="1"/>
      <w:jc w:val="left"/>
    </w:pPr>
    <w:rPr>
      <w:rFonts w:ascii="ＭＳ Ｐゴシック" w:eastAsia="ＭＳ Ｐゴシック" w:hAnsi="ＭＳ Ｐゴシック" w:hint="eastAsia"/>
      <w:i/>
      <w:iCs/>
      <w:kern w:val="0"/>
      <w:sz w:val="22"/>
      <w:szCs w:val="22"/>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25">
    <w:name w:val="xl25"/>
    <w:basedOn w:val="a"/>
    <w:pPr>
      <w:widowControl/>
      <w:pBdr>
        <w:left w:val="single" w:sz="4" w:space="0" w:color="auto"/>
        <w:bottom w:val="single" w:sz="4"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26">
    <w:name w:val="xl26"/>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27">
    <w:name w:val="xl27"/>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ＭＳ 明朝" w:hAnsi="ＭＳ 明朝"/>
      <w:kern w:val="0"/>
      <w:sz w:val="24"/>
    </w:rPr>
  </w:style>
  <w:style w:type="paragraph" w:customStyle="1" w:styleId="xl28">
    <w:name w:val="xl28"/>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ＭＳ Ｐゴシック" w:eastAsia="ＭＳ Ｐゴシック" w:hAnsi="ＭＳ Ｐゴシック" w:hint="eastAsia"/>
      <w:i/>
      <w:iCs/>
      <w:kern w:val="0"/>
      <w:sz w:val="24"/>
    </w:rPr>
  </w:style>
  <w:style w:type="paragraph" w:customStyle="1" w:styleId="xl29">
    <w:name w:val="xl29"/>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ＭＳ 明朝" w:hAnsi="ＭＳ 明朝"/>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明朝" w:hAnsi="ＭＳ 明朝"/>
      <w:kern w:val="0"/>
      <w:sz w:val="24"/>
    </w:rPr>
  </w:style>
  <w:style w:type="paragraph" w:customStyle="1" w:styleId="xl31">
    <w:name w:val="xl31"/>
    <w:basedOn w:val="a"/>
    <w:pPr>
      <w:widowControl/>
      <w:pBdr>
        <w:top w:val="double" w:sz="6" w:space="0" w:color="auto"/>
        <w:left w:val="single" w:sz="4" w:space="0" w:color="auto"/>
        <w:bottom w:val="single" w:sz="4"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33">
    <w:name w:val="xl33"/>
    <w:basedOn w:val="a"/>
    <w:pPr>
      <w:widowControl/>
      <w:pBdr>
        <w:left w:val="single" w:sz="4" w:space="0" w:color="auto"/>
        <w:bottom w:val="single" w:sz="4" w:space="0" w:color="auto"/>
        <w:right w:val="single" w:sz="4" w:space="0" w:color="auto"/>
      </w:pBdr>
      <w:spacing w:before="100" w:beforeAutospacing="1" w:after="100" w:afterAutospacing="1"/>
      <w:jc w:val="right"/>
    </w:pPr>
    <w:rPr>
      <w:rFonts w:ascii="ＭＳ 明朝" w:hAnsi="ＭＳ 明朝"/>
      <w:kern w:val="0"/>
      <w:sz w:val="24"/>
    </w:rPr>
  </w:style>
  <w:style w:type="paragraph" w:customStyle="1" w:styleId="xl34">
    <w:name w:val="xl3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ＭＳ 明朝" w:hAnsi="ＭＳ 明朝"/>
      <w:kern w:val="0"/>
      <w:sz w:val="24"/>
    </w:rPr>
  </w:style>
  <w:style w:type="paragraph" w:customStyle="1" w:styleId="xl35">
    <w:name w:val="xl3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ＭＳ 明朝" w:hAnsi="ＭＳ 明朝"/>
      <w:kern w:val="0"/>
      <w:sz w:val="24"/>
    </w:rPr>
  </w:style>
  <w:style w:type="paragraph" w:customStyle="1" w:styleId="xl36">
    <w:name w:val="xl36"/>
    <w:basedOn w:val="a"/>
    <w:pPr>
      <w:widowControl/>
      <w:pBdr>
        <w:top w:val="single" w:sz="4" w:space="0" w:color="auto"/>
        <w:left w:val="single" w:sz="4" w:space="0" w:color="auto"/>
        <w:bottom w:val="double" w:sz="6" w:space="0" w:color="auto"/>
        <w:right w:val="single" w:sz="4" w:space="0" w:color="auto"/>
      </w:pBdr>
      <w:spacing w:before="100" w:beforeAutospacing="1" w:after="100" w:afterAutospacing="1"/>
      <w:jc w:val="right"/>
    </w:pPr>
    <w:rPr>
      <w:rFonts w:ascii="ＭＳ 明朝" w:hAnsi="ＭＳ 明朝"/>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pPr>
    <w:rPr>
      <w:rFonts w:ascii="ＭＳ 明朝" w:hAnsi="ＭＳ 明朝"/>
      <w:kern w:val="0"/>
      <w:sz w:val="24"/>
    </w:rPr>
  </w:style>
  <w:style w:type="paragraph" w:customStyle="1" w:styleId="xl38">
    <w:name w:val="xl38"/>
    <w:basedOn w:val="a"/>
    <w:pPr>
      <w:widowControl/>
      <w:pBdr>
        <w:bottom w:val="single" w:sz="4" w:space="0" w:color="auto"/>
      </w:pBdr>
      <w:spacing w:before="100" w:beforeAutospacing="1" w:after="100" w:afterAutospacing="1"/>
      <w:jc w:val="center"/>
    </w:pPr>
    <w:rPr>
      <w:rFonts w:ascii="ＭＳ 明朝" w:hAnsi="ＭＳ 明朝"/>
      <w:kern w:val="0"/>
      <w:sz w:val="24"/>
    </w:rPr>
  </w:style>
  <w:style w:type="paragraph" w:customStyle="1" w:styleId="xl39">
    <w:name w:val="xl39"/>
    <w:basedOn w:val="a"/>
    <w:pPr>
      <w:widowControl/>
      <w:pBdr>
        <w:bottom w:val="single" w:sz="4" w:space="0" w:color="auto"/>
      </w:pBdr>
      <w:spacing w:before="100" w:beforeAutospacing="1" w:after="100" w:afterAutospacing="1"/>
      <w:jc w:val="center"/>
    </w:pPr>
    <w:rPr>
      <w:rFonts w:ascii="ＭＳ Ｐゴシック" w:eastAsia="ＭＳ Ｐゴシック" w:hAnsi="ＭＳ Ｐゴシック"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1081</Characters>
  <Application>Microsoft Office Word</Application>
  <DocSecurity>0</DocSecurity>
  <Lines>9</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Yuki Honjo</dc:creator>
  <cp:keywords/>
  <dc:description/>
  <cp:lastModifiedBy>桜庭玉藻</cp:lastModifiedBy>
  <cp:revision>2</cp:revision>
  <cp:lastPrinted>2004-05-05T16:06:00Z</cp:lastPrinted>
  <dcterms:created xsi:type="dcterms:W3CDTF">2014-08-08T07:29:00Z</dcterms:created>
  <dcterms:modified xsi:type="dcterms:W3CDTF">2014-08-08T07:29:00Z</dcterms:modified>
</cp:coreProperties>
</file>