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05F9F">
      <w:pPr>
        <w:jc w:val="center"/>
        <w:rPr>
          <w:rFonts w:ascii="ＨＧｺﾞｼｯｸE-PRO" w:eastAsia="ＨＧｺﾞｼｯｸE-PRO" w:hint="eastAsia"/>
          <w:sz w:val="28"/>
        </w:rPr>
      </w:pPr>
      <w:bookmarkStart w:id="0" w:name="_GoBack"/>
      <w:bookmarkEnd w:id="0"/>
      <w:r>
        <w:rPr>
          <w:rFonts w:ascii="ＨＧｺﾞｼｯｸE-PRO" w:eastAsia="ＨＧｺﾞｼｯｸE-PRO" w:hint="eastAsia"/>
          <w:sz w:val="28"/>
        </w:rPr>
        <w:t>自然科学実験　　２</w:t>
      </w:r>
      <w:r>
        <w:rPr>
          <w:rFonts w:ascii="ＨＧｺﾞｼｯｸE-PRO" w:eastAsia="ＨＧｺﾞｼｯｸE-PRO" w:hint="eastAsia"/>
          <w:sz w:val="28"/>
        </w:rPr>
        <w:t xml:space="preserve"> </w:t>
      </w:r>
      <w:r>
        <w:rPr>
          <w:rFonts w:ascii="ＨＧｺﾞｼｯｸE-PRO" w:eastAsia="ＨＧｺﾞｼｯｸE-PRO" w:hint="eastAsia"/>
          <w:sz w:val="28"/>
        </w:rPr>
        <w:t>オッシロスコープ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１．目的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オッシロスコープの原理を理解し、基本的な使用法を学ぶ。さらに、超音波送信機を利用して音速を測定する。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２．理論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noProof/>
          <w:sz w:val="20"/>
        </w:rPr>
        <w:drawing>
          <wp:inline distT="0" distB="0" distL="0" distR="0">
            <wp:extent cx="4013200" cy="35623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図１　ブラウン管オッシロスコープの回路構成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図１は、ブラウン管オッシロスコープの回路構成である。ブラウン管内において、陰極</w:t>
      </w:r>
      <w:r>
        <w:rPr>
          <w:rFonts w:ascii="ＨＧｺﾞｼｯｸE-PRO" w:eastAsia="ＨＧｺﾞｼｯｸE-PRO"/>
          <w:position w:val="-4"/>
          <w:sz w:val="20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pt;height:13pt" o:ole="">
            <v:imagedata r:id="rId6" o:title=""/>
          </v:shape>
          <o:OLEObject Type="Embed" ProgID="Equation.3" ShapeID="_x0000_i1026" DrawAspect="Content" ObjectID="_1469019515" r:id="rId7"/>
        </w:object>
      </w:r>
      <w:r>
        <w:rPr>
          <w:rFonts w:ascii="ＨＧｺﾞｼｯｸE-PRO" w:eastAsia="ＨＧｺﾞｼｯｸE-PRO" w:hint="eastAsia"/>
          <w:sz w:val="20"/>
        </w:rPr>
        <w:t>から出た電子流は陽極</w:t>
      </w:r>
      <w:r>
        <w:rPr>
          <w:rFonts w:ascii="ＨＧｺﾞｼｯｸE-PRO" w:eastAsia="ＨＧｺﾞｼｯｸE-PRO"/>
          <w:position w:val="-4"/>
          <w:sz w:val="20"/>
        </w:rPr>
        <w:object w:dxaOrig="240" w:dyaOrig="260">
          <v:shape id="_x0000_i1027" type="#_x0000_t75" style="width:12pt;height:13pt" o:ole="">
            <v:imagedata r:id="rId8" o:title=""/>
          </v:shape>
          <o:OLEObject Type="Embed" ProgID="Equation.3" ShapeID="_x0000_i1027" DrawAspect="Content" ObjectID="_1469019516" r:id="rId9"/>
        </w:object>
      </w:r>
      <w:r>
        <w:rPr>
          <w:rFonts w:ascii="ＨＧｺﾞｼｯｸE-PRO" w:eastAsia="ＨＧｺﾞｼｯｸE-PRO" w:hint="eastAsia"/>
          <w:sz w:val="20"/>
        </w:rPr>
        <w:t>に加えた電圧によって、ビーム状の電子流に加速される。その後、電子流は互いに直角に取り付けられている偏向電</w:t>
      </w:r>
      <w:r>
        <w:rPr>
          <w:rFonts w:ascii="ＨＧｺﾞｼｯｸE-PRO" w:eastAsia="ＨＧｺﾞｼｯｸE-PRO" w:hint="eastAsia"/>
          <w:sz w:val="20"/>
        </w:rPr>
        <w:t>極</w:t>
      </w:r>
      <w:r>
        <w:rPr>
          <w:rFonts w:ascii="ＨＧｺﾞｼｯｸE-PRO" w:eastAsia="ＨＧｺﾞｼｯｸE-PRO"/>
          <w:position w:val="-10"/>
          <w:sz w:val="20"/>
        </w:rPr>
        <w:object w:dxaOrig="720" w:dyaOrig="340">
          <v:shape id="_x0000_i1028" type="#_x0000_t75" style="width:36pt;height:17pt" o:ole="">
            <v:imagedata r:id="rId10" o:title=""/>
          </v:shape>
          <o:OLEObject Type="Embed" ProgID="Equation.3" ShapeID="_x0000_i1028" DrawAspect="Content" ObjectID="_1469019517" r:id="rId11"/>
        </w:object>
      </w:r>
      <w:r>
        <w:rPr>
          <w:rFonts w:ascii="ＨＧｺﾞｼｯｸE-PRO" w:eastAsia="ＨＧｺﾞｼｯｸE-PRO" w:hint="eastAsia"/>
          <w:sz w:val="20"/>
        </w:rPr>
        <w:t>、</w:t>
      </w:r>
      <w:r>
        <w:rPr>
          <w:rFonts w:ascii="ＨＧｺﾞｼｯｸE-PRO" w:eastAsia="ＨＧｺﾞｼｯｸE-PRO"/>
          <w:position w:val="-12"/>
          <w:sz w:val="20"/>
        </w:rPr>
        <w:object w:dxaOrig="740" w:dyaOrig="360">
          <v:shape id="_x0000_i1029" type="#_x0000_t75" style="width:37pt;height:18pt" o:ole="">
            <v:imagedata r:id="rId12" o:title=""/>
          </v:shape>
          <o:OLEObject Type="Embed" ProgID="Equation.3" ShapeID="_x0000_i1029" DrawAspect="Content" ObjectID="_1469019518" r:id="rId13"/>
        </w:object>
      </w:r>
      <w:r>
        <w:rPr>
          <w:rFonts w:ascii="ＨＧｺﾞｼｯｸE-PRO" w:eastAsia="ＨＧｺﾞｼｯｸE-PRO" w:hint="eastAsia"/>
          <w:sz w:val="20"/>
        </w:rPr>
        <w:t>の電界を通過し、蛍光面</w:t>
      </w:r>
      <w:r>
        <w:rPr>
          <w:rFonts w:ascii="ＨＧｺﾞｼｯｸE-PRO" w:eastAsia="ＨＧｺﾞｼｯｸE-PRO"/>
          <w:position w:val="-6"/>
          <w:sz w:val="20"/>
        </w:rPr>
        <w:object w:dxaOrig="220" w:dyaOrig="279">
          <v:shape id="_x0000_i1030" type="#_x0000_t75" style="width:11pt;height:14pt" o:ole="">
            <v:imagedata r:id="rId14" o:title=""/>
          </v:shape>
          <o:OLEObject Type="Embed" ProgID="Equation.3" ShapeID="_x0000_i1030" DrawAspect="Content" ObjectID="_1469019519" r:id="rId15"/>
        </w:object>
      </w:r>
      <w:r>
        <w:rPr>
          <w:rFonts w:ascii="ＨＧｺﾞｼｯｸE-PRO" w:eastAsia="ＨＧｺﾞｼｯｸE-PRO" w:hint="eastAsia"/>
          <w:sz w:val="20"/>
        </w:rPr>
        <w:t>に衝突して輝点を示す。なお、</w:t>
      </w:r>
      <w:r>
        <w:rPr>
          <w:rFonts w:ascii="ＨＧｺﾞｼｯｸE-PRO" w:eastAsia="ＨＧｺﾞｼｯｸE-PRO"/>
          <w:position w:val="-10"/>
          <w:sz w:val="20"/>
        </w:rPr>
        <w:object w:dxaOrig="720" w:dyaOrig="340">
          <v:shape id="_x0000_i1031" type="#_x0000_t75" style="width:36pt;height:17pt" o:ole="">
            <v:imagedata r:id="rId10" o:title=""/>
          </v:shape>
          <o:OLEObject Type="Embed" ProgID="Equation.3" ShapeID="_x0000_i1031" DrawAspect="Content" ObjectID="_1469019520" r:id="rId16"/>
        </w:object>
      </w:r>
      <w:r>
        <w:rPr>
          <w:rFonts w:ascii="ＨＧｺﾞｼｯｸE-PRO" w:eastAsia="ＨＧｺﾞｼｯｸE-PRO" w:hint="eastAsia"/>
          <w:sz w:val="20"/>
        </w:rPr>
        <w:t>、</w:t>
      </w:r>
      <w:r>
        <w:rPr>
          <w:rFonts w:ascii="ＨＧｺﾞｼｯｸE-PRO" w:eastAsia="ＨＧｺﾞｼｯｸE-PRO"/>
          <w:position w:val="-12"/>
          <w:sz w:val="20"/>
        </w:rPr>
        <w:object w:dxaOrig="740" w:dyaOrig="360">
          <v:shape id="_x0000_i1032" type="#_x0000_t75" style="width:37pt;height:18pt" o:ole="">
            <v:imagedata r:id="rId12" o:title=""/>
          </v:shape>
          <o:OLEObject Type="Embed" ProgID="Equation.3" ShapeID="_x0000_i1032" DrawAspect="Content" ObjectID="_1469019521" r:id="rId17"/>
        </w:object>
      </w:r>
      <w:r>
        <w:rPr>
          <w:rFonts w:ascii="ＨＧｺﾞｼｯｸE-PRO" w:eastAsia="ＨＧｺﾞｼｯｸE-PRO" w:hint="eastAsia"/>
          <w:sz w:val="20"/>
        </w:rPr>
        <w:t>それぞれの電極にかかる電圧に比例して、電子流は水平方向、垂直方向に独立して変位する。ここで、</w:t>
      </w:r>
      <w:r>
        <w:rPr>
          <w:rFonts w:ascii="ＨＧｺﾞｼｯｸE-PRO" w:eastAsia="ＨＧｺﾞｼｯｸE-PRO"/>
          <w:position w:val="-6"/>
          <w:sz w:val="20"/>
        </w:rPr>
        <w:object w:dxaOrig="260" w:dyaOrig="279">
          <v:shape id="_x0000_i1033" type="#_x0000_t75" style="width:13pt;height:14pt" o:ole="">
            <v:imagedata r:id="rId18" o:title=""/>
          </v:shape>
          <o:OLEObject Type="Embed" ProgID="Equation.3" ShapeID="_x0000_i1033" DrawAspect="Content" ObjectID="_1469019522" r:id="rId19"/>
        </w:object>
      </w:r>
      <w:r>
        <w:rPr>
          <w:rFonts w:ascii="ＨＧｺﾞｼｯｸE-PRO" w:eastAsia="ＨＧｺﾞｼｯｸE-PRO" w:hint="eastAsia"/>
          <w:sz w:val="20"/>
        </w:rPr>
        <w:t>は格子、</w:t>
      </w:r>
      <w:r>
        <w:rPr>
          <w:rFonts w:ascii="ＨＧｺﾞｼｯｸE-PRO" w:eastAsia="ＨＧｺﾞｼｯｸE-PRO"/>
          <w:position w:val="-12"/>
          <w:sz w:val="20"/>
        </w:rPr>
        <w:object w:dxaOrig="700" w:dyaOrig="360">
          <v:shape id="_x0000_i1034" type="#_x0000_t75" style="width:35pt;height:18pt" o:ole="">
            <v:imagedata r:id="rId20" o:title=""/>
          </v:shape>
          <o:OLEObject Type="Embed" ProgID="Equation.3" ShapeID="_x0000_i1034" DrawAspect="Content" ObjectID="_1469019523" r:id="rId21"/>
        </w:object>
      </w:r>
      <w:r>
        <w:rPr>
          <w:rFonts w:ascii="ＨＧｺﾞｼｯｸE-PRO" w:eastAsia="ＨＧｺﾞｼｯｸE-PRO" w:hint="eastAsia"/>
          <w:sz w:val="20"/>
        </w:rPr>
        <w:t>は数</w:t>
      </w:r>
      <w:r>
        <w:rPr>
          <w:rFonts w:ascii="ＨＧｺﾞｼｯｸE-PRO" w:eastAsia="ＨＧｺﾞｼｯｸE-PRO"/>
          <w:position w:val="-4"/>
          <w:sz w:val="20"/>
        </w:rPr>
        <w:object w:dxaOrig="320" w:dyaOrig="260">
          <v:shape id="_x0000_i1035" type="#_x0000_t75" style="width:16pt;height:13pt" o:ole="">
            <v:imagedata r:id="rId22" o:title=""/>
          </v:shape>
          <o:OLEObject Type="Embed" ProgID="Equation.3" ShapeID="_x0000_i1035" DrawAspect="Content" ObjectID="_1469019524" r:id="rId23"/>
        </w:object>
      </w:r>
      <w:r>
        <w:rPr>
          <w:rFonts w:ascii="ＨＧｺﾞｼｯｸE-PRO" w:eastAsia="ＨＧｺﾞｼｯｸE-PRO" w:hint="eastAsia"/>
          <w:sz w:val="20"/>
        </w:rPr>
        <w:t>Ωの高抵抗である。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輝度調整：抵抗</w:t>
      </w:r>
      <w:r>
        <w:rPr>
          <w:rFonts w:ascii="ＨＧｺﾞｼｯｸE-PRO" w:eastAsia="ＨＧｺﾞｼｯｸE-PRO"/>
          <w:position w:val="-10"/>
          <w:sz w:val="20"/>
        </w:rPr>
        <w:object w:dxaOrig="300" w:dyaOrig="340">
          <v:shape id="_x0000_i1036" type="#_x0000_t75" style="width:15pt;height:17pt" o:ole="">
            <v:imagedata r:id="rId24" o:title=""/>
          </v:shape>
          <o:OLEObject Type="Embed" ProgID="Equation.3" ShapeID="_x0000_i1036" DrawAspect="Content" ObjectID="_1469019525" r:id="rId25"/>
        </w:object>
      </w:r>
      <w:r>
        <w:rPr>
          <w:rFonts w:ascii="ＨＧｺﾞｼｯｸE-PRO" w:eastAsia="ＨＧｺﾞｼｯｸE-PRO" w:hint="eastAsia"/>
          <w:sz w:val="20"/>
        </w:rPr>
        <w:t>を利用して、陰極</w:t>
      </w:r>
      <w:r>
        <w:rPr>
          <w:rFonts w:ascii="ＨＧｺﾞｼｯｸE-PRO" w:eastAsia="ＨＧｺﾞｼｯｸE-PRO"/>
          <w:position w:val="-4"/>
          <w:sz w:val="20"/>
        </w:rPr>
        <w:object w:dxaOrig="260" w:dyaOrig="260">
          <v:shape id="_x0000_i1037" type="#_x0000_t75" style="width:13pt;height:13pt" o:ole="">
            <v:imagedata r:id="rId6" o:title=""/>
          </v:shape>
          <o:OLEObject Type="Embed" ProgID="Equation.3" ShapeID="_x0000_i1037" DrawAspect="Content" ObjectID="_1469019526" r:id="rId26"/>
        </w:object>
      </w:r>
      <w:r>
        <w:rPr>
          <w:rFonts w:ascii="ＨＧｺﾞｼｯｸE-PRO" w:eastAsia="ＨＧｺﾞｼｯｸE-PRO" w:hint="eastAsia"/>
          <w:sz w:val="20"/>
        </w:rPr>
        <w:t>より負の電位を加えて調整する。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焦点調整：抵抗</w:t>
      </w:r>
      <w:r>
        <w:rPr>
          <w:rFonts w:ascii="ＨＧｺﾞｼｯｸE-PRO" w:eastAsia="ＨＧｺﾞｼｯｸE-PRO"/>
          <w:position w:val="-12"/>
          <w:sz w:val="20"/>
        </w:rPr>
        <w:object w:dxaOrig="300" w:dyaOrig="360">
          <v:shape id="_x0000_i1038" type="#_x0000_t75" style="width:15pt;height:18pt" o:ole="">
            <v:imagedata r:id="rId27" o:title=""/>
          </v:shape>
          <o:OLEObject Type="Embed" ProgID="Equation.3" ShapeID="_x0000_i1038" DrawAspect="Content" ObjectID="_1469019527" r:id="rId28"/>
        </w:object>
      </w:r>
      <w:r>
        <w:rPr>
          <w:rFonts w:ascii="ＨＧｺﾞｼｯｸE-PRO" w:eastAsia="ＨＧｺﾞｼｯｸE-PRO" w:hint="eastAsia"/>
          <w:sz w:val="20"/>
        </w:rPr>
        <w:t>を利用して、電子レンズ</w:t>
      </w:r>
      <w:r>
        <w:rPr>
          <w:rFonts w:ascii="ＨＧｺﾞｼｯｸE-PRO" w:eastAsia="ＨＧｺﾞｼｯｸE-PRO"/>
          <w:position w:val="-10"/>
          <w:sz w:val="20"/>
        </w:rPr>
        <w:object w:dxaOrig="279" w:dyaOrig="340">
          <v:shape id="_x0000_i1039" type="#_x0000_t75" style="width:14pt;height:17pt" o:ole="">
            <v:imagedata r:id="rId29" o:title=""/>
          </v:shape>
          <o:OLEObject Type="Embed" ProgID="Equation.3" ShapeID="_x0000_i1039" DrawAspect="Content" ObjectID="_1469019528" r:id="rId30"/>
        </w:object>
      </w:r>
      <w:r>
        <w:rPr>
          <w:rFonts w:ascii="ＨＧｺﾞｼｯｸE-PRO" w:eastAsia="ＨＧｺﾞｼｯｸE-PRO" w:hint="eastAsia"/>
          <w:sz w:val="20"/>
        </w:rPr>
        <w:t>の電位を変化させて調整する。</w:t>
      </w:r>
    </w:p>
    <w:p w:rsidR="00000000" w:rsidRDefault="00C05F9F">
      <w:pPr>
        <w:rPr>
          <w:rFonts w:ascii="ＨＧｺﾞｼｯｸE-PRO" w:eastAsia="ＨＧｺﾞｼｯｸE-PRO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位置調整：抵抗</w:t>
      </w:r>
      <w:r>
        <w:rPr>
          <w:rFonts w:ascii="ＨＧｺﾞｼｯｸE-PRO" w:eastAsia="ＨＧｺﾞｼｯｸE-PRO"/>
          <w:position w:val="-10"/>
          <w:sz w:val="20"/>
        </w:rPr>
        <w:object w:dxaOrig="680" w:dyaOrig="340">
          <v:shape id="_x0000_i1040" type="#_x0000_t75" style="width:34pt;height:17pt" o:ole="">
            <v:imagedata r:id="rId31" o:title=""/>
          </v:shape>
          <o:OLEObject Type="Embed" ProgID="Equation.3" ShapeID="_x0000_i1040" DrawAspect="Content" ObjectID="_1469019529" r:id="rId32"/>
        </w:object>
      </w:r>
      <w:r>
        <w:rPr>
          <w:rFonts w:ascii="ＨＧｺﾞｼｯｸE-PRO" w:eastAsia="ＨＧｺﾞｼｯｸE-PRO" w:hint="eastAsia"/>
          <w:sz w:val="20"/>
        </w:rPr>
        <w:t>を変化させて調整する。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sz w:val="20"/>
        </w:rPr>
        <w:br w:type="page"/>
      </w:r>
      <w:r>
        <w:rPr>
          <w:rFonts w:ascii="ＨＧｺﾞｼｯｸE-PRO" w:eastAsia="ＨＧｺﾞｼｯｸE-PRO" w:hint="eastAsia"/>
          <w:sz w:val="20"/>
        </w:rPr>
        <w:lastRenderedPageBreak/>
        <w:t>３．実験方法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noProof/>
          <w:sz w:val="20"/>
        </w:rPr>
        <w:drawing>
          <wp:inline distT="0" distB="0" distL="0" distR="0">
            <wp:extent cx="3784600" cy="294005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図２　オッシロスコープの前面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（ⅰ）時間掃引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①図２</w:t>
      </w:r>
      <w:r>
        <w:rPr>
          <w:rFonts w:ascii="ＨＧｺﾞｼｯｸE-PRO" w:eastAsia="ＨＧｺﾞｼｯｸE-PRO" w:hint="eastAsia"/>
          <w:sz w:val="20"/>
        </w:rPr>
        <w:t>の</w:t>
      </w:r>
      <w:r>
        <w:rPr>
          <w:rFonts w:ascii="ＨＧｺﾞｼｯｸE-PRO" w:eastAsia="ＨＧｺﾞｼｯｸE-PRO" w:hint="eastAsia"/>
          <w:sz w:val="20"/>
        </w:rPr>
        <w:t>POWER</w:t>
      </w:r>
      <w:r>
        <w:rPr>
          <w:rFonts w:ascii="ＨＧｺﾞｼｯｸE-PRO" w:eastAsia="ＨＧｺﾞｼｯｸE-PRO" w:hint="eastAsia"/>
          <w:sz w:val="20"/>
        </w:rPr>
        <w:t>を</w:t>
      </w:r>
      <w:r>
        <w:rPr>
          <w:rFonts w:ascii="ＨＧｺﾞｼｯｸE-PRO" w:eastAsia="ＨＧｺﾞｼｯｸE-PRO" w:hint="eastAsia"/>
          <w:sz w:val="20"/>
        </w:rPr>
        <w:t>ON</w:t>
      </w:r>
      <w:r>
        <w:rPr>
          <w:rFonts w:ascii="ＨＧｺﾞｼｯｸE-PRO" w:eastAsia="ＨＧｺﾞｼｯｸE-PRO" w:hint="eastAsia"/>
          <w:sz w:val="20"/>
        </w:rPr>
        <w:t>にして、図２①の</w:t>
      </w:r>
      <w:r>
        <w:rPr>
          <w:rFonts w:ascii="ＨＧｺﾞｼｯｸE-PRO" w:eastAsia="ＨＧｺﾞｼｯｸE-PRO" w:hint="eastAsia"/>
          <w:sz w:val="20"/>
        </w:rPr>
        <w:t>TIME/DIV</w:t>
      </w:r>
      <w:r>
        <w:rPr>
          <w:rFonts w:ascii="ＨＧｺﾞｼｯｸE-PRO" w:eastAsia="ＨＧｺﾞｼｯｸE-PRO" w:hint="eastAsia"/>
          <w:sz w:val="20"/>
        </w:rPr>
        <w:t>を「</w:t>
      </w:r>
      <w:r>
        <w:rPr>
          <w:rFonts w:ascii="ＨＧｺﾞｼｯｸE-PRO" w:eastAsia="ＨＧｺﾞｼｯｸE-PRO" w:hint="eastAsia"/>
          <w:sz w:val="20"/>
        </w:rPr>
        <w:t>X-Y</w:t>
      </w:r>
      <w:r>
        <w:rPr>
          <w:rFonts w:ascii="ＨＧｺﾞｼｯｸE-PRO" w:eastAsia="ＨＧｺﾞｼｯｸE-PRO" w:hint="eastAsia"/>
          <w:sz w:val="20"/>
        </w:rPr>
        <w:t>」以外の位置に合わせた。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②輝点、焦点、およびブラウン管に現れた画像位置を調整した。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③</w:t>
      </w:r>
      <w:r>
        <w:rPr>
          <w:rFonts w:ascii="ＨＧｺﾞｼｯｸE-PRO" w:eastAsia="ＨＧｺﾞｼｯｸE-PRO" w:hint="eastAsia"/>
          <w:sz w:val="20"/>
        </w:rPr>
        <w:t>CH1</w:t>
      </w:r>
      <w:r>
        <w:rPr>
          <w:rFonts w:ascii="ＨＧｺﾞｼｯｸE-PRO" w:eastAsia="ＨＧｺﾞｼｯｸE-PRO" w:hint="eastAsia"/>
          <w:sz w:val="20"/>
        </w:rPr>
        <w:t>に発振器を接続した。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④図２③を</w:t>
      </w:r>
      <w:r>
        <w:rPr>
          <w:rFonts w:ascii="ＨＧｺﾞｼｯｸE-PRO" w:eastAsia="ＨＧｺﾞｼｯｸE-PRO" w:hint="eastAsia"/>
          <w:sz w:val="20"/>
        </w:rPr>
        <w:t>CH1</w:t>
      </w:r>
      <w:r>
        <w:rPr>
          <w:rFonts w:ascii="ＨＧｺﾞｼｯｸE-PRO" w:eastAsia="ＨＧｺﾞｼｯｸE-PRO" w:hint="eastAsia"/>
          <w:sz w:val="20"/>
        </w:rPr>
        <w:t>に合わせ、発振器から</w:t>
      </w:r>
      <w:r>
        <w:rPr>
          <w:rFonts w:ascii="ＨＧｺﾞｼｯｸE-PRO" w:eastAsia="ＨＧｺﾞｼｯｸE-PRO" w:hint="eastAsia"/>
          <w:sz w:val="20"/>
        </w:rPr>
        <w:t>1kHz</w:t>
      </w:r>
      <w:r>
        <w:rPr>
          <w:rFonts w:ascii="ＨＧｺﾞｼｯｸE-PRO" w:eastAsia="ＨＧｺﾞｼｯｸE-PRO" w:hint="eastAsia"/>
          <w:sz w:val="20"/>
        </w:rPr>
        <w:t>程度の正弦波を入力し、波形を観察した。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⑤図２⑨を「</w:t>
      </w:r>
      <w:r>
        <w:rPr>
          <w:rFonts w:ascii="ＨＧｺﾞｼｯｸE-PRO" w:eastAsia="ＨＧｺﾞｼｯｸE-PRO" w:hint="eastAsia"/>
          <w:sz w:val="20"/>
        </w:rPr>
        <w:t>INT</w:t>
      </w:r>
      <w:r>
        <w:rPr>
          <w:rFonts w:ascii="ＨＧｺﾞｼｯｸE-PRO" w:eastAsia="ＨＧｺﾞｼｯｸE-PRO" w:hint="eastAsia"/>
          <w:sz w:val="20"/>
        </w:rPr>
        <w:t>」に合わせ、図２①の</w:t>
      </w:r>
      <w:r>
        <w:rPr>
          <w:rFonts w:ascii="ＨＧｺﾞｼｯｸE-PRO" w:eastAsia="ＨＧｺﾞｼｯｸE-PRO" w:hint="eastAsia"/>
          <w:sz w:val="20"/>
        </w:rPr>
        <w:t>TIME/DIV</w:t>
      </w:r>
      <w:r>
        <w:rPr>
          <w:rFonts w:ascii="ＨＧｺﾞｼｯｸE-PRO" w:eastAsia="ＨＧｺﾞｼｯｸE-PRO" w:hint="eastAsia"/>
          <w:sz w:val="20"/>
        </w:rPr>
        <w:t>を適正にして波形を静止させた。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⑥図２⑨を「</w:t>
      </w:r>
      <w:r>
        <w:rPr>
          <w:rFonts w:ascii="ＨＧｺﾞｼｯｸE-PRO" w:eastAsia="ＨＧｺﾞｼｯｸE-PRO" w:hint="eastAsia"/>
          <w:sz w:val="20"/>
        </w:rPr>
        <w:t>LINE</w:t>
      </w:r>
      <w:r>
        <w:rPr>
          <w:rFonts w:ascii="ＨＧｺﾞｼｯｸE-PRO" w:eastAsia="ＨＧｺﾞｼｯｸE-PRO" w:hint="eastAsia"/>
          <w:sz w:val="20"/>
        </w:rPr>
        <w:t>」に合わせ、波形をほぼ静止させた。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⑦図２⑨を「</w:t>
      </w:r>
      <w:r>
        <w:rPr>
          <w:rFonts w:ascii="ＨＧｺﾞｼｯｸE-PRO" w:eastAsia="ＨＧｺﾞｼｯｸE-PRO" w:hint="eastAsia"/>
          <w:sz w:val="20"/>
        </w:rPr>
        <w:t>INT</w:t>
      </w:r>
      <w:r>
        <w:rPr>
          <w:rFonts w:ascii="ＨＧｺﾞｼｯｸE-PRO" w:eastAsia="ＨＧｺﾞｼｯｸE-PRO" w:hint="eastAsia"/>
          <w:sz w:val="20"/>
        </w:rPr>
        <w:t>」に合わせ、発振器の周波数を</w:t>
      </w:r>
      <w:r>
        <w:rPr>
          <w:rFonts w:ascii="ＨＧｺﾞｼｯｸE-PRO" w:eastAsia="ＨＧｺﾞｼｯｸE-PRO" w:hint="eastAsia"/>
          <w:sz w:val="20"/>
        </w:rPr>
        <w:t>0.2Hz</w:t>
      </w:r>
      <w:r>
        <w:rPr>
          <w:rFonts w:ascii="ＨＧｺﾞｼｯｸE-PRO" w:eastAsia="ＨＧｺﾞｼｯｸE-PRO" w:hint="eastAsia"/>
          <w:sz w:val="20"/>
        </w:rPr>
        <w:t>にし、図２④を「</w:t>
      </w:r>
      <w:r>
        <w:rPr>
          <w:rFonts w:ascii="ＨＧｺﾞｼｯｸE-PRO" w:eastAsia="ＨＧｺﾞｼｯｸE-PRO" w:hint="eastAsia"/>
          <w:sz w:val="20"/>
        </w:rPr>
        <w:t>AC</w:t>
      </w:r>
      <w:r>
        <w:rPr>
          <w:rFonts w:ascii="ＨＧｺﾞｼｯｸE-PRO" w:eastAsia="ＨＧｺﾞｼｯｸE-PRO" w:hint="eastAsia"/>
          <w:sz w:val="20"/>
        </w:rPr>
        <w:t>」にしたときと、「</w:t>
      </w:r>
      <w:r>
        <w:rPr>
          <w:rFonts w:ascii="ＨＧｺﾞｼｯｸE-PRO" w:eastAsia="ＨＧｺﾞｼｯｸE-PRO" w:hint="eastAsia"/>
          <w:sz w:val="20"/>
        </w:rPr>
        <w:t>DC</w:t>
      </w:r>
      <w:r>
        <w:rPr>
          <w:rFonts w:ascii="ＨＧｺﾞｼｯｸE-PRO" w:eastAsia="ＨＧｺﾞｼｯｸE-PRO" w:hint="eastAsia"/>
          <w:sz w:val="20"/>
        </w:rPr>
        <w:t>」にしたとき</w:t>
      </w:r>
      <w:r>
        <w:rPr>
          <w:rFonts w:ascii="ＨＧｺﾞｼｯｸE-PRO" w:eastAsia="ＨＧｺﾞｼｯｸE-PRO" w:hint="eastAsia"/>
          <w:sz w:val="20"/>
        </w:rPr>
        <w:t>での違いを観察した。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（ⅱ）</w:t>
      </w:r>
      <w:r>
        <w:rPr>
          <w:rFonts w:ascii="ＨＧｺﾞｼｯｸE-PRO" w:eastAsia="ＨＧｺﾞｼｯｸE-PRO" w:hint="eastAsia"/>
          <w:sz w:val="20"/>
        </w:rPr>
        <w:t>X-Y</w:t>
      </w:r>
      <w:r>
        <w:rPr>
          <w:rFonts w:ascii="ＨＧｺﾞｼｯｸE-PRO" w:eastAsia="ＨＧｺﾞｼｯｸE-PRO" w:hint="eastAsia"/>
          <w:sz w:val="20"/>
        </w:rPr>
        <w:t>動作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①図２①を「</w:t>
      </w:r>
      <w:r>
        <w:rPr>
          <w:rFonts w:ascii="ＨＧｺﾞｼｯｸE-PRO" w:eastAsia="ＨＧｺﾞｼｯｸE-PRO" w:hint="eastAsia"/>
          <w:sz w:val="20"/>
        </w:rPr>
        <w:t>X-Y</w:t>
      </w:r>
      <w:r>
        <w:rPr>
          <w:rFonts w:ascii="ＨＧｺﾞｼｯｸE-PRO" w:eastAsia="ＨＧｺﾞｼｯｸE-PRO" w:hint="eastAsia"/>
          <w:sz w:val="20"/>
        </w:rPr>
        <w:t>」に合わせた。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②１つの発振器を</w:t>
      </w:r>
      <w:r>
        <w:rPr>
          <w:rFonts w:ascii="ＨＧｺﾞｼｯｸE-PRO" w:eastAsia="ＨＧｺﾞｼｯｸE-PRO" w:hint="eastAsia"/>
          <w:sz w:val="20"/>
        </w:rPr>
        <w:t>CH1</w:t>
      </w:r>
      <w:r>
        <w:rPr>
          <w:rFonts w:ascii="ＨＧｺﾞｼｯｸE-PRO" w:eastAsia="ＨＧｺﾞｼｯｸE-PRO" w:hint="eastAsia"/>
          <w:sz w:val="20"/>
        </w:rPr>
        <w:t>、</w:t>
      </w:r>
      <w:r>
        <w:rPr>
          <w:rFonts w:ascii="ＨＧｺﾞｼｯｸE-PRO" w:eastAsia="ＨＧｺﾞｼｯｸE-PRO" w:hint="eastAsia"/>
          <w:sz w:val="20"/>
        </w:rPr>
        <w:t>CH2</w:t>
      </w:r>
      <w:r>
        <w:rPr>
          <w:rFonts w:ascii="ＨＧｺﾞｼｯｸE-PRO" w:eastAsia="ＨＧｺﾞｼｯｸE-PRO" w:hint="eastAsia"/>
          <w:sz w:val="20"/>
        </w:rPr>
        <w:t>両方に接続することにより、両方に同じ周波数の波を入力した。また、その際の様子を観察した。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③発振器を２台使って</w:t>
      </w:r>
      <w:r>
        <w:rPr>
          <w:rFonts w:ascii="ＨＧｺﾞｼｯｸE-PRO" w:eastAsia="ＨＧｺﾞｼｯｸE-PRO" w:hint="eastAsia"/>
          <w:sz w:val="20"/>
        </w:rPr>
        <w:t>CH1</w:t>
      </w:r>
      <w:r>
        <w:rPr>
          <w:rFonts w:ascii="ＨＧｺﾞｼｯｸE-PRO" w:eastAsia="ＨＧｺﾞｼｯｸE-PRO" w:hint="eastAsia"/>
          <w:sz w:val="20"/>
        </w:rPr>
        <w:t>、</w:t>
      </w:r>
      <w:r>
        <w:rPr>
          <w:rFonts w:ascii="ＨＧｺﾞｼｯｸE-PRO" w:eastAsia="ＨＧｺﾞｼｯｸE-PRO" w:hint="eastAsia"/>
          <w:sz w:val="20"/>
        </w:rPr>
        <w:t>CH2</w:t>
      </w:r>
      <w:r>
        <w:rPr>
          <w:rFonts w:ascii="ＨＧｺﾞｼｯｸE-PRO" w:eastAsia="ＨＧｺﾞｼｯｸE-PRO" w:hint="eastAsia"/>
          <w:sz w:val="20"/>
        </w:rPr>
        <w:t>に別々の信号を入力し、２台の発振器の周波数の比をいろいろと変え、表示されるリサージュ図形を観察した。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④図２⑨を「</w:t>
      </w:r>
      <w:r>
        <w:rPr>
          <w:rFonts w:ascii="ＨＧｺﾞｼｯｸE-PRO" w:eastAsia="ＨＧｺﾞｼｯｸE-PRO" w:hint="eastAsia"/>
          <w:sz w:val="20"/>
        </w:rPr>
        <w:t>INT</w:t>
      </w:r>
      <w:r>
        <w:rPr>
          <w:rFonts w:ascii="ＨＧｺﾞｼｯｸE-PRO" w:eastAsia="ＨＧｺﾞｼｯｸE-PRO" w:hint="eastAsia"/>
          <w:sz w:val="20"/>
        </w:rPr>
        <w:t>」に合わせ、波形を静止させて、掃引の周期を信号の周期の整数倍にした。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⑤図２⑭のトリガーレベルを＋、－両方向に回してみた。</w:t>
      </w:r>
    </w:p>
    <w:p w:rsidR="00000000" w:rsidRDefault="00C05F9F">
      <w:pPr>
        <w:rPr>
          <w:rFonts w:ascii="ＨＧｺﾞｼｯｸE-PRO" w:eastAsia="ＨＧｺﾞｼｯｸE-PRO"/>
          <w:sz w:val="20"/>
        </w:rPr>
      </w:pPr>
      <w:r>
        <w:rPr>
          <w:rFonts w:ascii="ＨＧｺﾞｼｯｸE-PRO" w:eastAsia="ＨＧｺﾞｼｯｸE-PRO" w:hint="eastAsia"/>
          <w:sz w:val="20"/>
        </w:rPr>
        <w:t>⑥時間掃引に切り替えて、２つの波を同時</w:t>
      </w:r>
      <w:r>
        <w:rPr>
          <w:rFonts w:ascii="ＨＧｺﾞｼｯｸE-PRO" w:eastAsia="ＨＧｺﾞｼｯｸE-PRO" w:hint="eastAsia"/>
          <w:sz w:val="20"/>
        </w:rPr>
        <w:t>に表示させた。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sz w:val="20"/>
        </w:rPr>
        <w:br w:type="page"/>
      </w:r>
      <w:r>
        <w:rPr>
          <w:rFonts w:ascii="ＨＧｺﾞｼｯｸE-PRO" w:eastAsia="ＨＧｺﾞｼｯｸE-PRO" w:hint="eastAsia"/>
          <w:sz w:val="20"/>
        </w:rPr>
        <w:lastRenderedPageBreak/>
        <w:t>（ⅲ）応用課題２　－音速の測定－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音速を測定するための装置は図３のようなものである。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①オッシロスコープの画面上のリサージュ図形が「＼」のようになったときの送信器と受信器の距離を測定した。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②受信器を送信器から遠ざけていき、リサージュ図形が再び「＼」のようになったときの距離を測定した。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noProof/>
          <w:sz w:val="20"/>
        </w:rPr>
        <w:drawing>
          <wp:inline distT="0" distB="0" distL="0" distR="0">
            <wp:extent cx="3536950" cy="96520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図３　音速測定装置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４．実験結果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（ⅰ）時間掃引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①発振器から</w:t>
      </w:r>
      <w:r>
        <w:rPr>
          <w:rFonts w:ascii="ＨＧｺﾞｼｯｸE-PRO" w:eastAsia="ＨＧｺﾞｼｯｸE-PRO" w:hint="eastAsia"/>
          <w:sz w:val="20"/>
        </w:rPr>
        <w:t>1kHz</w:t>
      </w:r>
      <w:r>
        <w:rPr>
          <w:rFonts w:ascii="ＨＧｺﾞｼｯｸE-PRO" w:eastAsia="ＨＧｺﾞｼｯｸE-PRO" w:hint="eastAsia"/>
          <w:sz w:val="20"/>
        </w:rPr>
        <w:t>程度の正弦波を入力すると、輝点が左から右に等速運動をした。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②図２⑨を「</w:t>
      </w:r>
      <w:r>
        <w:rPr>
          <w:rFonts w:ascii="ＨＧｺﾞｼｯｸE-PRO" w:eastAsia="ＨＧｺﾞｼｯｸE-PRO" w:hint="eastAsia"/>
          <w:sz w:val="20"/>
        </w:rPr>
        <w:t>INT</w:t>
      </w:r>
      <w:r>
        <w:rPr>
          <w:rFonts w:ascii="ＨＧｺﾞｼｯｸE-PRO" w:eastAsia="ＨＧｺﾞｼｯｸE-PRO" w:hint="eastAsia"/>
          <w:sz w:val="20"/>
        </w:rPr>
        <w:t>」に合わせたとき、周波数を</w:t>
      </w:r>
      <w:r>
        <w:rPr>
          <w:rFonts w:ascii="ＨＧｺﾞｼｯｸE-PRO" w:eastAsia="ＨＧｺﾞｼｯｸE-PRO" w:hint="eastAsia"/>
          <w:sz w:val="20"/>
        </w:rPr>
        <w:t>50Hz</w:t>
      </w:r>
      <w:r>
        <w:rPr>
          <w:rFonts w:ascii="ＨＧｺﾞｼｯｸE-PRO" w:eastAsia="ＨＧｺﾞｼｯｸE-PRO" w:hint="eastAsia"/>
          <w:sz w:val="20"/>
        </w:rPr>
        <w:t>の倍数にすると波</w:t>
      </w:r>
      <w:r>
        <w:rPr>
          <w:rFonts w:ascii="ＨＧｺﾞｼｯｸE-PRO" w:eastAsia="ＨＧｺﾞｼｯｸE-PRO" w:hint="eastAsia"/>
          <w:sz w:val="20"/>
        </w:rPr>
        <w:t>形が静止して見えた。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③図２④を「</w:t>
      </w:r>
      <w:r>
        <w:rPr>
          <w:rFonts w:ascii="ＨＧｺﾞｼｯｸE-PRO" w:eastAsia="ＨＧｺﾞｼｯｸE-PRO" w:hint="eastAsia"/>
          <w:sz w:val="20"/>
        </w:rPr>
        <w:t>AC</w:t>
      </w:r>
      <w:r>
        <w:rPr>
          <w:rFonts w:ascii="ＨＧｺﾞｼｯｸE-PRO" w:eastAsia="ＨＧｺﾞｼｯｸE-PRO" w:hint="eastAsia"/>
          <w:sz w:val="20"/>
        </w:rPr>
        <w:t>」に合わせると、横に伸びる直線が上下運動をした。また、「</w:t>
      </w:r>
      <w:r>
        <w:rPr>
          <w:rFonts w:ascii="ＨＧｺﾞｼｯｸE-PRO" w:eastAsia="ＨＧｺﾞｼｯｸE-PRO" w:hint="eastAsia"/>
          <w:sz w:val="20"/>
        </w:rPr>
        <w:t>DC</w:t>
      </w:r>
      <w:r>
        <w:rPr>
          <w:rFonts w:ascii="ＨＧｺﾞｼｯｸE-PRO" w:eastAsia="ＨＧｺﾞｼｯｸE-PRO" w:hint="eastAsia"/>
          <w:sz w:val="20"/>
        </w:rPr>
        <w:t>」に合わせると、「</w:t>
      </w:r>
      <w:r>
        <w:rPr>
          <w:rFonts w:ascii="ＨＧｺﾞｼｯｸE-PRO" w:eastAsia="ＨＧｺﾞｼｯｸE-PRO" w:hint="eastAsia"/>
          <w:sz w:val="20"/>
        </w:rPr>
        <w:t>AC</w:t>
      </w:r>
      <w:r>
        <w:rPr>
          <w:rFonts w:ascii="ＨＧｺﾞｼｯｸE-PRO" w:eastAsia="ＨＧｺﾞｼｯｸE-PRO" w:hint="eastAsia"/>
          <w:sz w:val="20"/>
        </w:rPr>
        <w:t>」のときと同様に上下運動をしたが、その振幅が２倍程度になった。さらに、「</w:t>
      </w:r>
      <w:r>
        <w:rPr>
          <w:rFonts w:ascii="ＨＧｺﾞｼｯｸE-PRO" w:eastAsia="ＨＧｺﾞｼｯｸE-PRO" w:hint="eastAsia"/>
          <w:sz w:val="20"/>
        </w:rPr>
        <w:t>GND</w:t>
      </w:r>
      <w:r>
        <w:rPr>
          <w:rFonts w:ascii="ＨＧｺﾞｼｯｸE-PRO" w:eastAsia="ＨＧｺﾞｼｯｸE-PRO" w:hint="eastAsia"/>
          <w:sz w:val="20"/>
        </w:rPr>
        <w:t>」に合わせると、直線は静止した。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④周波数を</w:t>
      </w:r>
      <w:r>
        <w:rPr>
          <w:rFonts w:ascii="ＨＧｺﾞｼｯｸE-PRO" w:eastAsia="ＨＧｺﾞｼｯｸE-PRO" w:hint="eastAsia"/>
          <w:sz w:val="20"/>
        </w:rPr>
        <w:t>1</w:t>
      </w:r>
      <w:r>
        <w:rPr>
          <w:rFonts w:ascii="ＨＧｺﾞｼｯｸE-PRO" w:eastAsia="ＨＧｺﾞｼｯｸE-PRO" w:hint="eastAsia"/>
          <w:sz w:val="20"/>
        </w:rPr>
        <w:t>～</w:t>
      </w:r>
      <w:r>
        <w:rPr>
          <w:rFonts w:ascii="ＨＧｺﾞｼｯｸE-PRO" w:eastAsia="ＨＧｺﾞｼｯｸE-PRO" w:hint="eastAsia"/>
          <w:sz w:val="20"/>
        </w:rPr>
        <w:t>3Hz</w:t>
      </w:r>
      <w:r>
        <w:rPr>
          <w:rFonts w:ascii="ＨＧｺﾞｼｯｸE-PRO" w:eastAsia="ＨＧｺﾞｼｯｸE-PRO" w:hint="eastAsia"/>
          <w:sz w:val="20"/>
        </w:rPr>
        <w:t>程度にすると、「</w:t>
      </w:r>
      <w:r>
        <w:rPr>
          <w:rFonts w:ascii="ＨＧｺﾞｼｯｸE-PRO" w:eastAsia="ＨＧｺﾞｼｯｸE-PRO" w:hint="eastAsia"/>
          <w:sz w:val="20"/>
        </w:rPr>
        <w:t>AC</w:t>
      </w:r>
      <w:r>
        <w:rPr>
          <w:rFonts w:ascii="ＨＧｺﾞｼｯｸE-PRO" w:eastAsia="ＨＧｺﾞｼｯｸE-PRO" w:hint="eastAsia"/>
          <w:sz w:val="20"/>
        </w:rPr>
        <w:t>」にしたときと「</w:t>
      </w:r>
      <w:r>
        <w:rPr>
          <w:rFonts w:ascii="ＨＧｺﾞｼｯｸE-PRO" w:eastAsia="ＨＧｺﾞｼｯｸE-PRO" w:hint="eastAsia"/>
          <w:sz w:val="20"/>
        </w:rPr>
        <w:t>DC</w:t>
      </w:r>
      <w:r>
        <w:rPr>
          <w:rFonts w:ascii="ＨＧｺﾞｼｯｸE-PRO" w:eastAsia="ＨＧｺﾞｼｯｸE-PRO" w:hint="eastAsia"/>
          <w:sz w:val="20"/>
        </w:rPr>
        <w:t>」にしたときの上下運動の周期はほぼ一致した。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（ⅱ）</w:t>
      </w:r>
      <w:r>
        <w:rPr>
          <w:rFonts w:ascii="ＨＧｺﾞｼｯｸE-PRO" w:eastAsia="ＨＧｺﾞｼｯｸE-PRO" w:hint="eastAsia"/>
          <w:sz w:val="20"/>
        </w:rPr>
        <w:t>X-Y</w:t>
      </w:r>
      <w:r>
        <w:rPr>
          <w:rFonts w:ascii="ＨＧｺﾞｼｯｸE-PRO" w:eastAsia="ＨＧｺﾞｼｯｸE-PRO" w:hint="eastAsia"/>
          <w:sz w:val="20"/>
        </w:rPr>
        <w:t>動作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</w:t>
      </w:r>
      <w:r>
        <w:rPr>
          <w:rFonts w:ascii="ＨＧｺﾞｼｯｸE-PRO" w:eastAsia="ＨＧｺﾞｼｯｸE-PRO" w:hint="eastAsia"/>
          <w:sz w:val="20"/>
        </w:rPr>
        <w:t>CH1</w:t>
      </w:r>
      <w:r>
        <w:rPr>
          <w:rFonts w:ascii="ＨＧｺﾞｼｯｸE-PRO" w:eastAsia="ＨＧｺﾞｼｯｸE-PRO" w:hint="eastAsia"/>
          <w:sz w:val="20"/>
        </w:rPr>
        <w:t>と</w:t>
      </w:r>
      <w:r>
        <w:rPr>
          <w:rFonts w:ascii="ＨＧｺﾞｼｯｸE-PRO" w:eastAsia="ＨＧｺﾞｼｯｸE-PRO" w:hint="eastAsia"/>
          <w:sz w:val="20"/>
        </w:rPr>
        <w:t>CH2</w:t>
      </w:r>
      <w:r>
        <w:rPr>
          <w:rFonts w:ascii="ＨＧｺﾞｼｯｸE-PRO" w:eastAsia="ＨＧｺﾞｼｯｸE-PRO" w:hint="eastAsia"/>
          <w:sz w:val="20"/>
        </w:rPr>
        <w:t>の入力を同じにすると、画面は図４のようになった。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②観察したリサージュ図形は表１のようになった。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③トリガーレベルを＋方向に回すと正弦波は</w:t>
      </w:r>
      <w:r>
        <w:rPr>
          <w:rFonts w:ascii="ＨＧｺﾞｼｯｸE-PRO" w:eastAsia="ＨＧｺﾞｼｯｸE-PRO" w:hint="eastAsia"/>
          <w:sz w:val="20"/>
        </w:rPr>
        <w:t>右へ移動し、－方向に回すと正弦波は左へ移動した。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④時間掃引にして２つの波を同時に表示させると、位相差が目に見える形になった。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sz w:val="20"/>
        </w:rPr>
        <w:object w:dxaOrig="3061" w:dyaOrig="3005">
          <v:shape id="_x0000_i1043" type="#_x0000_t75" style="width:112pt;height:110pt" o:ole="">
            <v:imagedata r:id="rId35" o:title=""/>
          </v:shape>
          <o:OLEObject Type="Embed" ProgID="HANAKO.Document.9" ShapeID="_x0000_i1043" DrawAspect="Content" ObjectID="_1469019530" r:id="rId36"/>
        </w:object>
      </w:r>
    </w:p>
    <w:p w:rsidR="00000000" w:rsidRDefault="00C05F9F">
      <w:pPr>
        <w:jc w:val="center"/>
        <w:rPr>
          <w:rFonts w:ascii="ＨＧｺﾞｼｯｸE-PRO" w:eastAsia="ＨＧｺﾞｼｯｸE-PRO"/>
          <w:sz w:val="20"/>
        </w:rPr>
      </w:pPr>
      <w:r>
        <w:rPr>
          <w:rFonts w:ascii="ＨＧｺﾞｼｯｸE-PRO" w:eastAsia="ＨＧｺﾞｼｯｸE-PRO" w:hint="eastAsia"/>
          <w:sz w:val="20"/>
        </w:rPr>
        <w:t>図４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br w:type="page"/>
      </w:r>
      <w:r>
        <w:rPr>
          <w:rFonts w:ascii="ＨＧｺﾞｼｯｸE-PRO" w:eastAsia="ＨＧｺﾞｼｯｸE-PRO" w:hint="eastAsia"/>
          <w:sz w:val="20"/>
        </w:rPr>
        <w:lastRenderedPageBreak/>
        <w:t>表１　リサージュ図形の観察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noProof/>
          <w:sz w:val="20"/>
        </w:rPr>
        <w:drawing>
          <wp:inline distT="0" distB="0" distL="0" distR="0">
            <wp:extent cx="3441700" cy="209550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（ⅲ）応用課題２　－音速の測定－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リサージュ図形が「＼」のようになったときの送信器と受信器の距離を表２にまとめた。表２において、</w:t>
      </w:r>
      <w:r>
        <w:rPr>
          <w:rFonts w:ascii="ＨＧｺﾞｼｯｸE-PRO" w:eastAsia="ＨＧｺﾞｼｯｸE-PRO"/>
          <w:position w:val="-12"/>
          <w:sz w:val="20"/>
        </w:rPr>
        <w:object w:dxaOrig="260" w:dyaOrig="360">
          <v:shape id="_x0000_i1045" type="#_x0000_t75" style="width:13pt;height:18pt" o:ole="">
            <v:imagedata r:id="rId38" o:title=""/>
          </v:shape>
          <o:OLEObject Type="Embed" ProgID="Equation.3" ShapeID="_x0000_i1045" DrawAspect="Content" ObjectID="_1469019531" r:id="rId39"/>
        </w:object>
      </w:r>
      <w:r>
        <w:rPr>
          <w:rFonts w:ascii="ＨＧｺﾞｼｯｸE-PRO" w:eastAsia="ＨＧｺﾞｼｯｸE-PRO" w:hint="eastAsia"/>
          <w:sz w:val="20"/>
        </w:rPr>
        <w:t>は送信器と受信器の距離であり、</w:t>
      </w:r>
      <w:r>
        <w:rPr>
          <w:rFonts w:ascii="ＨＧｺﾞｼｯｸE-PRO" w:eastAsia="ＨＧｺﾞｼｯｸE-PRO"/>
          <w:position w:val="-12"/>
          <w:sz w:val="20"/>
        </w:rPr>
        <w:object w:dxaOrig="260" w:dyaOrig="360">
          <v:shape id="_x0000_i1046" type="#_x0000_t75" style="width:13pt;height:18pt" o:ole="">
            <v:imagedata r:id="rId40" o:title=""/>
          </v:shape>
          <o:OLEObject Type="Embed" ProgID="Equation.3" ShapeID="_x0000_i1046" DrawAspect="Content" ObjectID="_1469019532" r:id="rId41"/>
        </w:object>
      </w:r>
      <w:r>
        <w:rPr>
          <w:rFonts w:ascii="ＨＧｺﾞｼｯｸE-PRO" w:eastAsia="ＨＧｺﾞｼｯｸE-PRO" w:hint="eastAsia"/>
          <w:sz w:val="20"/>
        </w:rPr>
        <w:t>は、</w:t>
      </w:r>
      <w:r>
        <w:rPr>
          <w:rFonts w:ascii="ＨＧｺﾞｼｯｸE-PRO" w:eastAsia="ＨＧｺﾞｼｯｸE-PRO"/>
          <w:position w:val="-12"/>
          <w:sz w:val="20"/>
        </w:rPr>
        <w:object w:dxaOrig="260" w:dyaOrig="360">
          <v:shape id="_x0000_i1047" type="#_x0000_t75" style="width:13pt;height:18pt" o:ole="">
            <v:imagedata r:id="rId42" o:title=""/>
          </v:shape>
          <o:OLEObject Type="Embed" ProgID="Equation.3" ShapeID="_x0000_i1047" DrawAspect="Content" ObjectID="_1469019533" r:id="rId43"/>
        </w:object>
      </w:r>
      <w:r>
        <w:rPr>
          <w:rFonts w:ascii="ＨＧｺﾞｼｯｸE-PRO" w:eastAsia="ＨＧｺﾞｼｯｸE-PRO" w:hint="eastAsia"/>
          <w:sz w:val="20"/>
        </w:rPr>
        <w:t>とその平均値</w:t>
      </w:r>
      <w:r>
        <w:rPr>
          <w:rFonts w:ascii="ＨＧｺﾞｼｯｸE-PRO" w:eastAsia="ＨＧｺﾞｼｯｸE-PRO"/>
          <w:position w:val="-6"/>
          <w:sz w:val="20"/>
        </w:rPr>
        <w:object w:dxaOrig="240" w:dyaOrig="320">
          <v:shape id="_x0000_i1048" type="#_x0000_t75" style="width:12pt;height:16pt" o:ole="">
            <v:imagedata r:id="rId44" o:title=""/>
          </v:shape>
          <o:OLEObject Type="Embed" ProgID="Equation.3" ShapeID="_x0000_i1048" DrawAspect="Content" ObjectID="_1469019534" r:id="rId45"/>
        </w:object>
      </w:r>
      <w:r>
        <w:rPr>
          <w:rFonts w:ascii="ＨＧｺﾞｼｯｸE-PRO" w:eastAsia="ＨＧｺﾞｼｯｸE-PRO" w:hint="eastAsia"/>
          <w:sz w:val="20"/>
        </w:rPr>
        <w:t>との差であり、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position w:val="-10"/>
          <w:sz w:val="20"/>
        </w:rPr>
        <w:object w:dxaOrig="1620" w:dyaOrig="360">
          <v:shape id="_x0000_i1049" type="#_x0000_t75" style="width:81pt;height:18pt" o:ole="">
            <v:imagedata r:id="rId46" o:title=""/>
          </v:shape>
          <o:OLEObject Type="Embed" ProgID="Equation.3" ShapeID="_x0000_i1049" DrawAspect="Content" ObjectID="_1469019535" r:id="rId47"/>
        </w:object>
      </w:r>
      <w:r>
        <w:rPr>
          <w:rFonts w:ascii="ＨＧｺﾞｼｯｸE-PRO" w:eastAsia="ＨＧｺﾞｼｯｸE-PRO" w:hint="eastAsia"/>
          <w:sz w:val="20"/>
        </w:rPr>
        <w:t>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表２　送信器と受信器の距離</w:t>
      </w:r>
    </w:p>
    <w:tbl>
      <w:tblPr>
        <w:tblW w:w="86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"/>
        <w:gridCol w:w="1080"/>
        <w:gridCol w:w="1080"/>
        <w:gridCol w:w="1460"/>
        <w:gridCol w:w="680"/>
        <w:gridCol w:w="1080"/>
        <w:gridCol w:w="1080"/>
        <w:gridCol w:w="1480"/>
      </w:tblGrid>
      <w:tr w:rsidR="00000000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λ</w:t>
            </w:r>
            <w:r>
              <w:rPr>
                <w:rFonts w:ascii="ＭＳ Ｐゴシック" w:eastAsia="ＭＳ Ｐゴシック" w:hAnsi="ＭＳ Ｐゴシック"/>
                <w:sz w:val="20"/>
                <w:vertAlign w:val="subscript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</w:rPr>
              <w:t xml:space="preserve"> [cm]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δ</w:t>
            </w:r>
            <w:r>
              <w:rPr>
                <w:rFonts w:ascii="ＭＳ Ｐゴシック" w:eastAsia="ＭＳ Ｐゴシック" w:hAnsi="ＭＳ Ｐゴシック"/>
                <w:sz w:val="20"/>
                <w:vertAlign w:val="subscript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</w:rPr>
              <w:t xml:space="preserve"> [cm]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δ</w:t>
            </w:r>
            <w:r>
              <w:rPr>
                <w:rFonts w:ascii="ＭＳ Ｐゴシック" w:eastAsia="ＭＳ Ｐゴシック" w:hAnsi="ＭＳ Ｐゴシック"/>
                <w:sz w:val="20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  <w:vertAlign w:val="superscript"/>
              </w:rPr>
              <w:t xml:space="preserve">2 </w:t>
            </w:r>
            <w:r>
              <w:rPr>
                <w:rFonts w:ascii="ＭＳ Ｐゴシック" w:eastAsia="ＭＳ Ｐゴシック" w:hAnsi="ＭＳ Ｐゴシック"/>
                <w:sz w:val="20"/>
              </w:rPr>
              <w:t>[×10</w:t>
            </w:r>
            <w:r>
              <w:rPr>
                <w:rFonts w:ascii="ＭＳ Ｐゴシック" w:eastAsia="ＭＳ Ｐゴシック" w:hAnsi="ＭＳ Ｐゴシック"/>
                <w:sz w:val="20"/>
                <w:vertAlign w:val="superscript"/>
              </w:rPr>
              <w:t>3</w:t>
            </w:r>
            <w:r>
              <w:rPr>
                <w:rFonts w:ascii="ＭＳ Ｐゴシック" w:eastAsia="ＭＳ Ｐゴシック" w:hAnsi="ＭＳ Ｐゴシック"/>
                <w:sz w:val="20"/>
              </w:rPr>
              <w:t>cm]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λ</w:t>
            </w:r>
            <w:r>
              <w:rPr>
                <w:rFonts w:ascii="ＭＳ Ｐゴシック" w:eastAsia="ＭＳ Ｐゴシック" w:hAnsi="ＭＳ Ｐゴシック"/>
                <w:sz w:val="20"/>
                <w:vertAlign w:val="subscript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</w:rPr>
              <w:t xml:space="preserve"> [cm]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δ</w:t>
            </w:r>
            <w:r>
              <w:rPr>
                <w:rFonts w:ascii="ＭＳ Ｐゴシック" w:eastAsia="ＭＳ Ｐゴシック" w:hAnsi="ＭＳ Ｐゴシック"/>
                <w:sz w:val="20"/>
                <w:vertAlign w:val="subscript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</w:rPr>
              <w:t xml:space="preserve"> [cm]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δ</w:t>
            </w:r>
            <w:r>
              <w:rPr>
                <w:rFonts w:ascii="ＭＳ Ｐゴシック" w:eastAsia="ＭＳ Ｐゴシック" w:hAnsi="ＭＳ Ｐゴシック"/>
                <w:sz w:val="20"/>
              </w:rPr>
              <w:t>i</w:t>
            </w:r>
            <w:r>
              <w:rPr>
                <w:rFonts w:ascii="ＭＳ Ｐゴシック" w:eastAsia="ＭＳ Ｐゴシック" w:hAnsi="ＭＳ Ｐゴシック"/>
                <w:sz w:val="20"/>
                <w:vertAlign w:val="superscript"/>
              </w:rPr>
              <w:t xml:space="preserve">2 </w:t>
            </w:r>
            <w:r>
              <w:rPr>
                <w:rFonts w:ascii="ＭＳ Ｐゴシック" w:eastAsia="ＭＳ Ｐゴシック" w:hAnsi="ＭＳ Ｐゴシック"/>
                <w:sz w:val="20"/>
              </w:rPr>
              <w:t>[×10</w:t>
            </w:r>
            <w:r>
              <w:rPr>
                <w:rFonts w:ascii="ＭＳ Ｐゴシック" w:eastAsia="ＭＳ Ｐゴシック" w:hAnsi="ＭＳ Ｐゴシック"/>
                <w:sz w:val="20"/>
                <w:vertAlign w:val="superscript"/>
              </w:rPr>
              <w:t>3</w:t>
            </w:r>
            <w:r>
              <w:rPr>
                <w:rFonts w:ascii="ＭＳ Ｐゴシック" w:eastAsia="ＭＳ Ｐゴシック" w:hAnsi="ＭＳ Ｐゴシック"/>
                <w:sz w:val="20"/>
              </w:rPr>
              <w:t>cm]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0.196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0.196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</w:t>
            </w:r>
            <w:r>
              <w:rPr>
                <w:rFonts w:ascii="ＭＳ Ｐゴシック" w:eastAsia="ＭＳ Ｐゴシック" w:hAnsi="ＭＳ Ｐゴシック"/>
                <w:sz w:val="20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0.036</w:t>
            </w:r>
          </w:p>
        </w:tc>
      </w:tr>
      <w:tr w:rsidR="00000000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C05F9F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/>
                <w:sz w:val="20"/>
              </w:rPr>
              <w:t>0.016</w:t>
            </w:r>
          </w:p>
        </w:tc>
      </w:tr>
    </w:tbl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５．考察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（ⅰ）時間掃引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時間掃引の実験では、図２⑨を「</w:t>
      </w:r>
      <w:r>
        <w:rPr>
          <w:rFonts w:ascii="ＨＧｺﾞｼｯｸE-PRO" w:eastAsia="ＨＧｺﾞｼｯｸE-PRO" w:hint="eastAsia"/>
          <w:sz w:val="20"/>
        </w:rPr>
        <w:t>INT</w:t>
      </w:r>
      <w:r>
        <w:rPr>
          <w:rFonts w:ascii="ＨＧｺﾞｼｯｸE-PRO" w:eastAsia="ＨＧｺﾞｼｯｸE-PRO" w:hint="eastAsia"/>
          <w:sz w:val="20"/>
        </w:rPr>
        <w:t>」に合わせたとき、周波数を</w:t>
      </w:r>
      <w:r>
        <w:rPr>
          <w:rFonts w:ascii="ＨＧｺﾞｼｯｸE-PRO" w:eastAsia="ＨＧｺﾞｼｯｸE-PRO" w:hint="eastAsia"/>
          <w:sz w:val="20"/>
        </w:rPr>
        <w:t>50Hz</w:t>
      </w:r>
      <w:r>
        <w:rPr>
          <w:rFonts w:ascii="ＨＧｺﾞｼｯｸE-PRO" w:eastAsia="ＨＧｺﾞｼｯｸE-PRO" w:hint="eastAsia"/>
          <w:sz w:val="20"/>
        </w:rPr>
        <w:t>の倍数にすると波形が静止して見えた。これは、関東地方の電源電圧が</w:t>
      </w:r>
      <w:r>
        <w:rPr>
          <w:rFonts w:ascii="ＨＧｺﾞｼｯｸE-PRO" w:eastAsia="ＨＧｺﾞｼｯｸE-PRO" w:hint="eastAsia"/>
          <w:sz w:val="20"/>
        </w:rPr>
        <w:t>50Hz</w:t>
      </w:r>
      <w:r>
        <w:rPr>
          <w:rFonts w:ascii="ＨＧｺﾞｼｯｸE-PRO" w:eastAsia="ＨＧｺﾞｼｯｸE-PRO" w:hint="eastAsia"/>
          <w:sz w:val="20"/>
        </w:rPr>
        <w:t>だからであると考えられる。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sz w:val="20"/>
        </w:rPr>
        <w:br w:type="page"/>
      </w:r>
      <w:r>
        <w:rPr>
          <w:rFonts w:ascii="ＨＧｺﾞｼｯｸE-PRO" w:eastAsia="ＨＧｺﾞｼｯｸE-PRO" w:hint="eastAsia"/>
          <w:sz w:val="20"/>
        </w:rPr>
        <w:lastRenderedPageBreak/>
        <w:t>（ⅱ）ブラウン管状の輝点の変位</w:t>
      </w: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noProof/>
        </w:rPr>
        <w:drawing>
          <wp:inline distT="0" distB="0" distL="0" distR="0">
            <wp:extent cx="2514600" cy="920750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図５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 xml:space="preserve">　　　</w:t>
      </w:r>
      <w:r>
        <w:rPr>
          <w:rFonts w:ascii="ＨＧｺﾞｼｯｸE-PRO" w:eastAsia="ＨＧｺﾞｼｯｸE-PRO"/>
          <w:position w:val="-4"/>
          <w:sz w:val="20"/>
        </w:rPr>
        <w:object w:dxaOrig="260" w:dyaOrig="260">
          <v:shape id="_x0000_i1051" type="#_x0000_t75" style="width:13pt;height:13pt" o:ole="">
            <v:imagedata r:id="rId49" o:title=""/>
          </v:shape>
          <o:OLEObject Type="Embed" ProgID="Equation.3" ShapeID="_x0000_i1051" DrawAspect="Content" ObjectID="_1469019536" r:id="rId50"/>
        </w:object>
      </w:r>
      <w:r>
        <w:rPr>
          <w:rFonts w:ascii="ＨＧｺﾞｼｯｸE-PRO" w:eastAsia="ＨＧｺﾞｼｯｸE-PRO" w:hint="eastAsia"/>
          <w:sz w:val="20"/>
        </w:rPr>
        <w:t>：輝点の変位</w: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4"/>
          <w:sz w:val="20"/>
        </w:rPr>
        <w:object w:dxaOrig="220" w:dyaOrig="260">
          <v:shape id="_x0000_i1052" type="#_x0000_t75" style="width:11pt;height:13pt" o:ole="">
            <v:imagedata r:id="rId51" o:title=""/>
          </v:shape>
          <o:OLEObject Type="Embed" ProgID="Equation.3" ShapeID="_x0000_i1052" DrawAspect="Content" ObjectID="_1469019537" r:id="rId52"/>
        </w:object>
      </w:r>
      <w:r>
        <w:rPr>
          <w:rFonts w:ascii="ＨＧｺﾞｼｯｸE-PRO" w:eastAsia="ＨＧｺﾞｼｯｸE-PRO" w:hint="eastAsia"/>
          <w:sz w:val="20"/>
        </w:rPr>
        <w:t>：電極と蛍光面の距離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 xml:space="preserve">　　　</w:t>
      </w:r>
      <w:r>
        <w:rPr>
          <w:rFonts w:ascii="ＨＧｺﾞｼｯｸE-PRO" w:eastAsia="ＨＧｺﾞｼｯｸE-PRO"/>
          <w:position w:val="-6"/>
          <w:sz w:val="20"/>
        </w:rPr>
        <w:object w:dxaOrig="240" w:dyaOrig="279">
          <v:shape id="_x0000_i1053" type="#_x0000_t75" style="width:12pt;height:14pt" o:ole="">
            <v:imagedata r:id="rId53" o:title=""/>
          </v:shape>
          <o:OLEObject Type="Embed" ProgID="Equation.3" ShapeID="_x0000_i1053" DrawAspect="Content" ObjectID="_1469019538" r:id="rId54"/>
        </w:object>
      </w:r>
      <w:r>
        <w:rPr>
          <w:rFonts w:ascii="ＨＧｺﾞｼｯｸE-PRO" w:eastAsia="ＨＧｺﾞｼｯｸE-PRO" w:hint="eastAsia"/>
          <w:sz w:val="20"/>
        </w:rPr>
        <w:t>：偏向電極の印加電圧</w: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6"/>
          <w:sz w:val="20"/>
        </w:rPr>
        <w:object w:dxaOrig="220" w:dyaOrig="279">
          <v:shape id="_x0000_i1054" type="#_x0000_t75" style="width:11pt;height:14pt" o:ole="">
            <v:imagedata r:id="rId55" o:title=""/>
          </v:shape>
          <o:OLEObject Type="Embed" ProgID="Equation.3" ShapeID="_x0000_i1054" DrawAspect="Content" ObjectID="_1469019539" r:id="rId56"/>
        </w:object>
      </w:r>
      <w:r>
        <w:rPr>
          <w:rFonts w:ascii="ＨＧｺﾞｼｯｸE-PRO" w:eastAsia="ＨＧｺﾞｼｯｸE-PRO" w:hint="eastAsia"/>
          <w:sz w:val="20"/>
        </w:rPr>
        <w:t>：電極間距</w:t>
      </w:r>
      <w:r>
        <w:rPr>
          <w:rFonts w:ascii="ＨＧｺﾞｼｯｸE-PRO" w:eastAsia="ＨＧｺﾞｼｯｸE-PRO" w:hint="eastAsia"/>
          <w:sz w:val="20"/>
        </w:rPr>
        <w:t>離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 xml:space="preserve">　　　</w:t>
      </w:r>
      <w:r>
        <w:rPr>
          <w:rFonts w:ascii="ＨＧｺﾞｼｯｸE-PRO" w:eastAsia="ＨＧｺﾞｼｯｸE-PRO"/>
          <w:position w:val="-12"/>
          <w:sz w:val="20"/>
        </w:rPr>
        <w:object w:dxaOrig="279" w:dyaOrig="360">
          <v:shape id="_x0000_i1055" type="#_x0000_t75" style="width:14pt;height:18pt" o:ole="">
            <v:imagedata r:id="rId57" o:title=""/>
          </v:shape>
          <o:OLEObject Type="Embed" ProgID="Equation.3" ShapeID="_x0000_i1055" DrawAspect="Content" ObjectID="_1469019540" r:id="rId58"/>
        </w:object>
      </w:r>
      <w:r>
        <w:rPr>
          <w:rFonts w:ascii="ＨＧｺﾞｼｯｸE-PRO" w:eastAsia="ＨＧｺﾞｼｯｸE-PRO" w:hint="eastAsia"/>
          <w:sz w:val="20"/>
        </w:rPr>
        <w:t>：電子の加速電圧</w: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6"/>
          <w:sz w:val="20"/>
        </w:rPr>
        <w:object w:dxaOrig="139" w:dyaOrig="279">
          <v:shape id="_x0000_i1056" type="#_x0000_t75" style="width:7pt;height:14pt" o:ole="">
            <v:imagedata r:id="rId59" o:title=""/>
          </v:shape>
          <o:OLEObject Type="Embed" ProgID="Equation.3" ShapeID="_x0000_i1056" DrawAspect="Content" ObjectID="_1469019541" r:id="rId60"/>
        </w:object>
      </w:r>
      <w:r>
        <w:rPr>
          <w:rFonts w:ascii="ＨＧｺﾞｼｯｸE-PRO" w:eastAsia="ＨＧｺﾞｼｯｸE-PRO" w:hint="eastAsia"/>
          <w:sz w:val="20"/>
        </w:rPr>
        <w:t>：電極の長さ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偏向電極間に</w:t>
      </w:r>
      <w:r>
        <w:rPr>
          <w:rFonts w:ascii="ＨＧｺﾞｼｯｸE-PRO" w:eastAsia="ＨＧｺﾞｼｯｸE-PRO"/>
          <w:position w:val="-6"/>
          <w:sz w:val="20"/>
        </w:rPr>
        <w:object w:dxaOrig="240" w:dyaOrig="279">
          <v:shape id="_x0000_i1057" type="#_x0000_t75" style="width:12pt;height:14pt" o:ole="">
            <v:imagedata r:id="rId53" o:title=""/>
          </v:shape>
          <o:OLEObject Type="Embed" ProgID="Equation.3" ShapeID="_x0000_i1057" DrawAspect="Content" ObjectID="_1469019542" r:id="rId61"/>
        </w:object>
      </w:r>
      <w:r>
        <w:rPr>
          <w:rFonts w:ascii="ＨＧｺﾞｼｯｸE-PRO" w:eastAsia="ＨＧｺﾞｼｯｸE-PRO" w:hint="eastAsia"/>
          <w:sz w:val="20"/>
        </w:rPr>
        <w:t>の電圧を印加すると、電極間の電界</w:t>
      </w:r>
      <w:r>
        <w:rPr>
          <w:rFonts w:ascii="ＨＧｺﾞｼｯｸE-PRO" w:eastAsia="ＨＧｺﾞｼｯｸE-PRO"/>
          <w:position w:val="-4"/>
          <w:sz w:val="20"/>
        </w:rPr>
        <w:object w:dxaOrig="240" w:dyaOrig="260">
          <v:shape id="_x0000_i1058" type="#_x0000_t75" style="width:12pt;height:13pt" o:ole="">
            <v:imagedata r:id="rId62" o:title=""/>
          </v:shape>
          <o:OLEObject Type="Embed" ProgID="Equation.3" ShapeID="_x0000_i1058" DrawAspect="Content" ObjectID="_1469019543" r:id="rId63"/>
        </w:object>
      </w:r>
      <w:r>
        <w:rPr>
          <w:rFonts w:ascii="ＨＧｺﾞｼｯｸE-PRO" w:eastAsia="ＨＧｺﾞｼｯｸE-PRO" w:hint="eastAsia"/>
          <w:sz w:val="20"/>
        </w:rPr>
        <w:t>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700" w:dyaOrig="620">
          <v:shape id="_x0000_i1059" type="#_x0000_t75" style="width:35pt;height:31pt" o:ole="">
            <v:imagedata r:id="rId64" o:title=""/>
          </v:shape>
          <o:OLEObject Type="Embed" ProgID="Equation.3" ShapeID="_x0000_i1059" DrawAspect="Content" ObjectID="_1469019544" r:id="rId65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（１）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と表される。一方、電子の速度を</w:t>
      </w:r>
      <w:r>
        <w:rPr>
          <w:rFonts w:ascii="ＨＧｺﾞｼｯｸE-PRO" w:eastAsia="ＨＧｺﾞｼｯｸE-PRO"/>
          <w:position w:val="-6"/>
          <w:sz w:val="20"/>
        </w:rPr>
        <w:object w:dxaOrig="180" w:dyaOrig="220">
          <v:shape id="_x0000_i1060" type="#_x0000_t75" style="width:9pt;height:11pt" o:ole="">
            <v:imagedata r:id="rId66" o:title=""/>
          </v:shape>
          <o:OLEObject Type="Embed" ProgID="Equation.3" ShapeID="_x0000_i1060" DrawAspect="Content" ObjectID="_1469019545" r:id="rId67"/>
        </w:object>
      </w:r>
      <w:r>
        <w:rPr>
          <w:rFonts w:ascii="ＨＧｺﾞｼｯｸE-PRO" w:eastAsia="ＨＧｺﾞｼｯｸE-PRO" w:hint="eastAsia"/>
          <w:sz w:val="20"/>
        </w:rPr>
        <w:t>とすると、電子を通過するのに要する時間</w:t>
      </w:r>
      <w:r>
        <w:rPr>
          <w:rFonts w:ascii="ＨＧｺﾞｼｯｸE-PRO" w:eastAsia="ＨＧｺﾞｼｯｸE-PRO"/>
          <w:position w:val="-6"/>
          <w:sz w:val="20"/>
        </w:rPr>
        <w:object w:dxaOrig="139" w:dyaOrig="240">
          <v:shape id="_x0000_i1061" type="#_x0000_t75" style="width:7pt;height:12pt" o:ole="">
            <v:imagedata r:id="rId68" o:title=""/>
          </v:shape>
          <o:OLEObject Type="Embed" ProgID="Equation.3" ShapeID="_x0000_i1061" DrawAspect="Content" ObjectID="_1469019546" r:id="rId69"/>
        </w:object>
      </w:r>
      <w:r>
        <w:rPr>
          <w:rFonts w:ascii="ＨＧｺﾞｼｯｸE-PRO" w:eastAsia="ＨＧｺﾞｼｯｸE-PRO" w:hint="eastAsia"/>
          <w:sz w:val="20"/>
        </w:rPr>
        <w:t>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560" w:dyaOrig="620">
          <v:shape id="_x0000_i1062" type="#_x0000_t75" style="width:28pt;height:31pt" o:ole="">
            <v:imagedata r:id="rId70" o:title=""/>
          </v:shape>
          <o:OLEObject Type="Embed" ProgID="Equation.3" ShapeID="_x0000_i1062" DrawAspect="Content" ObjectID="_1469019547" r:id="rId71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（２）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である。また、</w:t>
      </w:r>
      <w:r>
        <w:rPr>
          <w:rFonts w:ascii="ＨＧｺﾞｼｯｸE-PRO" w:eastAsia="ＨＧｺﾞｼｯｸE-PRO"/>
          <w:position w:val="-6"/>
          <w:sz w:val="20"/>
        </w:rPr>
        <w:object w:dxaOrig="780" w:dyaOrig="279">
          <v:shape id="_x0000_i1063" type="#_x0000_t75" style="width:39pt;height:14pt" o:ole="">
            <v:imagedata r:id="rId72" o:title=""/>
          </v:shape>
          <o:OLEObject Type="Embed" ProgID="Equation.3" ShapeID="_x0000_i1063" DrawAspect="Content" ObjectID="_1469019548" r:id="rId73"/>
        </w:object>
      </w:r>
      <w:r>
        <w:rPr>
          <w:rFonts w:ascii="ＨＧｺﾞｼｯｸE-PRO" w:eastAsia="ＨＧｺﾞｼｯｸE-PRO" w:hint="eastAsia"/>
          <w:sz w:val="20"/>
        </w:rPr>
        <w:t>より、電極間の電界と逆向きに電子が偏向する加速度</w:t>
      </w:r>
      <w:r>
        <w:rPr>
          <w:rFonts w:ascii="ＨＧｺﾞｼｯｸE-PRO" w:eastAsia="ＨＧｺﾞｼｯｸE-PRO"/>
          <w:position w:val="-6"/>
          <w:sz w:val="20"/>
        </w:rPr>
        <w:object w:dxaOrig="200" w:dyaOrig="220">
          <v:shape id="_x0000_i1064" type="#_x0000_t75" style="width:10pt;height:11pt" o:ole="">
            <v:imagedata r:id="rId74" o:title=""/>
          </v:shape>
          <o:OLEObject Type="Embed" ProgID="Equation.3" ShapeID="_x0000_i1064" DrawAspect="Content" ObjectID="_1469019549" r:id="rId75"/>
        </w:object>
      </w:r>
      <w:r>
        <w:rPr>
          <w:rFonts w:ascii="ＨＧｺﾞｼｯｸE-PRO" w:eastAsia="ＨＧｺﾞｼｯｸE-PRO" w:hint="eastAsia"/>
          <w:sz w:val="20"/>
        </w:rPr>
        <w:t>の大きさは、電子の質量を</w:t>
      </w:r>
      <w:r>
        <w:rPr>
          <w:rFonts w:ascii="ＨＧｺﾞｼｯｸE-PRO" w:eastAsia="ＨＧｺﾞｼｯｸE-PRO"/>
          <w:position w:val="-6"/>
          <w:sz w:val="20"/>
        </w:rPr>
        <w:object w:dxaOrig="260" w:dyaOrig="220">
          <v:shape id="_x0000_i1065" type="#_x0000_t75" style="width:13pt;height:11pt" o:ole="">
            <v:imagedata r:id="rId76" o:title=""/>
          </v:shape>
          <o:OLEObject Type="Embed" ProgID="Equation.3" ShapeID="_x0000_i1065" DrawAspect="Content" ObjectID="_1469019550" r:id="rId77"/>
        </w:object>
      </w:r>
      <w:r>
        <w:rPr>
          <w:rFonts w:ascii="ＨＧｺﾞｼｯｸE-PRO" w:eastAsia="ＨＧｺﾞｼｯｸE-PRO" w:hint="eastAsia"/>
          <w:sz w:val="20"/>
        </w:rPr>
        <w:t>として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760" w:dyaOrig="620">
          <v:shape id="_x0000_i1066" type="#_x0000_t75" style="width:38pt;height:31pt" o:ole="">
            <v:imagedata r:id="rId78" o:title=""/>
          </v:shape>
          <o:OLEObject Type="Embed" ProgID="Equation.3" ShapeID="_x0000_i1066" DrawAspect="Content" ObjectID="_1469019551" r:id="rId79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（３）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となるから、その速度</w:t>
      </w:r>
      <w:r>
        <w:rPr>
          <w:rFonts w:ascii="ＨＧｺﾞｼｯｸE-PRO" w:eastAsia="ＨＧｺﾞｼｯｸE-PRO"/>
          <w:position w:val="-6"/>
          <w:sz w:val="20"/>
        </w:rPr>
        <w:object w:dxaOrig="340" w:dyaOrig="279">
          <v:shape id="_x0000_i1067" type="#_x0000_t75" style="width:17pt;height:14pt" o:ole="">
            <v:imagedata r:id="rId80" o:title=""/>
          </v:shape>
          <o:OLEObject Type="Embed" ProgID="Equation.3" ShapeID="_x0000_i1067" DrawAspect="Content" ObjectID="_1469019552" r:id="rId81"/>
        </w:object>
      </w:r>
      <w:r>
        <w:rPr>
          <w:rFonts w:ascii="ＨＧｺﾞｼｯｸE-PRO" w:eastAsia="ＨＧｺﾞｼｯｸE-PRO" w:hint="eastAsia"/>
          <w:sz w:val="20"/>
        </w:rPr>
        <w:t>は、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2320" w:dyaOrig="620">
          <v:shape id="_x0000_i1068" type="#_x0000_t75" style="width:116pt;height:31pt" o:ole="">
            <v:imagedata r:id="rId82" o:title=""/>
          </v:shape>
          <o:OLEObject Type="Embed" ProgID="Equation.3" ShapeID="_x0000_i1068" DrawAspect="Content" ObjectID="_1469019553" r:id="rId83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（４）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となる。ここで、電極の中央から蛍光面までの時間</w:t>
      </w:r>
      <w:r>
        <w:rPr>
          <w:rFonts w:ascii="ＨＧｺﾞｼｯｸE-PRO" w:eastAsia="ＨＧｺﾞｼｯｸE-PRO"/>
          <w:position w:val="-6"/>
          <w:sz w:val="20"/>
        </w:rPr>
        <w:object w:dxaOrig="200" w:dyaOrig="279">
          <v:shape id="_x0000_i1069" type="#_x0000_t75" style="width:10pt;height:14pt" o:ole="">
            <v:imagedata r:id="rId84" o:title=""/>
          </v:shape>
          <o:OLEObject Type="Embed" ProgID="Equation.3" ShapeID="_x0000_i1069" DrawAspect="Content" ObjectID="_1469019554" r:id="rId85"/>
        </w:object>
      </w:r>
      <w:r>
        <w:rPr>
          <w:rFonts w:ascii="ＨＧｺﾞｼｯｸE-PRO" w:eastAsia="ＨＧｺﾞｼｯｸE-PRO" w:hint="eastAsia"/>
          <w:sz w:val="20"/>
        </w:rPr>
        <w:t>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1160" w:dyaOrig="620">
          <v:shape id="_x0000_i1070" type="#_x0000_t75" style="width:58pt;height:31pt" o:ole="">
            <v:imagedata r:id="rId86" o:title=""/>
          </v:shape>
          <o:OLEObject Type="Embed" ProgID="Equation.3" ShapeID="_x0000_i1070" DrawAspect="Content" ObjectID="_1469019555" r:id="rId87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（５）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と表せることから、蛍光面における電子の変位</w:t>
      </w:r>
      <w:r>
        <w:rPr>
          <w:rFonts w:ascii="ＨＧｺﾞｼｯｸE-PRO" w:eastAsia="ＨＧｺﾞｼｯｸE-PRO"/>
          <w:position w:val="-4"/>
          <w:sz w:val="20"/>
        </w:rPr>
        <w:object w:dxaOrig="260" w:dyaOrig="260">
          <v:shape id="_x0000_i1071" type="#_x0000_t75" style="width:13pt;height:13pt" o:ole="">
            <v:imagedata r:id="rId49" o:title=""/>
          </v:shape>
          <o:OLEObject Type="Embed" ProgID="Equation.3" ShapeID="_x0000_i1071" DrawAspect="Content" ObjectID="_1469019556" r:id="rId88"/>
        </w:object>
      </w:r>
      <w:r>
        <w:rPr>
          <w:rFonts w:ascii="ＨＧｺﾞｼｯｸE-PRO" w:eastAsia="ＨＧｺﾞｼｯｸE-PRO" w:hint="eastAsia"/>
          <w:sz w:val="20"/>
        </w:rPr>
        <w:t>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2600" w:dyaOrig="620">
          <v:shape id="_x0000_i1072" type="#_x0000_t75" style="width:130pt;height:31pt" o:ole="">
            <v:imagedata r:id="rId89" o:title=""/>
          </v:shape>
          <o:OLEObject Type="Embed" ProgID="Equation.3" ShapeID="_x0000_i1072" DrawAspect="Content" ObjectID="_1469019557" r:id="rId90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（６）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となり、電子の加速電圧を</w:t>
      </w:r>
      <w:r>
        <w:rPr>
          <w:rFonts w:ascii="ＨＧｺﾞｼｯｸE-PRO" w:eastAsia="ＨＧｺﾞｼｯｸE-PRO"/>
          <w:position w:val="-12"/>
          <w:sz w:val="20"/>
        </w:rPr>
        <w:object w:dxaOrig="279" w:dyaOrig="360">
          <v:shape id="_x0000_i1073" type="#_x0000_t75" style="width:14pt;height:18pt" o:ole="">
            <v:imagedata r:id="rId57" o:title=""/>
          </v:shape>
          <o:OLEObject Type="Embed" ProgID="Equation.3" ShapeID="_x0000_i1073" DrawAspect="Content" ObjectID="_1469019558" r:id="rId91"/>
        </w:object>
      </w:r>
      <w:r>
        <w:rPr>
          <w:rFonts w:ascii="ＨＧｺﾞｼｯｸE-PRO" w:eastAsia="ＨＧｺﾞｼｯｸE-PRO" w:hint="eastAsia"/>
          <w:sz w:val="20"/>
        </w:rPr>
        <w:t>とすると、</w:t>
      </w:r>
      <w:r>
        <w:rPr>
          <w:rFonts w:ascii="ＨＧｺﾞｼｯｸE-PRO" w:eastAsia="ＨＧｺﾞｼｯｸE-PRO"/>
          <w:position w:val="-24"/>
          <w:sz w:val="20"/>
        </w:rPr>
        <w:object w:dxaOrig="1260" w:dyaOrig="620">
          <v:shape id="_x0000_i1074" type="#_x0000_t75" style="width:63pt;height:31pt" o:ole="">
            <v:imagedata r:id="rId92" o:title=""/>
          </v:shape>
          <o:OLEObject Type="Embed" ProgID="Equation.3" ShapeID="_x0000_i1074" DrawAspect="Content" ObjectID="_1469019559" r:id="rId93"/>
        </w:object>
      </w:r>
      <w:r>
        <w:rPr>
          <w:rFonts w:ascii="ＨＧｺﾞｼｯｸE-PRO" w:eastAsia="ＨＧｺﾞｼｯｸE-PRO" w:hint="eastAsia"/>
          <w:sz w:val="20"/>
        </w:rPr>
        <w:t>より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30"/>
          <w:sz w:val="20"/>
        </w:rPr>
        <w:object w:dxaOrig="1400" w:dyaOrig="680">
          <v:shape id="_x0000_i1075" type="#_x0000_t75" style="width:70pt;height:34pt" o:ole="">
            <v:imagedata r:id="rId94" o:title=""/>
          </v:shape>
          <o:OLEObject Type="Embed" ProgID="Equation.3" ShapeID="_x0000_i1075" DrawAspect="Content" ObjectID="_1469019560" r:id="rId95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（６</w:t>
      </w:r>
      <w:r>
        <w:rPr>
          <w:rFonts w:ascii="ＨＧｺﾞｼｯｸE-PRO" w:eastAsia="ＨＧｺﾞｼｯｸE-PRO"/>
          <w:sz w:val="20"/>
        </w:rPr>
        <w:t>’</w:t>
      </w:r>
      <w:r>
        <w:rPr>
          <w:rFonts w:ascii="ＨＧｺﾞｼｯｸE-PRO" w:eastAsia="ＨＧｺﾞｼｯｸE-PRO" w:hint="eastAsia"/>
          <w:sz w:val="20"/>
        </w:rPr>
        <w:t>）</w:t>
      </w:r>
    </w:p>
    <w:p w:rsidR="00000000" w:rsidRDefault="00C05F9F">
      <w:pPr>
        <w:rPr>
          <w:rFonts w:ascii="ＨＧｺﾞｼｯｸE-PRO" w:eastAsia="ＨＧｺﾞｼｯｸE-PRO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となる。以上より、「それぞれの電極にかかる電圧に比例して電子流は水平方向、垂直方向に独立して変位する」のである。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sz w:val="20"/>
        </w:rPr>
        <w:br w:type="page"/>
      </w:r>
      <w:r>
        <w:rPr>
          <w:rFonts w:ascii="ＨＧｺﾞｼｯｸE-PRO" w:eastAsia="ＨＧｺﾞｼｯｸE-PRO" w:hint="eastAsia"/>
          <w:sz w:val="20"/>
        </w:rPr>
        <w:lastRenderedPageBreak/>
        <w:t>（ⅲ）</w:t>
      </w:r>
      <w:r>
        <w:rPr>
          <w:rFonts w:ascii="ＨＧｺﾞｼｯｸE-PRO" w:eastAsia="ＨＧｺﾞｼｯｸE-PRO" w:hint="eastAsia"/>
          <w:sz w:val="20"/>
        </w:rPr>
        <w:t>High pass filter</w:t>
      </w:r>
      <w:r>
        <w:rPr>
          <w:rFonts w:ascii="ＨＧｺﾞｼｯｸE-PRO" w:eastAsia="ＨＧｺﾞｼｯｸE-PRO" w:hint="eastAsia"/>
          <w:sz w:val="20"/>
        </w:rPr>
        <w:t>と</w:t>
      </w:r>
      <w:r>
        <w:rPr>
          <w:rFonts w:ascii="ＨＧｺﾞｼｯｸE-PRO" w:eastAsia="ＨＧｺﾞｼｯｸE-PRO" w:hint="eastAsia"/>
          <w:sz w:val="20"/>
        </w:rPr>
        <w:t>Low pass filter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</w:t>
      </w:r>
      <w:r>
        <w:rPr>
          <w:rFonts w:ascii="ＨＧｺﾞｼｯｸE-PRO" w:eastAsia="ＨＧｺﾞｼｯｸE-PRO" w:hint="eastAsia"/>
          <w:sz w:val="20"/>
        </w:rPr>
        <w:t>High pass filter</w:t>
      </w:r>
      <w:r>
        <w:rPr>
          <w:rFonts w:ascii="ＨＧｺﾞｼｯｸE-PRO" w:eastAsia="ＨＧｺﾞｼｯｸE-PRO" w:hint="eastAsia"/>
          <w:sz w:val="20"/>
        </w:rPr>
        <w:t>は図６、</w:t>
      </w:r>
      <w:r>
        <w:rPr>
          <w:rFonts w:ascii="ＨＧｺﾞｼｯｸE-PRO" w:eastAsia="ＨＧｺﾞｼｯｸE-PRO" w:hint="eastAsia"/>
          <w:sz w:val="20"/>
        </w:rPr>
        <w:t>Low pass filter</w:t>
      </w:r>
      <w:r>
        <w:rPr>
          <w:rFonts w:ascii="ＨＧｺﾞｼｯｸE-PRO" w:eastAsia="ＨＧｺﾞｼｯｸE-PRO" w:hint="eastAsia"/>
          <w:sz w:val="20"/>
        </w:rPr>
        <w:t>は図７のような回路構成である。</w:t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noProof/>
          <w:kern w:val="2"/>
        </w:rPr>
        <w:drawing>
          <wp:inline distT="0" distB="0" distL="0" distR="0">
            <wp:extent cx="3905250" cy="965200"/>
            <wp:effectExtent l="0" t="0" r="0" b="0"/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　　　　　　　図６　</w:t>
      </w:r>
      <w:r>
        <w:rPr>
          <w:rFonts w:ascii="ＨＧｺﾞｼｯｸE-PRO" w:eastAsia="ＨＧｺﾞｼｯｸE-PRO" w:hint="eastAsia"/>
          <w:sz w:val="20"/>
        </w:rPr>
        <w:t>High pass filter</w: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 xml:space="preserve">　　　図７　</w:t>
      </w:r>
      <w:r>
        <w:rPr>
          <w:rFonts w:ascii="ＨＧｺﾞｼｯｸE-PRO" w:eastAsia="ＨＧｺﾞｼｯｸE-PRO" w:hint="eastAsia"/>
          <w:sz w:val="20"/>
        </w:rPr>
        <w:t>Low pass filter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</w:t>
      </w:r>
      <w:r>
        <w:rPr>
          <w:rFonts w:ascii="ＨＧｺﾞｼｯｸE-PRO" w:eastAsia="ＨＧｺﾞｼｯｸE-PRO" w:hint="eastAsia"/>
          <w:sz w:val="20"/>
        </w:rPr>
        <w:t>High pass filter</w:t>
      </w:r>
      <w:r>
        <w:rPr>
          <w:rFonts w:ascii="ＨＧｺﾞｼｯｸE-PRO" w:eastAsia="ＨＧｺﾞｼｯｸE-PRO" w:hint="eastAsia"/>
          <w:sz w:val="20"/>
        </w:rPr>
        <w:t>は周期がある値</w:t>
      </w:r>
      <w:r>
        <w:rPr>
          <w:rFonts w:ascii="ＨＧｺﾞｼｯｸE-PRO" w:eastAsia="ＨＧｺﾞｼｯｸE-PRO"/>
          <w:position w:val="-4"/>
          <w:sz w:val="20"/>
        </w:rPr>
        <w:object w:dxaOrig="220" w:dyaOrig="260">
          <v:shape id="_x0000_i1077" type="#_x0000_t75" style="width:11pt;height:13pt" o:ole="">
            <v:imagedata r:id="rId97" o:title=""/>
          </v:shape>
          <o:OLEObject Type="Embed" ProgID="Equation.3" ShapeID="_x0000_i1077" DrawAspect="Content" ObjectID="_1469019561" r:id="rId98"/>
        </w:object>
      </w:r>
      <w:r>
        <w:rPr>
          <w:rFonts w:ascii="ＨＧｺﾞｼｯｸE-PRO" w:eastAsia="ＨＧｺﾞｼｯｸE-PRO" w:hint="eastAsia"/>
          <w:sz w:val="20"/>
        </w:rPr>
        <w:t>以下にな</w:t>
      </w:r>
      <w:r>
        <w:rPr>
          <w:rFonts w:ascii="ＨＧｺﾞｼｯｸE-PRO" w:eastAsia="ＨＧｺﾞｼｯｸE-PRO" w:hint="eastAsia"/>
          <w:sz w:val="20"/>
        </w:rPr>
        <w:t>ると波形が観測しにくくなるが、</w:t>
      </w:r>
      <w:r>
        <w:rPr>
          <w:rFonts w:ascii="ＨＧｺﾞｼｯｸE-PRO" w:eastAsia="ＨＧｺﾞｼｯｸE-PRO"/>
          <w:position w:val="-4"/>
          <w:sz w:val="20"/>
        </w:rPr>
        <w:object w:dxaOrig="220" w:dyaOrig="260">
          <v:shape id="_x0000_i1078" type="#_x0000_t75" style="width:11pt;height:13pt" o:ole="">
            <v:imagedata r:id="rId97" o:title=""/>
          </v:shape>
          <o:OLEObject Type="Embed" ProgID="Equation.3" ShapeID="_x0000_i1078" DrawAspect="Content" ObjectID="_1469019562" r:id="rId99"/>
        </w:object>
      </w:r>
      <w:r>
        <w:rPr>
          <w:rFonts w:ascii="ＨＧｺﾞｼｯｸE-PRO" w:eastAsia="ＨＧｺﾞｼｯｸE-PRO" w:hint="eastAsia"/>
          <w:sz w:val="20"/>
        </w:rPr>
        <w:t>以上になると逆に観測しやすくなる性質を持っている。つまり、この回路を通すと低周波数をカットできるのである。</w:t>
      </w:r>
      <w:r>
        <w:rPr>
          <w:rFonts w:ascii="ＨＧｺﾞｼｯｸE-PRO" w:eastAsia="ＨＧｺﾞｼｯｸE-PRO" w:hint="eastAsia"/>
          <w:sz w:val="20"/>
        </w:rPr>
        <w:t>Low pass filter</w:t>
      </w:r>
      <w:r>
        <w:rPr>
          <w:rFonts w:ascii="ＨＧｺﾞｼｯｸE-PRO" w:eastAsia="ＨＧｺﾞｼｯｸE-PRO" w:hint="eastAsia"/>
          <w:sz w:val="20"/>
        </w:rPr>
        <w:t>はその逆の性質を持っている。高周波数をカットできる回路である。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（ⅳ）リサージュ図形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実験結果より、２つの信号の周波数の比が整数比になるとき、静止したリサージュ図形が得られることが分かる。つまり、リサージュ図形が描かれれば、そのリサージュ図形を生成した２つの信号の周波数比と位相差が分かるわけであ</w:t>
      </w:r>
      <w:r>
        <w:rPr>
          <w:rFonts w:ascii="ＨＧｺﾞｼｯｸE-PRO" w:eastAsia="ＨＧｺﾞｼｯｸE-PRO" w:hint="eastAsia"/>
          <w:sz w:val="20"/>
        </w:rPr>
        <w:t>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①周波数比の測定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表１より、周波数比が１：１のときはリサージュ図形は１つの輪となり、よじれは生じていない。１：２のときは輪が２つでよじれが１回生じている。このように、輪が</w:t>
      </w:r>
      <w:r>
        <w:rPr>
          <w:rFonts w:ascii="ＨＧｺﾞｼｯｸE-PRO" w:eastAsia="ＨＧｺﾞｼｯｸE-PRO"/>
          <w:position w:val="-6"/>
          <w:sz w:val="20"/>
        </w:rPr>
        <w:object w:dxaOrig="200" w:dyaOrig="220">
          <v:shape id="_x0000_i1079" type="#_x0000_t75" style="width:10pt;height:11pt" o:ole="">
            <v:imagedata r:id="rId100" o:title=""/>
          </v:shape>
          <o:OLEObject Type="Embed" ProgID="Equation.3" ShapeID="_x0000_i1079" DrawAspect="Content" ObjectID="_1469019563" r:id="rId101"/>
        </w:object>
      </w:r>
      <w:r>
        <w:rPr>
          <w:rFonts w:ascii="ＨＧｺﾞｼｯｸE-PRO" w:eastAsia="ＨＧｺﾞｼｯｸE-PRO" w:hint="eastAsia"/>
          <w:sz w:val="20"/>
        </w:rPr>
        <w:t>個でよじれが</w:t>
      </w:r>
      <w:r>
        <w:rPr>
          <w:rFonts w:ascii="ＨＧｺﾞｼｯｸE-PRO" w:eastAsia="ＨＧｺﾞｼｯｸE-PRO"/>
          <w:position w:val="-10"/>
          <w:sz w:val="20"/>
        </w:rPr>
        <w:object w:dxaOrig="639" w:dyaOrig="340">
          <v:shape id="_x0000_i1080" type="#_x0000_t75" style="width:32pt;height:17pt" o:ole="">
            <v:imagedata r:id="rId102" o:title=""/>
          </v:shape>
          <o:OLEObject Type="Embed" ProgID="Equation.3" ShapeID="_x0000_i1080" DrawAspect="Content" ObjectID="_1469019564" r:id="rId103"/>
        </w:object>
      </w:r>
      <w:r>
        <w:rPr>
          <w:rFonts w:ascii="ＨＧｺﾞｼｯｸE-PRO" w:eastAsia="ＨＧｺﾞｼｯｸE-PRO" w:hint="eastAsia"/>
          <w:sz w:val="20"/>
        </w:rPr>
        <w:t>個生じている場合には、２つの信号の周波数比は１：</w:t>
      </w:r>
      <w:r>
        <w:rPr>
          <w:rFonts w:ascii="ＨＧｺﾞｼｯｸE-PRO" w:eastAsia="ＨＧｺﾞｼｯｸE-PRO"/>
          <w:position w:val="-6"/>
          <w:sz w:val="20"/>
        </w:rPr>
        <w:object w:dxaOrig="200" w:dyaOrig="220">
          <v:shape id="_x0000_i1081" type="#_x0000_t75" style="width:10pt;height:11pt" o:ole="">
            <v:imagedata r:id="rId100" o:title=""/>
          </v:shape>
          <o:OLEObject Type="Embed" ProgID="Equation.3" ShapeID="_x0000_i1081" DrawAspect="Content" ObjectID="_1469019565" r:id="rId104"/>
        </w:object>
      </w:r>
      <w:r>
        <w:rPr>
          <w:rFonts w:ascii="ＨＧｺﾞｼｯｸE-PRO" w:eastAsia="ＨＧｺﾞｼｯｸE-PRO" w:hint="eastAsia"/>
          <w:sz w:val="20"/>
        </w:rPr>
        <w:t>であることが分かる。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②位相差の測定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水平・垂直偏向電極に加える電圧をそれぞれ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水平：</w:t>
      </w:r>
      <w:r>
        <w:rPr>
          <w:rFonts w:ascii="ＨＧｺﾞｼｯｸE-PRO" w:eastAsia="ＨＧｺﾞｼｯｸE-PRO"/>
          <w:position w:val="-10"/>
          <w:sz w:val="20"/>
        </w:rPr>
        <w:object w:dxaOrig="1900" w:dyaOrig="340">
          <v:shape id="_x0000_i1082" type="#_x0000_t75" style="width:95pt;height:17pt" o:ole="">
            <v:imagedata r:id="rId105" o:title=""/>
          </v:shape>
          <o:OLEObject Type="Embed" ProgID="Equation.3" ShapeID="_x0000_i1082" DrawAspect="Content" ObjectID="_1469019566" r:id="rId106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（７）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垂直：</w:t>
      </w:r>
      <w:r>
        <w:rPr>
          <w:rFonts w:ascii="ＨＧｺﾞｼｯｸE-PRO" w:eastAsia="ＨＧｺﾞｼｯｸE-PRO"/>
          <w:position w:val="-10"/>
          <w:sz w:val="20"/>
        </w:rPr>
        <w:object w:dxaOrig="1980" w:dyaOrig="340">
          <v:shape id="_x0000_i1083" type="#_x0000_t75" style="width:99pt;height:17pt" o:ole="">
            <v:imagedata r:id="rId107" o:title=""/>
          </v:shape>
          <o:OLEObject Type="Embed" ProgID="Equation.3" ShapeID="_x0000_i1083" DrawAspect="Content" ObjectID="_1469019567" r:id="rId108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（８）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として</w:t>
      </w:r>
      <w:r>
        <w:rPr>
          <w:rFonts w:ascii="ＨＧｺﾞｼｯｸE-PRO" w:eastAsia="ＨＧｺﾞｼｯｸE-PRO"/>
          <w:position w:val="-6"/>
          <w:sz w:val="20"/>
        </w:rPr>
        <w:object w:dxaOrig="139" w:dyaOrig="240">
          <v:shape id="_x0000_i1084" type="#_x0000_t75" style="width:7pt;height:12pt" o:ole="">
            <v:imagedata r:id="rId68" o:title=""/>
          </v:shape>
          <o:OLEObject Type="Embed" ProgID="Equation.3" ShapeID="_x0000_i1084" DrawAspect="Content" ObjectID="_1469019568" r:id="rId109"/>
        </w:object>
      </w:r>
      <w:r>
        <w:rPr>
          <w:rFonts w:ascii="ＨＧｺﾞｼｯｸE-PRO" w:eastAsia="ＨＧｺﾞｼｯｸE-PRO" w:hint="eastAsia"/>
          <w:sz w:val="20"/>
        </w:rPr>
        <w:t>を消去して整理すると、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32"/>
          <w:sz w:val="20"/>
        </w:rPr>
        <w:object w:dxaOrig="5100" w:dyaOrig="800">
          <v:shape id="_x0000_i1085" type="#_x0000_t75" style="width:255pt;height:40pt" o:ole="">
            <v:imagedata r:id="rId110" o:title=""/>
          </v:shape>
          <o:OLEObject Type="Embed" ProgID="Equation.3" ShapeID="_x0000_i1085" DrawAspect="Content" ObjectID="_1469019569" r:id="rId111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（９）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となる。この（９）式は楕円の方程式を表している。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jc w:val="center"/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/>
          <w:noProof/>
          <w:sz w:val="20"/>
        </w:rPr>
        <w:lastRenderedPageBreak/>
        <w:drawing>
          <wp:inline distT="0" distB="0" distL="0" distR="0">
            <wp:extent cx="2012950" cy="1530350"/>
            <wp:effectExtent l="0" t="0" r="0" b="0"/>
            <wp:docPr id="62" name="図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05F9F">
      <w:pPr>
        <w:pStyle w:val="xl28"/>
        <w:widowControl w:val="0"/>
        <w:spacing w:before="0" w:beforeAutospacing="0" w:after="0" w:afterAutospacing="0"/>
        <w:rPr>
          <w:rFonts w:ascii="ＨＧｺﾞｼｯｸE-PRO" w:eastAsia="ＨＧｺﾞｼｯｸE-PRO" w:hAnsi="Century"/>
          <w:kern w:val="2"/>
        </w:rPr>
      </w:pPr>
      <w:r>
        <w:rPr>
          <w:rFonts w:ascii="ＨＧｺﾞｼｯｸE-PRO" w:eastAsia="ＨＧｺﾞｼｯｸE-PRO" w:hAnsi="Century"/>
          <w:kern w:val="2"/>
        </w:rPr>
        <w:t>図８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</w:t>
      </w:r>
      <w:r>
        <w:rPr>
          <w:rFonts w:ascii="ＨＧｺﾞｼｯｸE-PRO" w:eastAsia="ＨＧｺﾞｼｯｸE-PRO"/>
          <w:position w:val="-10"/>
          <w:sz w:val="20"/>
        </w:rPr>
        <w:object w:dxaOrig="639" w:dyaOrig="340">
          <v:shape id="_x0000_i1087" type="#_x0000_t75" style="width:32pt;height:17pt" o:ole="">
            <v:imagedata r:id="rId113" o:title=""/>
          </v:shape>
          <o:OLEObject Type="Embed" ProgID="Equation.3" ShapeID="_x0000_i1087" DrawAspect="Content" ObjectID="_1469019570" r:id="rId114"/>
        </w:object>
      </w:r>
      <w:r>
        <w:rPr>
          <w:rFonts w:ascii="ＨＧｺﾞｼｯｸE-PRO" w:eastAsia="ＨＧｺﾞｼｯｸE-PRO" w:hint="eastAsia"/>
          <w:sz w:val="20"/>
        </w:rPr>
        <w:t>のときの</w:t>
      </w:r>
      <w:r>
        <w:rPr>
          <w:rFonts w:ascii="ＨＧｺﾞｼｯｸE-PRO" w:eastAsia="ＨＧｺﾞｼｯｸE-PRO"/>
          <w:position w:val="-10"/>
          <w:sz w:val="20"/>
        </w:rPr>
        <w:object w:dxaOrig="260" w:dyaOrig="340">
          <v:shape id="_x0000_i1088" type="#_x0000_t75" style="width:13pt;height:17pt" o:ole="">
            <v:imagedata r:id="rId115" o:title=""/>
          </v:shape>
          <o:OLEObject Type="Embed" ProgID="Equation.3" ShapeID="_x0000_i1088" DrawAspect="Content" ObjectID="_1469019571" r:id="rId116"/>
        </w:object>
      </w:r>
      <w:r>
        <w:rPr>
          <w:rFonts w:ascii="ＨＧｺﾞｼｯｸE-PRO" w:eastAsia="ＨＧｺﾞｼｯｸE-PRO" w:hint="eastAsia"/>
          <w:sz w:val="20"/>
        </w:rPr>
        <w:t>の値を</w:t>
      </w:r>
      <w:r>
        <w:rPr>
          <w:rFonts w:ascii="ＨＧｺﾞｼｯｸE-PRO" w:eastAsia="ＨＧｺﾞｼｯｸE-PRO"/>
          <w:position w:val="-12"/>
          <w:sz w:val="20"/>
        </w:rPr>
        <w:object w:dxaOrig="320" w:dyaOrig="360">
          <v:shape id="_x0000_i1089" type="#_x0000_t75" style="width:16pt;height:18pt" o:ole="">
            <v:imagedata r:id="rId117" o:title=""/>
          </v:shape>
          <o:OLEObject Type="Embed" ProgID="Equation.3" ShapeID="_x0000_i1089" DrawAspect="Content" ObjectID="_1469019572" r:id="rId118"/>
        </w:object>
      </w:r>
      <w:r>
        <w:rPr>
          <w:rFonts w:ascii="ＨＧｺﾞｼｯｸE-PRO" w:eastAsia="ＨＧｺﾞｼｯｸE-PRO" w:hint="eastAsia"/>
          <w:sz w:val="20"/>
        </w:rPr>
        <w:t>として（９）式に代入すると、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2"/>
          <w:sz w:val="20"/>
        </w:rPr>
        <w:object w:dxaOrig="1980" w:dyaOrig="360">
          <v:shape id="_x0000_i1090" type="#_x0000_t75" style="width:99pt;height:18pt" o:ole="">
            <v:imagedata r:id="rId119" o:title=""/>
          </v:shape>
          <o:OLEObject Type="Embed" ProgID="Equation.3" ShapeID="_x0000_i1090" DrawAspect="Content" ObjectID="_1469019573" r:id="rId120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（１０）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となる。次に、</w:t>
      </w:r>
      <w:r>
        <w:rPr>
          <w:rFonts w:ascii="ＨＧｺﾞｼｯｸE-PRO" w:eastAsia="ＨＧｺﾞｼｯｸE-PRO"/>
          <w:position w:val="-10"/>
          <w:sz w:val="20"/>
        </w:rPr>
        <w:object w:dxaOrig="260" w:dyaOrig="340">
          <v:shape id="_x0000_i1091" type="#_x0000_t75" style="width:13pt;height:17pt" o:ole="">
            <v:imagedata r:id="rId115" o:title=""/>
          </v:shape>
          <o:OLEObject Type="Embed" ProgID="Equation.3" ShapeID="_x0000_i1091" DrawAspect="Content" ObjectID="_1469019574" r:id="rId121"/>
        </w:object>
      </w:r>
      <w:r>
        <w:rPr>
          <w:rFonts w:ascii="ＨＧｺﾞｼｯｸE-PRO" w:eastAsia="ＨＧｺﾞｼｯｸE-PRO" w:hint="eastAsia"/>
          <w:sz w:val="20"/>
        </w:rPr>
        <w:t>の最大値を</w:t>
      </w:r>
      <w:r>
        <w:rPr>
          <w:rFonts w:ascii="ＨＧｺﾞｼｯｸE-PRO" w:eastAsia="ＨＧｺﾞｼｯｸE-PRO"/>
          <w:position w:val="-10"/>
          <w:sz w:val="20"/>
        </w:rPr>
        <w:object w:dxaOrig="380" w:dyaOrig="340">
          <v:shape id="_x0000_i1092" type="#_x0000_t75" style="width:19pt;height:17pt" o:ole="">
            <v:imagedata r:id="rId122" o:title=""/>
          </v:shape>
          <o:OLEObject Type="Embed" ProgID="Equation.3" ShapeID="_x0000_i1092" DrawAspect="Content" ObjectID="_1469019575" r:id="rId123"/>
        </w:object>
      </w:r>
      <w:r>
        <w:rPr>
          <w:rFonts w:ascii="ＨＧｺﾞｼｯｸE-PRO" w:eastAsia="ＨＧｺﾞｼｯｸE-PRO" w:hint="eastAsia"/>
          <w:sz w:val="20"/>
        </w:rPr>
        <w:t>とすると、</w:t>
      </w:r>
      <w:r>
        <w:rPr>
          <w:rFonts w:ascii="ＨＧｺﾞｼｯｸE-PRO" w:eastAsia="ＨＧｺﾞｼｯｸE-PRO"/>
          <w:position w:val="-10"/>
          <w:sz w:val="20"/>
        </w:rPr>
        <w:object w:dxaOrig="920" w:dyaOrig="340">
          <v:shape id="_x0000_i1093" type="#_x0000_t75" style="width:46pt;height:17pt" o:ole="">
            <v:imagedata r:id="rId124" o:title=""/>
          </v:shape>
          <o:OLEObject Type="Embed" ProgID="Equation.3" ShapeID="_x0000_i1093" DrawAspect="Content" ObjectID="_1469019576" r:id="rId125"/>
        </w:object>
      </w:r>
      <w:r>
        <w:rPr>
          <w:rFonts w:ascii="ＨＧｺﾞｼｯｸE-PRO" w:eastAsia="ＨＧｺﾞｼｯｸE-PRO" w:hint="eastAsia"/>
          <w:sz w:val="20"/>
        </w:rPr>
        <w:t>なので、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2"/>
          <w:sz w:val="20"/>
        </w:rPr>
        <w:object w:dxaOrig="2060" w:dyaOrig="360">
          <v:shape id="_x0000_i1094" type="#_x0000_t75" style="width:103pt;height:18pt" o:ole="">
            <v:imagedata r:id="rId126" o:title=""/>
          </v:shape>
          <o:OLEObject Type="Embed" ProgID="Equation.3" ShapeID="_x0000_i1094" DrawAspect="Content" ObjectID="_1469019577" r:id="rId127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（１１）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となるので、（１０）、（１１）式より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30"/>
          <w:sz w:val="20"/>
        </w:rPr>
        <w:object w:dxaOrig="1800" w:dyaOrig="700">
          <v:shape id="_x0000_i1095" type="#_x0000_t75" style="width:90pt;height:35pt" o:ole="">
            <v:imagedata r:id="rId128" o:title=""/>
          </v:shape>
          <o:OLEObject Type="Embed" ProgID="Equation.3" ShapeID="_x0000_i1095" DrawAspect="Content" ObjectID="_1469019578" r:id="rId129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（１２）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となる。したがって、位相差は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32"/>
          <w:sz w:val="20"/>
        </w:rPr>
        <w:object w:dxaOrig="2060" w:dyaOrig="760">
          <v:shape id="_x0000_i1096" type="#_x0000_t75" style="width:103pt;height:38pt" o:ole="">
            <v:imagedata r:id="rId130" o:title=""/>
          </v:shape>
          <o:OLEObject Type="Embed" ProgID="Equation.3" ShapeID="_x0000_i1096" DrawAspect="Content" ObjectID="_1469019579" r:id="rId131"/>
        </w:object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 w:hint="eastAsia"/>
          <w:sz w:val="20"/>
        </w:rPr>
        <w:t>（１３）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であることが分かる。以</w:t>
      </w:r>
      <w:r>
        <w:rPr>
          <w:rFonts w:ascii="ＨＧｺﾞｼｯｸE-PRO" w:eastAsia="ＨＧｺﾞｼｯｸE-PRO" w:hint="eastAsia"/>
          <w:sz w:val="20"/>
        </w:rPr>
        <w:t>上より、</w:t>
      </w:r>
      <w:r>
        <w:rPr>
          <w:rFonts w:ascii="ＨＧｺﾞｼｯｸE-PRO" w:eastAsia="ＨＧｺﾞｼｯｸE-PRO"/>
          <w:position w:val="-12"/>
          <w:sz w:val="20"/>
        </w:rPr>
        <w:object w:dxaOrig="320" w:dyaOrig="360">
          <v:shape id="_x0000_i1097" type="#_x0000_t75" style="width:16pt;height:18pt" o:ole="">
            <v:imagedata r:id="rId117" o:title=""/>
          </v:shape>
          <o:OLEObject Type="Embed" ProgID="Equation.3" ShapeID="_x0000_i1097" DrawAspect="Content" ObjectID="_1469019580" r:id="rId132"/>
        </w:object>
      </w:r>
      <w:r>
        <w:rPr>
          <w:rFonts w:ascii="ＨＧｺﾞｼｯｸE-PRO" w:eastAsia="ＨＧｺﾞｼｯｸE-PRO" w:hint="eastAsia"/>
          <w:sz w:val="20"/>
        </w:rPr>
        <w:t>と</w:t>
      </w:r>
      <w:r>
        <w:rPr>
          <w:rFonts w:ascii="ＨＧｺﾞｼｯｸE-PRO" w:eastAsia="ＨＧｺﾞｼｯｸE-PRO"/>
          <w:position w:val="-10"/>
          <w:sz w:val="20"/>
        </w:rPr>
        <w:object w:dxaOrig="380" w:dyaOrig="340">
          <v:shape id="_x0000_i1098" type="#_x0000_t75" style="width:19pt;height:17pt" o:ole="">
            <v:imagedata r:id="rId122" o:title=""/>
          </v:shape>
          <o:OLEObject Type="Embed" ProgID="Equation.3" ShapeID="_x0000_i1098" DrawAspect="Content" ObjectID="_1469019581" r:id="rId133"/>
        </w:object>
      </w:r>
      <w:r>
        <w:rPr>
          <w:rFonts w:ascii="ＨＧｺﾞｼｯｸE-PRO" w:eastAsia="ＨＧｺﾞｼｯｸE-PRO" w:hint="eastAsia"/>
          <w:sz w:val="20"/>
        </w:rPr>
        <w:t>を測定すれば位相差を求めることが出来る。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（ⅴ）音速の測定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表２より、距離の平均値の平均自乗誤差を求めると、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4"/>
          <w:sz w:val="20"/>
        </w:rPr>
        <w:object w:dxaOrig="2200" w:dyaOrig="380">
          <v:shape id="_x0000_i1099" type="#_x0000_t75" style="width:110pt;height:19pt" o:ole="">
            <v:imagedata r:id="rId134" o:title=""/>
          </v:shape>
          <o:OLEObject Type="Embed" ProgID="Equation.3" ShapeID="_x0000_i1099" DrawAspect="Content" ObjectID="_1469019582" r:id="rId135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である。したがって、距離の平均値が</w:t>
      </w:r>
      <w:r>
        <w:rPr>
          <w:rFonts w:ascii="ＨＧｺﾞｼｯｸE-PRO" w:eastAsia="ＨＧｺﾞｼｯｸE-PRO"/>
          <w:position w:val="-10"/>
          <w:sz w:val="20"/>
        </w:rPr>
        <w:object w:dxaOrig="1620" w:dyaOrig="360">
          <v:shape id="_x0000_i1100" type="#_x0000_t75" style="width:81pt;height:18pt" o:ole="">
            <v:imagedata r:id="rId136" o:title=""/>
          </v:shape>
          <o:OLEObject Type="Embed" ProgID="Equation.3" ShapeID="_x0000_i1100" DrawAspect="Content" ObjectID="_1469019583" r:id="rId137"/>
        </w:object>
      </w:r>
      <w:r>
        <w:rPr>
          <w:rFonts w:ascii="ＨＧｺﾞｼｯｸE-PRO" w:eastAsia="ＨＧｺﾞｼｯｸE-PRO" w:hint="eastAsia"/>
          <w:sz w:val="20"/>
        </w:rPr>
        <w:t>であることから、超音波発振器と受信器の距離</w:t>
      </w:r>
      <w:r>
        <w:rPr>
          <w:rFonts w:ascii="ＨＧｺﾞｼｯｸE-PRO" w:eastAsia="ＨＧｺﾞｼｯｸE-PRO"/>
          <w:position w:val="-6"/>
          <w:sz w:val="20"/>
        </w:rPr>
        <w:object w:dxaOrig="220" w:dyaOrig="279">
          <v:shape id="_x0000_i1101" type="#_x0000_t75" style="width:11pt;height:14pt" o:ole="">
            <v:imagedata r:id="rId138" o:title=""/>
          </v:shape>
          <o:OLEObject Type="Embed" ProgID="Equation.3" ShapeID="_x0000_i1101" DrawAspect="Content" ObjectID="_1469019584" r:id="rId139"/>
        </w:object>
      </w:r>
      <w:r>
        <w:rPr>
          <w:rFonts w:ascii="ＨＧｺﾞｼｯｸE-PRO" w:eastAsia="ＨＧｺﾞｼｯｸE-PRO" w:hint="eastAsia"/>
          <w:sz w:val="20"/>
        </w:rPr>
        <w:t>の測定結果は、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2460" w:dyaOrig="340">
          <v:shape id="_x0000_i1102" type="#_x0000_t75" style="width:123pt;height:17pt" o:ole="">
            <v:imagedata r:id="rId140" o:title=""/>
          </v:shape>
          <o:OLEObject Type="Embed" ProgID="Equation.3" ShapeID="_x0000_i1102" DrawAspect="Content" ObjectID="_1469019585" r:id="rId141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となる。周波</w:t>
      </w:r>
      <w:r>
        <w:rPr>
          <w:rFonts w:ascii="ＨＧｺﾞｼｯｸE-PRO" w:eastAsia="ＨＧｺﾞｼｯｸE-PRO" w:hint="eastAsia"/>
          <w:sz w:val="20"/>
        </w:rPr>
        <w:t>数は</w:t>
      </w:r>
      <w:r>
        <w:rPr>
          <w:rFonts w:ascii="ＨＧｺﾞｼｯｸE-PRO" w:eastAsia="ＨＧｺﾞｼｯｸE-PRO" w:hint="eastAsia"/>
          <w:sz w:val="20"/>
        </w:rPr>
        <w:t>40kHz</w:t>
      </w:r>
      <w:r>
        <w:rPr>
          <w:rFonts w:ascii="ＨＧｺﾞｼｯｸE-PRO" w:eastAsia="ＨＧｺﾞｼｯｸE-PRO" w:hint="eastAsia"/>
          <w:sz w:val="20"/>
        </w:rPr>
        <w:t>に合わせたので、音速</w:t>
      </w:r>
      <w:r>
        <w:rPr>
          <w:rFonts w:ascii="ＨＧｺﾞｼｯｸE-PRO" w:eastAsia="ＨＧｺﾞｼｯｸE-PRO"/>
          <w:position w:val="-6"/>
          <w:sz w:val="20"/>
        </w:rPr>
        <w:object w:dxaOrig="180" w:dyaOrig="220">
          <v:shape id="_x0000_i1103" type="#_x0000_t75" style="width:9pt;height:11pt" o:ole="">
            <v:imagedata r:id="rId66" o:title=""/>
          </v:shape>
          <o:OLEObject Type="Embed" ProgID="Equation.3" ShapeID="_x0000_i1103" DrawAspect="Content" ObjectID="_1469019586" r:id="rId142"/>
        </w:object>
      </w:r>
      <w:r>
        <w:rPr>
          <w:rFonts w:ascii="ＨＧｺﾞｼｯｸE-PRO" w:eastAsia="ＨＧｺﾞｼｯｸE-PRO" w:hint="eastAsia"/>
          <w:sz w:val="20"/>
        </w:rPr>
        <w:t>は</w:t>
      </w:r>
      <w:r>
        <w:rPr>
          <w:rFonts w:ascii="ＨＧｺﾞｼｯｸE-PRO" w:eastAsia="ＨＧｺﾞｼｯｸE-PRO"/>
          <w:position w:val="-10"/>
          <w:sz w:val="20"/>
        </w:rPr>
        <w:object w:dxaOrig="700" w:dyaOrig="320">
          <v:shape id="_x0000_i1104" type="#_x0000_t75" style="width:35pt;height:16pt" o:ole="">
            <v:imagedata r:id="rId143" o:title=""/>
          </v:shape>
          <o:OLEObject Type="Embed" ProgID="Equation.3" ShapeID="_x0000_i1104" DrawAspect="Content" ObjectID="_1469019587" r:id="rId144"/>
        </w:object>
      </w:r>
      <w:r>
        <w:rPr>
          <w:rFonts w:ascii="ＨＧｺﾞｼｯｸE-PRO" w:eastAsia="ＨＧｺﾞｼｯｸE-PRO" w:hint="eastAsia"/>
          <w:sz w:val="20"/>
        </w:rPr>
        <w:t>より、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3960" w:dyaOrig="360">
          <v:shape id="_x0000_i1105" type="#_x0000_t75" style="width:198pt;height:18pt" o:ole="">
            <v:imagedata r:id="rId145" o:title=""/>
          </v:shape>
          <o:OLEObject Type="Embed" ProgID="Equation.3" ShapeID="_x0000_i1105" DrawAspect="Content" ObjectID="_1469019588" r:id="rId146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となり、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3019" w:dyaOrig="340">
          <v:shape id="_x0000_i1106" type="#_x0000_t75" style="width:151pt;height:17pt" o:ole="">
            <v:imagedata r:id="rId147" o:title=""/>
          </v:shape>
          <o:OLEObject Type="Embed" ProgID="Equation.3" ShapeID="_x0000_i1106" DrawAspect="Content" ObjectID="_1469019589" r:id="rId148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であったことが分かる。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ここで、発振器の周波数が本当に</w:t>
      </w:r>
      <w:r>
        <w:rPr>
          <w:rFonts w:ascii="ＨＧｺﾞｼｯｸE-PRO" w:eastAsia="ＨＧｺﾞｼｯｸE-PRO" w:hint="eastAsia"/>
          <w:sz w:val="20"/>
        </w:rPr>
        <w:t>40kHz</w:t>
      </w:r>
      <w:r>
        <w:rPr>
          <w:rFonts w:ascii="ＨＧｺﾞｼｯｸE-PRO" w:eastAsia="ＨＧｺﾞｼｯｸE-PRO" w:hint="eastAsia"/>
          <w:sz w:val="20"/>
        </w:rPr>
        <w:t>に合わせることが出来ているのかを確認するために時間掃</w:t>
      </w:r>
      <w:r>
        <w:rPr>
          <w:rFonts w:ascii="ＨＧｺﾞｼｯｸE-PRO" w:eastAsia="ＨＧｺﾞｼｯｸE-PRO" w:hint="eastAsia"/>
          <w:sz w:val="20"/>
        </w:rPr>
        <w:lastRenderedPageBreak/>
        <w:t>引にしてみたところ、周波数は</w:t>
      </w:r>
      <w:r>
        <w:rPr>
          <w:rFonts w:ascii="ＨＧｺﾞｼｯｸE-PRO" w:eastAsia="ＨＧｺﾞｼｯｸE-PRO" w:hint="eastAsia"/>
          <w:sz w:val="20"/>
        </w:rPr>
        <w:t>39kHz</w:t>
      </w:r>
      <w:r>
        <w:rPr>
          <w:rFonts w:ascii="ＨＧｺﾞｼｯｸE-PRO" w:eastAsia="ＨＧｺﾞｼｯｸE-PRO" w:hint="eastAsia"/>
          <w:sz w:val="20"/>
        </w:rPr>
        <w:t>弱であった。そこで、周波数を</w:t>
      </w:r>
      <w:r>
        <w:rPr>
          <w:rFonts w:ascii="ＨＧｺﾞｼｯｸE-PRO" w:eastAsia="ＨＧｺﾞｼｯｸE-PRO" w:hint="eastAsia"/>
          <w:sz w:val="20"/>
        </w:rPr>
        <w:t>39kHz</w:t>
      </w:r>
      <w:r>
        <w:rPr>
          <w:rFonts w:ascii="ＨＧｺﾞｼｯｸE-PRO" w:eastAsia="ＨＧｺﾞｼｯｸE-PRO" w:hint="eastAsia"/>
          <w:sz w:val="20"/>
        </w:rPr>
        <w:t>として音速を計算し直すと、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3940" w:dyaOrig="360">
          <v:shape id="_x0000_i1107" type="#_x0000_t75" style="width:197pt;height:18pt" o:ole="">
            <v:imagedata r:id="rId149" o:title=""/>
          </v:shape>
          <o:OLEObject Type="Embed" ProgID="Equation.3" ShapeID="_x0000_i1107" DrawAspect="Content" ObjectID="_1469019590" r:id="rId150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これより、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3260" w:dyaOrig="340">
          <v:shape id="_x0000_i1108" type="#_x0000_t75" style="width:163pt;height:17pt" o:ole="">
            <v:imagedata r:id="rId151" o:title=""/>
          </v:shape>
          <o:OLEObject Type="Embed" ProgID="Equation.3" ShapeID="_x0000_i1108" DrawAspect="Content" ObjectID="_1469019591" r:id="rId152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となる。さらに、</w:t>
      </w:r>
      <w:r>
        <w:rPr>
          <w:rFonts w:ascii="ＨＧｺﾞｼｯｸE-PRO" w:eastAsia="ＨＧｺﾞｼｯｸE-PRO"/>
          <w:position w:val="-6"/>
          <w:sz w:val="20"/>
        </w:rPr>
        <w:object w:dxaOrig="240" w:dyaOrig="320">
          <v:shape id="_x0000_i1109" type="#_x0000_t75" style="width:12pt;height:16pt" o:ole="">
            <v:imagedata r:id="rId153" o:title=""/>
          </v:shape>
          <o:OLEObject Type="Embed" ProgID="Equation.3" ShapeID="_x0000_i1109" DrawAspect="Content" ObjectID="_1469019592" r:id="rId154"/>
        </w:object>
      </w:r>
      <w:r>
        <w:rPr>
          <w:rFonts w:ascii="ＨＧｺﾞｼｯｸE-PRO" w:eastAsia="ＨＧｺﾞｼｯｸE-PRO" w:hint="eastAsia"/>
          <w:sz w:val="20"/>
        </w:rPr>
        <w:t>の誤差を考慮に入れず</w:t>
      </w:r>
      <w:r>
        <w:rPr>
          <w:rFonts w:ascii="ＨＧｺﾞｼｯｸE-PRO" w:eastAsia="ＨＧｺﾞｼｯｸE-PRO"/>
          <w:position w:val="-10"/>
          <w:sz w:val="20"/>
        </w:rPr>
        <w:object w:dxaOrig="1579" w:dyaOrig="360">
          <v:shape id="_x0000_i1110" type="#_x0000_t75" style="width:79pt;height:18pt" o:ole="">
            <v:imagedata r:id="rId155" o:title=""/>
          </v:shape>
          <o:OLEObject Type="Embed" ProgID="Equation.3" ShapeID="_x0000_i1110" DrawAspect="Content" ObjectID="_1469019593" r:id="rId156"/>
        </w:object>
      </w:r>
      <w:r>
        <w:rPr>
          <w:rFonts w:ascii="ＨＧｺﾞｼｯｸE-PRO" w:eastAsia="ＨＧｺﾞｼｯｸE-PRO" w:hint="eastAsia"/>
          <w:sz w:val="20"/>
        </w:rPr>
        <w:t>とすると、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4340" w:dyaOrig="360">
          <v:shape id="_x0000_i1111" type="#_x0000_t75" style="width:217pt;height:18pt" o:ole="">
            <v:imagedata r:id="rId157" o:title=""/>
          </v:shape>
          <o:OLEObject Type="Embed" ProgID="Equation.3" ShapeID="_x0000_i1111" DrawAspect="Content" ObjectID="_1469019594" r:id="rId158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ところで、音速の理論値は以下の通りである。実験室の温度は</w:t>
      </w:r>
      <w:r>
        <w:rPr>
          <w:rFonts w:ascii="ＨＧｺﾞｼｯｸE-PRO" w:eastAsia="ＨＧｺﾞｼｯｸE-PRO" w:hint="eastAsia"/>
          <w:sz w:val="20"/>
        </w:rPr>
        <w:t>25.5</w:t>
      </w:r>
      <w:r>
        <w:rPr>
          <w:rFonts w:ascii="ＨＧｺﾞｼｯｸE-PRO" w:eastAsia="ＨＧｺﾞｼｯｸE-PRO" w:hint="eastAsia"/>
          <w:sz w:val="20"/>
        </w:rPr>
        <w:t>℃であったので、音速</w:t>
      </w:r>
      <w:r>
        <w:rPr>
          <w:rFonts w:ascii="ＨＧｺﾞｼｯｸE-PRO" w:eastAsia="ＨＧｺﾞｼｯｸE-PRO"/>
          <w:position w:val="-6"/>
          <w:sz w:val="20"/>
        </w:rPr>
        <w:object w:dxaOrig="240" w:dyaOrig="279">
          <v:shape id="_x0000_i1112" type="#_x0000_t75" style="width:12pt;height:14pt" o:ole="">
            <v:imagedata r:id="rId53" o:title=""/>
          </v:shape>
          <o:OLEObject Type="Embed" ProgID="Equation.3" ShapeID="_x0000_i1112" DrawAspect="Content" ObjectID="_1469019595" r:id="rId159"/>
        </w:object>
      </w:r>
      <w:r>
        <w:rPr>
          <w:rFonts w:ascii="ＨＧｺﾞｼｯｸE-PRO" w:eastAsia="ＨＧｺﾞｼｯｸE-PRO" w:hint="eastAsia"/>
          <w:sz w:val="20"/>
        </w:rPr>
        <w:t>は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10"/>
          <w:sz w:val="20"/>
        </w:rPr>
        <w:object w:dxaOrig="3460" w:dyaOrig="340">
          <v:shape id="_x0000_i1113" type="#_x0000_t75" style="width:173pt;height:17pt" o:ole="">
            <v:imagedata r:id="rId160" o:title=""/>
          </v:shape>
          <o:OLEObject Type="Embed" ProgID="Equation.3" ShapeID="_x0000_i1113" DrawAspect="Content" ObjectID="_1469019596" r:id="rId161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である。この理論値と実験値との誤差率は、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ab/>
      </w:r>
      <w:r>
        <w:rPr>
          <w:rFonts w:ascii="ＨＧｺﾞｼｯｸE-PRO" w:eastAsia="ＨＧｺﾞｼｯｸE-PRO"/>
          <w:position w:val="-24"/>
          <w:sz w:val="20"/>
        </w:rPr>
        <w:object w:dxaOrig="3260" w:dyaOrig="680">
          <v:shape id="_x0000_i1114" type="#_x0000_t75" style="width:163pt;height:34pt" o:ole="">
            <v:imagedata r:id="rId162" o:title=""/>
          </v:shape>
          <o:OLEObject Type="Embed" ProgID="Equation.3" ShapeID="_x0000_i1114" DrawAspect="Content" ObjectID="_1469019597" r:id="rId163"/>
        </w:objec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となる。これより、非常に精度の高い測定結果を得られたと言える。ただし、超音波発振器と受信器の距離の測定には定規を利用していたので、</w:t>
      </w:r>
      <w:r>
        <w:rPr>
          <w:rFonts w:ascii="ＨＧｺﾞｼｯｸE-PRO" w:eastAsia="ＨＧｺﾞｼｯｸE-PRO" w:hint="eastAsia"/>
          <w:sz w:val="20"/>
        </w:rPr>
        <w:t>0.1mm</w:t>
      </w:r>
      <w:r>
        <w:rPr>
          <w:rFonts w:ascii="ＨＧｺﾞｼｯｸE-PRO" w:eastAsia="ＨＧｺﾞｼｯｸE-PRO" w:hint="eastAsia"/>
          <w:sz w:val="20"/>
        </w:rPr>
        <w:t>単位での誤差が確実に生じているであろうことや、</w:t>
      </w:r>
      <w:r>
        <w:rPr>
          <w:rFonts w:ascii="ＨＧｺﾞｼｯｸE-PRO" w:eastAsia="ＨＧｺﾞｼｯｸE-PRO"/>
          <w:position w:val="-6"/>
          <w:sz w:val="20"/>
        </w:rPr>
        <w:object w:dxaOrig="620" w:dyaOrig="279">
          <v:shape id="_x0000_i1115" type="#_x0000_t75" style="width:31pt;height:14pt" o:ole="">
            <v:imagedata r:id="rId164" o:title=""/>
          </v:shape>
          <o:OLEObject Type="Embed" ProgID="Equation.3" ShapeID="_x0000_i1115" DrawAspect="Content" ObjectID="_1469019598" r:id="rId165"/>
        </w:object>
      </w:r>
      <w:r>
        <w:rPr>
          <w:rFonts w:ascii="ＨＧｺﾞｼｯｸE-PRO" w:eastAsia="ＨＧｺﾞｼｯｸE-PRO" w:hint="eastAsia"/>
          <w:sz w:val="20"/>
        </w:rPr>
        <w:t>あたりからは画面にブレが生じ始めたので、表２の</w:t>
      </w:r>
      <w:r>
        <w:rPr>
          <w:rFonts w:ascii="ＨＧｺﾞｼｯｸE-PRO" w:eastAsia="ＨＧｺﾞｼｯｸE-PRO"/>
          <w:position w:val="-12"/>
          <w:sz w:val="20"/>
        </w:rPr>
        <w:object w:dxaOrig="260" w:dyaOrig="360">
          <v:shape id="_x0000_i1116" type="#_x0000_t75" style="width:13pt;height:18pt" o:ole="">
            <v:imagedata r:id="rId166" o:title=""/>
          </v:shape>
          <o:OLEObject Type="Embed" ProgID="Equation.3" ShapeID="_x0000_i1116" DrawAspect="Content" ObjectID="_1469019599" r:id="rId167"/>
        </w:object>
      </w:r>
      <w:r>
        <w:rPr>
          <w:rFonts w:ascii="ＨＧｺﾞｼｯｸE-PRO" w:eastAsia="ＨＧｺﾞｼｯｸE-PRO" w:hint="eastAsia"/>
          <w:sz w:val="20"/>
        </w:rPr>
        <w:t>には比較的大きな誤差が含まれていると思われる。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６．参考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 xml:space="preserve">　オッシロスコープは以下のようなものに利用されている。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・スピードガンのような短時間での測定</w:t>
      </w:r>
      <w:r>
        <w:rPr>
          <w:rFonts w:ascii="ＨＧｺﾞｼｯｸE-PRO" w:eastAsia="ＨＧｺﾞｼｯｸE-PRO" w:hint="eastAsia"/>
          <w:sz w:val="20"/>
        </w:rPr>
        <w:t>が必要なもの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・心電図や脳波測定装置</w:t>
      </w:r>
    </w:p>
    <w:p w:rsidR="00000000" w:rsidRDefault="00C05F9F">
      <w:pPr>
        <w:rPr>
          <w:rFonts w:ascii="ＨＧｺﾞｼｯｸE-PRO" w:eastAsia="ＨＧｺﾞｼｯｸE-PRO" w:hint="eastAsia"/>
          <w:sz w:val="20"/>
        </w:rPr>
      </w:pPr>
      <w:r>
        <w:rPr>
          <w:rFonts w:ascii="ＨＧｺﾞｼｯｸE-PRO" w:eastAsia="ＨＧｺﾞｼｯｸE-PRO" w:hint="eastAsia"/>
          <w:sz w:val="20"/>
        </w:rPr>
        <w:t>・レーダーやソナー、高度計</w:t>
      </w:r>
    </w:p>
    <w:sectPr w:rsidR="00000000">
      <w:pgSz w:w="11906" w:h="16838"/>
      <w:pgMar w:top="1985" w:right="1701" w:bottom="1701" w:left="1701" w:header="851" w:footer="992" w:gutter="0"/>
      <w:cols w:space="425"/>
      <w:docGrid w:type="lines" w:linePitch="3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ＨＧｺﾞｼｯｸE-PRO">
    <w:altName w:val="ＭＳ Ｐゴシック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B8E"/>
    <w:multiLevelType w:val="singleLevel"/>
    <w:tmpl w:val="4FA86CB8"/>
    <w:lvl w:ilvl="0">
      <w:start w:val="2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ＨＧｺﾞｼｯｸE-PRO" w:eastAsia="ＨＧｺﾞｼｯｸE-PRO" w:hAnsi="Century" w:hint="eastAsia"/>
      </w:rPr>
    </w:lvl>
  </w:abstractNum>
  <w:abstractNum w:abstractNumId="1">
    <w:nsid w:val="08821704"/>
    <w:multiLevelType w:val="hybridMultilevel"/>
    <w:tmpl w:val="465C8EDA"/>
    <w:lvl w:ilvl="0" w:tplc="2988AC0E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nsid w:val="0C3454B8"/>
    <w:multiLevelType w:val="hybridMultilevel"/>
    <w:tmpl w:val="5DB45E6E"/>
    <w:lvl w:ilvl="0" w:tplc="A0404D00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nsid w:val="1083281D"/>
    <w:multiLevelType w:val="hybridMultilevel"/>
    <w:tmpl w:val="6436E1F2"/>
    <w:lvl w:ilvl="0" w:tplc="6B9CB01A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2AE5D2A"/>
    <w:multiLevelType w:val="hybridMultilevel"/>
    <w:tmpl w:val="3B50DCE6"/>
    <w:lvl w:ilvl="0" w:tplc="0B96EBCA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>
    <w:nsid w:val="2E7C016C"/>
    <w:multiLevelType w:val="singleLevel"/>
    <w:tmpl w:val="965EFEC4"/>
    <w:lvl w:ilvl="0">
      <w:start w:val="1"/>
      <w:numFmt w:val="decimal"/>
      <w:lvlText w:val="（%1）"/>
      <w:lvlJc w:val="left"/>
      <w:pPr>
        <w:tabs>
          <w:tab w:val="num" w:pos="658"/>
        </w:tabs>
        <w:ind w:left="658" w:hanging="516"/>
      </w:pPr>
      <w:rPr>
        <w:rFonts w:hint="eastAsia"/>
      </w:rPr>
    </w:lvl>
  </w:abstractNum>
  <w:abstractNum w:abstractNumId="6">
    <w:nsid w:val="2EA7717B"/>
    <w:multiLevelType w:val="hybridMultilevel"/>
    <w:tmpl w:val="BED0A510"/>
    <w:lvl w:ilvl="0" w:tplc="C3B6C84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7">
    <w:nsid w:val="3280132D"/>
    <w:multiLevelType w:val="singleLevel"/>
    <w:tmpl w:val="965EFEC4"/>
    <w:lvl w:ilvl="0">
      <w:start w:val="1"/>
      <w:numFmt w:val="decimal"/>
      <w:lvlText w:val="（%1）"/>
      <w:lvlJc w:val="left"/>
      <w:pPr>
        <w:tabs>
          <w:tab w:val="num" w:pos="658"/>
        </w:tabs>
        <w:ind w:left="658" w:hanging="516"/>
      </w:pPr>
      <w:rPr>
        <w:rFonts w:hint="eastAsia"/>
      </w:rPr>
    </w:lvl>
  </w:abstractNum>
  <w:abstractNum w:abstractNumId="8">
    <w:nsid w:val="3E9508E9"/>
    <w:multiLevelType w:val="singleLevel"/>
    <w:tmpl w:val="DF148C46"/>
    <w:lvl w:ilvl="0">
      <w:start w:val="1"/>
      <w:numFmt w:val="decimal"/>
      <w:lvlText w:val="%1."/>
      <w:lvlJc w:val="left"/>
      <w:pPr>
        <w:tabs>
          <w:tab w:val="num" w:pos="168"/>
        </w:tabs>
        <w:ind w:left="168" w:hanging="168"/>
      </w:pPr>
      <w:rPr>
        <w:rFonts w:hint="eastAsia"/>
      </w:rPr>
    </w:lvl>
  </w:abstractNum>
  <w:abstractNum w:abstractNumId="9">
    <w:nsid w:val="40327B0F"/>
    <w:multiLevelType w:val="singleLevel"/>
    <w:tmpl w:val="91A85282"/>
    <w:lvl w:ilvl="0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40CC0AFD"/>
    <w:multiLevelType w:val="hybridMultilevel"/>
    <w:tmpl w:val="73168410"/>
    <w:lvl w:ilvl="0" w:tplc="BD4C96A2">
      <w:start w:val="2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43A2712E"/>
    <w:multiLevelType w:val="singleLevel"/>
    <w:tmpl w:val="965EFEC4"/>
    <w:lvl w:ilvl="0">
      <w:start w:val="1"/>
      <w:numFmt w:val="decimal"/>
      <w:lvlText w:val="（%1）"/>
      <w:lvlJc w:val="left"/>
      <w:pPr>
        <w:tabs>
          <w:tab w:val="num" w:pos="658"/>
        </w:tabs>
        <w:ind w:left="658" w:hanging="516"/>
      </w:pPr>
      <w:rPr>
        <w:rFonts w:hint="eastAsia"/>
      </w:rPr>
    </w:lvl>
  </w:abstractNum>
  <w:abstractNum w:abstractNumId="12">
    <w:nsid w:val="45E47D10"/>
    <w:multiLevelType w:val="singleLevel"/>
    <w:tmpl w:val="3D30AE2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3">
    <w:nsid w:val="45FD2FC0"/>
    <w:multiLevelType w:val="singleLevel"/>
    <w:tmpl w:val="0778D97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4">
    <w:nsid w:val="4A3B78D0"/>
    <w:multiLevelType w:val="hybridMultilevel"/>
    <w:tmpl w:val="57A86340"/>
    <w:lvl w:ilvl="0" w:tplc="9F0AC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52247F43"/>
    <w:multiLevelType w:val="singleLevel"/>
    <w:tmpl w:val="24D44C0A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6">
    <w:nsid w:val="688910BE"/>
    <w:multiLevelType w:val="hybridMultilevel"/>
    <w:tmpl w:val="167028DC"/>
    <w:lvl w:ilvl="0" w:tplc="2A22A28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>
    <w:nsid w:val="70C51055"/>
    <w:multiLevelType w:val="hybridMultilevel"/>
    <w:tmpl w:val="D9902AA2"/>
    <w:lvl w:ilvl="0" w:tplc="8BCA3AEC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8">
    <w:nsid w:val="731B31D1"/>
    <w:multiLevelType w:val="hybridMultilevel"/>
    <w:tmpl w:val="C158E11A"/>
    <w:lvl w:ilvl="0" w:tplc="FD9AC31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9">
    <w:nsid w:val="77AD743D"/>
    <w:multiLevelType w:val="singleLevel"/>
    <w:tmpl w:val="4AC00176"/>
    <w:lvl w:ilvl="0">
      <w:start w:val="1"/>
      <w:numFmt w:val="decimal"/>
      <w:lvlText w:val="（%1）"/>
      <w:lvlJc w:val="left"/>
      <w:pPr>
        <w:tabs>
          <w:tab w:val="num" w:pos="684"/>
        </w:tabs>
        <w:ind w:left="684" w:hanging="516"/>
      </w:pPr>
      <w:rPr>
        <w:rFonts w:hint="eastAsia"/>
      </w:rPr>
    </w:lvl>
  </w:abstractNum>
  <w:abstractNum w:abstractNumId="20">
    <w:nsid w:val="7D4877DB"/>
    <w:multiLevelType w:val="hybridMultilevel"/>
    <w:tmpl w:val="D0F045D0"/>
    <w:lvl w:ilvl="0" w:tplc="9DE2560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>
    <w:nsid w:val="7EC646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2">
    <w:nsid w:val="7ED162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7"/>
  </w:num>
  <w:num w:numId="5">
    <w:abstractNumId w:val="22"/>
  </w:num>
  <w:num w:numId="6">
    <w:abstractNumId w:val="21"/>
  </w:num>
  <w:num w:numId="7">
    <w:abstractNumId w:val="5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0"/>
  </w:num>
  <w:num w:numId="13">
    <w:abstractNumId w:val="16"/>
  </w:num>
  <w:num w:numId="14">
    <w:abstractNumId w:val="3"/>
  </w:num>
  <w:num w:numId="15">
    <w:abstractNumId w:val="10"/>
  </w:num>
  <w:num w:numId="16">
    <w:abstractNumId w:val="17"/>
  </w:num>
  <w:num w:numId="17">
    <w:abstractNumId w:val="2"/>
  </w:num>
  <w:num w:numId="18">
    <w:abstractNumId w:val="4"/>
  </w:num>
  <w:num w:numId="19">
    <w:abstractNumId w:val="1"/>
  </w:num>
  <w:num w:numId="20">
    <w:abstractNumId w:val="18"/>
  </w:num>
  <w:num w:numId="21">
    <w:abstractNumId w:val="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drawingGridVerticalSpacing w:val="37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9F"/>
    <w:rsid w:val="00C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EDE5F2D-A860-4C05-93A6-ED0A2F6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12"/>
      <w:szCs w:val="12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4">
    <w:name w:val="xl24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6">
    <w:name w:val="xl2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7">
    <w:name w:val="xl2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8">
    <w:name w:val="xl28"/>
    <w:basedOn w:val="a"/>
    <w:pPr>
      <w:widowControl/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29">
    <w:name w:val="xl29"/>
    <w:basedOn w:val="a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kern w:val="0"/>
      <w:sz w:val="20"/>
    </w:rPr>
  </w:style>
  <w:style w:type="paragraph" w:customStyle="1" w:styleId="xl31">
    <w:name w:val="xl31"/>
    <w:basedOn w:val="a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hint="eastAsia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6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image" Target="media/image43.wmf"/><Relationship Id="rId112" Type="http://schemas.openxmlformats.org/officeDocument/2006/relationships/image" Target="media/image53.png"/><Relationship Id="rId133" Type="http://schemas.openxmlformats.org/officeDocument/2006/relationships/oleObject" Target="embeddings/oleObject67.bin"/><Relationship Id="rId138" Type="http://schemas.openxmlformats.org/officeDocument/2006/relationships/image" Target="media/image65.wmf"/><Relationship Id="rId154" Type="http://schemas.openxmlformats.org/officeDocument/2006/relationships/oleObject" Target="embeddings/oleObject78.bin"/><Relationship Id="rId159" Type="http://schemas.openxmlformats.org/officeDocument/2006/relationships/oleObject" Target="embeddings/oleObject81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144" Type="http://schemas.openxmlformats.org/officeDocument/2006/relationships/oleObject" Target="embeddings/oleObject73.bin"/><Relationship Id="rId149" Type="http://schemas.openxmlformats.org/officeDocument/2006/relationships/image" Target="media/image70.wmf"/><Relationship Id="rId5" Type="http://schemas.openxmlformats.org/officeDocument/2006/relationships/image" Target="media/image1.png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63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6.bin"/><Relationship Id="rId155" Type="http://schemas.openxmlformats.org/officeDocument/2006/relationships/image" Target="media/image7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png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png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oleObject" Target="embeddings/oleObject82.bin"/><Relationship Id="rId166" Type="http://schemas.openxmlformats.org/officeDocument/2006/relationships/image" Target="media/image78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8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51" Type="http://schemas.openxmlformats.org/officeDocument/2006/relationships/image" Target="media/image71.wmf"/><Relationship Id="rId156" Type="http://schemas.openxmlformats.org/officeDocument/2006/relationships/oleObject" Target="embeddings/oleObject79.bin"/><Relationship Id="rId164" Type="http://schemas.openxmlformats.org/officeDocument/2006/relationships/image" Target="media/image77.wmf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7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3.bin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3109</Words>
  <Characters>2868</Characters>
  <Application>Microsoft Office Word</Application>
  <DocSecurity>0</DocSecurity>
  <Lines>23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情報工学実験　</vt:lpstr>
      <vt:lpstr>情報工学実験　</vt:lpstr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情報工学実験　</dc:title>
  <dc:subject/>
  <dc:creator>Sadayuki Shiba</dc:creator>
  <cp:keywords/>
  <dc:description/>
  <cp:lastModifiedBy>桜庭玉藻</cp:lastModifiedBy>
  <cp:revision>2</cp:revision>
  <cp:lastPrinted>1999-10-14T13:09:00Z</cp:lastPrinted>
  <dcterms:created xsi:type="dcterms:W3CDTF">2014-08-08T07:12:00Z</dcterms:created>
  <dcterms:modified xsi:type="dcterms:W3CDTF">2014-08-08T07:12:00Z</dcterms:modified>
</cp:coreProperties>
</file>