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84743">
      <w:pPr>
        <w:ind w:leftChars="171" w:left="359" w:firstLineChars="64" w:firstLine="179"/>
        <w:jc w:val="center"/>
        <w:rPr>
          <w:rFonts w:eastAsia="HG創英角ｺﾞｼｯｸUB" w:hint="eastAsia"/>
          <w:sz w:val="28"/>
        </w:rPr>
      </w:pPr>
      <w:bookmarkStart w:id="0" w:name="_GoBack"/>
      <w:bookmarkEnd w:id="0"/>
      <w:r>
        <w:rPr>
          <w:rFonts w:eastAsia="HG創英角ｺﾞｼｯｸUB" w:hint="eastAsia"/>
          <w:sz w:val="28"/>
        </w:rPr>
        <w:t>オシロスコープ</w:t>
      </w:r>
    </w:p>
    <w:p w:rsidR="00000000" w:rsidRDefault="00484743">
      <w:pPr>
        <w:jc w:val="right"/>
        <w:rPr>
          <w:rFonts w:hint="eastAsia"/>
        </w:rPr>
      </w:pPr>
      <w:r>
        <w:rPr>
          <w:rFonts w:hint="eastAsia"/>
        </w:rPr>
        <w:t>一年セ組</w:t>
      </w:r>
      <w:r>
        <w:rPr>
          <w:rFonts w:hint="eastAsia"/>
        </w:rPr>
        <w:t>19</w:t>
      </w:r>
      <w:r>
        <w:rPr>
          <w:rFonts w:hint="eastAsia"/>
        </w:rPr>
        <w:t>番</w:t>
      </w:r>
    </w:p>
    <w:p w:rsidR="00000000" w:rsidRDefault="00484743">
      <w:pPr>
        <w:jc w:val="right"/>
        <w:rPr>
          <w:rFonts w:hint="eastAsia"/>
        </w:rPr>
      </w:pPr>
      <w:r>
        <w:rPr>
          <w:rFonts w:hint="eastAsia"/>
        </w:rPr>
        <w:t>学籍番号：</w:t>
      </w:r>
      <w:r>
        <w:rPr>
          <w:rFonts w:hint="eastAsia"/>
        </w:rPr>
        <w:t>60111651</w:t>
      </w:r>
    </w:p>
    <w:p w:rsidR="00000000" w:rsidRDefault="00484743">
      <w:pPr>
        <w:jc w:val="right"/>
        <w:rPr>
          <w:rFonts w:hint="eastAsia"/>
        </w:rPr>
      </w:pPr>
      <w:r>
        <w:rPr>
          <w:rFonts w:hint="eastAsia"/>
          <w:lang w:eastAsia="zh-TW"/>
        </w:rPr>
        <w:t>鈴木</w:t>
      </w:r>
      <w:r>
        <w:rPr>
          <w:rFonts w:hint="eastAsia"/>
          <w:lang w:eastAsia="zh-TW"/>
        </w:rPr>
        <w:t xml:space="preserve"> </w:t>
      </w:r>
      <w:r>
        <w:rPr>
          <w:rFonts w:hint="eastAsia"/>
          <w:lang w:eastAsia="zh-TW"/>
        </w:rPr>
        <w:t>智之</w:t>
      </w:r>
    </w:p>
    <w:p w:rsidR="00000000" w:rsidRDefault="00484743">
      <w:pPr>
        <w:jc w:val="right"/>
        <w:rPr>
          <w:rFonts w:hint="eastAsia"/>
        </w:rPr>
      </w:pPr>
    </w:p>
    <w:p w:rsidR="00000000" w:rsidRDefault="00484743">
      <w:pPr>
        <w:numPr>
          <w:ilvl w:val="0"/>
          <w:numId w:val="1"/>
        </w:numPr>
        <w:rPr>
          <w:rFonts w:hint="eastAsia"/>
        </w:rPr>
      </w:pPr>
      <w:r>
        <w:rPr>
          <w:rFonts w:hint="eastAsia"/>
          <w:lang w:eastAsia="zh-TW"/>
        </w:rPr>
        <w:t>目的</w:t>
      </w:r>
    </w:p>
    <w:p w:rsidR="00000000" w:rsidRDefault="00484743">
      <w:pPr>
        <w:pStyle w:val="a3"/>
        <w:rPr>
          <w:rFonts w:hint="eastAsia"/>
        </w:rPr>
      </w:pPr>
      <w:r>
        <w:rPr>
          <w:rFonts w:hint="eastAsia"/>
        </w:rPr>
        <w:t>電気計測において不可欠なオシロスコープの基本的な使い方を学ぶと同時に、簡単な実験に応用する。</w:t>
      </w:r>
    </w:p>
    <w:p w:rsidR="00000000" w:rsidRDefault="00484743">
      <w:pPr>
        <w:rPr>
          <w:rFonts w:hint="eastAsia"/>
        </w:rPr>
      </w:pPr>
    </w:p>
    <w:p w:rsidR="00000000" w:rsidRDefault="00484743">
      <w:pPr>
        <w:rPr>
          <w:rFonts w:hint="eastAsia"/>
        </w:rPr>
      </w:pPr>
    </w:p>
    <w:p w:rsidR="00000000" w:rsidRDefault="00484743">
      <w:pPr>
        <w:numPr>
          <w:ilvl w:val="0"/>
          <w:numId w:val="1"/>
        </w:numPr>
        <w:rPr>
          <w:rFonts w:hint="eastAsia"/>
        </w:rPr>
      </w:pPr>
      <w:r>
        <w:rPr>
          <w:rFonts w:hint="eastAsia"/>
        </w:rPr>
        <w:t>原理</w:t>
      </w:r>
    </w:p>
    <w:p w:rsidR="00000000" w:rsidRDefault="00484743">
      <w:pPr>
        <w:numPr>
          <w:ilvl w:val="1"/>
          <w:numId w:val="1"/>
        </w:numPr>
        <w:rPr>
          <w:rFonts w:hint="eastAsia"/>
        </w:rPr>
      </w:pPr>
      <w:r>
        <w:rPr>
          <w:rFonts w:hint="eastAsia"/>
        </w:rPr>
        <w:t>オシロスコープの構造</w:t>
      </w:r>
    </w:p>
    <w:p w:rsidR="00000000" w:rsidRDefault="00484743">
      <w:pPr>
        <w:ind w:leftChars="342" w:left="718" w:firstLineChars="85" w:firstLine="178"/>
        <w:rPr>
          <w:rFonts w:hint="eastAsia"/>
        </w:rPr>
      </w:pPr>
    </w:p>
    <w:p w:rsidR="00000000" w:rsidRDefault="00484743">
      <w:pPr>
        <w:ind w:leftChars="342" w:left="718" w:firstLineChars="85" w:firstLine="170"/>
        <w:rPr>
          <w:rFonts w:hint="eastAsia"/>
        </w:rPr>
      </w:pPr>
      <w:r>
        <w:rPr>
          <w:noProof/>
          <w:sz w:val="20"/>
        </w:rPr>
        <w:drawing>
          <wp:anchor distT="0" distB="0" distL="114300" distR="114300" simplePos="0" relativeHeight="251658240" behindDoc="0" locked="0" layoutInCell="1" allowOverlap="1">
            <wp:simplePos x="0" y="0"/>
            <wp:positionH relativeFrom="column">
              <wp:posOffset>914400</wp:posOffset>
            </wp:positionH>
            <wp:positionV relativeFrom="paragraph">
              <wp:posOffset>0</wp:posOffset>
            </wp:positionV>
            <wp:extent cx="2971800" cy="2058035"/>
            <wp:effectExtent l="0" t="0" r="0" b="0"/>
            <wp:wrapSquare wrapText="bothSides"/>
            <wp:docPr id="3" name="図 3" descr="DATA\偏向板の構造.files\crt_i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偏向板の構造.files\crt_int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05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r>
        <w:rPr>
          <w:rFonts w:hint="eastAsia"/>
        </w:rPr>
        <w:tab/>
      </w:r>
      <w:r>
        <w:rPr>
          <w:rFonts w:hint="eastAsia"/>
        </w:rPr>
        <w:tab/>
      </w:r>
      <w:r>
        <w:rPr>
          <w:rFonts w:hint="eastAsia"/>
        </w:rPr>
        <w:t>図</w:t>
      </w:r>
      <w:r>
        <w:rPr>
          <w:rFonts w:hint="eastAsia"/>
        </w:rPr>
        <w:t>1</w:t>
      </w:r>
      <w:r>
        <w:rPr>
          <w:rFonts w:hint="eastAsia"/>
        </w:rPr>
        <w:t>．オシロスコープの内部構造</w:t>
      </w:r>
    </w:p>
    <w:p w:rsidR="00000000" w:rsidRDefault="00484743">
      <w:pPr>
        <w:ind w:leftChars="342" w:left="718" w:firstLineChars="85" w:firstLine="178"/>
        <w:rPr>
          <w:rFonts w:hint="eastAsia"/>
        </w:rPr>
      </w:pPr>
    </w:p>
    <w:p w:rsidR="00000000" w:rsidRDefault="00484743">
      <w:pPr>
        <w:ind w:leftChars="342" w:left="718" w:firstLineChars="85" w:firstLine="178"/>
        <w:rPr>
          <w:kern w:val="0"/>
        </w:rPr>
      </w:pPr>
      <w:r>
        <w:rPr>
          <w:rFonts w:hint="eastAsia"/>
        </w:rPr>
        <w:t>オシロスコープは時間的に変動する電圧信号をブラウン管上に表示する装置である。ブラウン管は主に、電子銃、偏向電極、蛍光面から成る｡電子銃は、陰極から出た電子を集束電極と加速電極を使って、一定速度まで加速された細いビーム上の電子流にする。電子流は二</w:t>
      </w:r>
      <w:r>
        <w:rPr>
          <w:rFonts w:hint="eastAsia"/>
        </w:rPr>
        <w:t>組の偏向電極の電界を通過した後に蛍光面に当たって輝点を生じる。これらの偏向電極は互いに直交しており、垂直偏向電極に電圧を加えると，その間を通る電子は垂直方向に曲げられるので，蛍光面にぶつかる電子のｙ座標が変化する．同様に，水平偏向電極に電圧を加えることにより，ｘ座標を変化させることができる．すなわち，垂直・水平偏向電極の電圧により，蛍光面上の発光する場所（ブラウン管の明るくなる点，輝点の位置）が変化する．</w:t>
      </w:r>
    </w:p>
    <w:p w:rsidR="00000000" w:rsidRDefault="00484743">
      <w:pPr>
        <w:ind w:leftChars="342" w:left="718" w:firstLineChars="85" w:firstLine="178"/>
        <w:rPr>
          <w:rFonts w:hint="eastAsia"/>
        </w:rPr>
      </w:pPr>
    </w:p>
    <w:p w:rsidR="00000000" w:rsidRDefault="00484743">
      <w:pPr>
        <w:numPr>
          <w:ilvl w:val="1"/>
          <w:numId w:val="1"/>
        </w:numPr>
        <w:rPr>
          <w:rFonts w:hint="eastAsia"/>
          <w:lang w:eastAsia="zh-TW"/>
        </w:rPr>
      </w:pPr>
      <w:r>
        <w:rPr>
          <w:rFonts w:hint="eastAsia"/>
          <w:lang w:eastAsia="zh-TW"/>
        </w:rPr>
        <w:lastRenderedPageBreak/>
        <w:t>時間掃引</w:t>
      </w:r>
    </w:p>
    <w:p w:rsidR="00000000" w:rsidRDefault="00484743">
      <w:pPr>
        <w:rPr>
          <w:rFonts w:hint="eastAsia"/>
        </w:rPr>
      </w:pPr>
      <w:r>
        <w:rPr>
          <w:noProof/>
          <w:sz w:val="20"/>
        </w:rPr>
        <w:drawing>
          <wp:anchor distT="0" distB="0" distL="85725" distR="85725" simplePos="0" relativeHeight="251657216" behindDoc="0" locked="0" layoutInCell="1" allowOverlap="0">
            <wp:simplePos x="0" y="0"/>
            <wp:positionH relativeFrom="column">
              <wp:posOffset>685800</wp:posOffset>
            </wp:positionH>
            <wp:positionV relativeFrom="line">
              <wp:posOffset>114300</wp:posOffset>
            </wp:positionV>
            <wp:extent cx="4038600" cy="3219450"/>
            <wp:effectExtent l="0" t="0" r="0" b="0"/>
            <wp:wrapSquare wrapText="bothSides"/>
            <wp:docPr id="2" name="図 2" descr="http://hirano1.phys.gakushuin.ac.jp/~hirano/edu/jikken1/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rano1.phys.gakushuin.ac.jp/~hirano/edu/jikken1/Image5.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860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84743">
      <w:pPr>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342" w:left="718" w:firstLineChars="85" w:firstLine="178"/>
        <w:rPr>
          <w:rFonts w:hint="eastAsia"/>
        </w:rPr>
      </w:pPr>
    </w:p>
    <w:p w:rsidR="00000000" w:rsidRDefault="00484743">
      <w:pPr>
        <w:ind w:leftChars="715" w:left="1501" w:firstLineChars="85" w:firstLine="178"/>
        <w:rPr>
          <w:rFonts w:hint="eastAsia"/>
          <w:lang w:eastAsia="zh-TW"/>
        </w:rPr>
      </w:pPr>
      <w:r>
        <w:rPr>
          <w:rFonts w:hint="eastAsia"/>
        </w:rPr>
        <w:tab/>
      </w:r>
      <w:r>
        <w:rPr>
          <w:rFonts w:hint="eastAsia"/>
        </w:rPr>
        <w:tab/>
      </w:r>
      <w:r>
        <w:rPr>
          <w:rFonts w:hint="eastAsia"/>
        </w:rPr>
        <w:tab/>
      </w:r>
      <w:r>
        <w:rPr>
          <w:rFonts w:hint="eastAsia"/>
          <w:lang w:eastAsia="zh-TW"/>
        </w:rPr>
        <w:t>図</w:t>
      </w:r>
      <w:r>
        <w:rPr>
          <w:rFonts w:hint="eastAsia"/>
          <w:lang w:eastAsia="zh-TW"/>
        </w:rPr>
        <w:t>2</w:t>
      </w:r>
      <w:r>
        <w:rPr>
          <w:rFonts w:hint="eastAsia"/>
          <w:lang w:eastAsia="zh-TW"/>
        </w:rPr>
        <w:t>．時間掃引</w:t>
      </w:r>
    </w:p>
    <w:p w:rsidR="00000000" w:rsidRDefault="00484743">
      <w:pPr>
        <w:ind w:leftChars="342" w:left="718" w:firstLineChars="85" w:firstLine="178"/>
        <w:rPr>
          <w:rFonts w:hint="eastAsia"/>
          <w:lang w:eastAsia="zh-TW"/>
        </w:rPr>
      </w:pPr>
    </w:p>
    <w:p w:rsidR="00000000" w:rsidRDefault="00484743">
      <w:pPr>
        <w:ind w:leftChars="342" w:left="718" w:firstLineChars="85" w:firstLine="178"/>
        <w:rPr>
          <w:rFonts w:hint="eastAsia"/>
        </w:rPr>
      </w:pPr>
      <w:r>
        <w:rPr>
          <w:rFonts w:hint="eastAsia"/>
        </w:rPr>
        <w:t>信号の例として，図</w:t>
      </w:r>
      <w:r>
        <w:t>2(a)</w:t>
      </w:r>
      <w:r>
        <w:rPr>
          <w:rFonts w:hint="eastAsia"/>
        </w:rPr>
        <w:t>のような</w:t>
      </w:r>
      <w:r>
        <w:rPr>
          <w:rFonts w:hint="eastAsia"/>
        </w:rPr>
        <w:t>正弦波を考えてみる。この図は縦軸が信号の電圧で，横軸が時間である．信号の電圧を適当に増幅または減衰して，垂直偏向電極Ｖに加えると，輝点の垂直位置（ｙ座標）は，信号電圧に比例して変化する。次に，水平方向（ｘ座標）を時間軸にするためには，水平偏向電極Ｈに，時間に比例した電圧を加えればよい。つまり，輝点の水平方向の位置は，時間の経過とともに一定の速度で，左から右へ動くようにする．輝点が右端にきてしまったら，水平偏向電極の電圧を元の値に戻して輝点が左端にくるようにし，また一定の割合で電圧を増加させる．具体的には，図</w:t>
      </w:r>
      <w:r>
        <w:t>2</w:t>
      </w:r>
      <w:r>
        <w:rPr>
          <w:rFonts w:hint="eastAsia"/>
        </w:rPr>
        <w:t>（</w:t>
      </w:r>
      <w:r>
        <w:t>b</w:t>
      </w:r>
      <w:r>
        <w:rPr>
          <w:rFonts w:hint="eastAsia"/>
        </w:rPr>
        <w:t>）に示した，のこぎりの歯のような電圧を水平偏向電極に加えればよい．このようにして，水平方向を時間軸に，垂直方向を電圧にして，信号の波形をブラウン管の蛍光面に表示することができる．これを掃引（</w:t>
      </w:r>
      <w:r>
        <w:t>sweep</w:t>
      </w:r>
      <w:r>
        <w:rPr>
          <w:rFonts w:hint="eastAsia"/>
        </w:rPr>
        <w:t>）という．水平方向の電圧が増加する割合，つまり，のこぎり波の傾きにより，蛍光面上での横方向</w:t>
      </w:r>
      <w:r>
        <w:t>1</w:t>
      </w:r>
      <w:r>
        <w:rPr>
          <w:rFonts w:hint="eastAsia"/>
        </w:rPr>
        <w:t>目盛りあたりの時間が変化する</w:t>
      </w:r>
      <w:r>
        <w:t>.</w:t>
      </w:r>
      <w:r>
        <w:rPr>
          <w:rFonts w:hint="eastAsia"/>
        </w:rPr>
        <w:t>また，縦方向</w:t>
      </w:r>
      <w:r>
        <w:t>1</w:t>
      </w:r>
      <w:r>
        <w:rPr>
          <w:rFonts w:hint="eastAsia"/>
        </w:rPr>
        <w:t>目盛りあたりの電圧は</w:t>
      </w:r>
      <w:r>
        <w:t>,</w:t>
      </w:r>
      <w:r>
        <w:rPr>
          <w:rFonts w:hint="eastAsia"/>
        </w:rPr>
        <w:t>垂直偏向電極に加える電圧をどのくらい増幅・減衰するかで決まる</w:t>
      </w:r>
      <w:r>
        <w:t>.</w:t>
      </w:r>
    </w:p>
    <w:p w:rsidR="00000000" w:rsidRDefault="00484743">
      <w:pPr>
        <w:ind w:leftChars="342" w:left="718" w:firstLineChars="85" w:firstLine="178"/>
        <w:rPr>
          <w:rFonts w:hint="eastAsia"/>
        </w:rPr>
      </w:pPr>
      <w:r>
        <w:rPr>
          <w:rFonts w:hint="eastAsia"/>
        </w:rPr>
        <w:t>このとき、掃引が周期的なら時間的掃引を繰り返すことで波形を継続的に表示できるが、掃引</w:t>
      </w:r>
      <w:r>
        <w:rPr>
          <w:rFonts w:hint="eastAsia"/>
        </w:rPr>
        <w:t>の周期が信号の周期とう無関係だと掃引ごとに波形の位置が一定にならないため、波形が移動して見える。この波形を静止させるためには、掃引の周期を信号の周期の整数倍にしてやればよい。これを同期という。</w:t>
      </w:r>
    </w:p>
    <w:p w:rsidR="00000000" w:rsidRDefault="00484743">
      <w:pPr>
        <w:ind w:leftChars="342" w:left="718" w:firstLineChars="85" w:firstLine="178"/>
        <w:rPr>
          <w:rFonts w:ascii="ＭＳ 明朝" w:hAnsi="ＭＳ 明朝" w:hint="eastAsia"/>
        </w:rPr>
      </w:pPr>
      <w:r>
        <w:rPr>
          <w:rFonts w:ascii="ＭＳ 明朝" w:hAnsi="ＭＳ 明朝" w:hint="eastAsia"/>
        </w:rPr>
        <w:t>そのためには，図</w:t>
      </w:r>
      <w:r>
        <w:t>2</w:t>
      </w:r>
      <w:r>
        <w:rPr>
          <w:rFonts w:ascii="ＭＳ 明朝" w:hAnsi="ＭＳ 明朝" w:hint="eastAsia"/>
        </w:rPr>
        <w:t>に示すように，適当なトリガーレベル（</w:t>
      </w:r>
      <w:r>
        <w:t>trigger level</w:t>
      </w:r>
      <w:r>
        <w:rPr>
          <w:rFonts w:ascii="ＭＳ 明朝" w:hAnsi="ＭＳ 明朝" w:hint="eastAsia"/>
        </w:rPr>
        <w:t>）を設定</w:t>
      </w:r>
      <w:r>
        <w:rPr>
          <w:rFonts w:ascii="ＭＳ 明朝" w:hAnsi="ＭＳ 明朝" w:hint="eastAsia"/>
        </w:rPr>
        <w:lastRenderedPageBreak/>
        <w:t>し，信号の電圧値が上昇していきトリガーレベルに達した瞬間に，のこぎり波をスタートさせればよい．点線と信号波形の交点は１周期の間に</w:t>
      </w:r>
      <w:r>
        <w:rPr>
          <w:rFonts w:ascii="ＭＳ 明朝" w:hAnsi="ＭＳ 明朝" w:hint="eastAsia"/>
        </w:rPr>
        <w:t>2</w:t>
      </w:r>
      <w:r>
        <w:rPr>
          <w:rFonts w:ascii="ＭＳ 明朝" w:hAnsi="ＭＳ 明朝" w:hint="eastAsia"/>
        </w:rPr>
        <w:t>点あるから、勾配（</w:t>
      </w:r>
      <w:r>
        <w:rPr>
          <w:rFonts w:ascii="ＭＳ 明朝" w:hAnsi="ＭＳ 明朝" w:hint="eastAsia"/>
        </w:rPr>
        <w:t>slope</w:t>
      </w:r>
      <w:r>
        <w:rPr>
          <w:rFonts w:ascii="ＭＳ 明朝" w:hAnsi="ＭＳ 明朝" w:hint="eastAsia"/>
        </w:rPr>
        <w:t>）を＋かーに設定して一方の点を選ぶ。図２は＋に設定した場合である。輝点が</w:t>
      </w:r>
      <w:r>
        <w:rPr>
          <w:rFonts w:ascii="ＭＳ 明朝" w:hAnsi="ＭＳ 明朝" w:hint="eastAsia"/>
        </w:rPr>
        <w:t>右端に達したら</w:t>
      </w:r>
      <w:r>
        <w:t>,</w:t>
      </w:r>
      <w:r>
        <w:rPr>
          <w:rFonts w:ascii="ＭＳ 明朝" w:hAnsi="ＭＳ 明朝" w:hint="eastAsia"/>
        </w:rPr>
        <w:t>いったん表示を止め（電子の流れを遮断する）</w:t>
      </w:r>
      <w:r>
        <w:t>,</w:t>
      </w:r>
      <w:r>
        <w:rPr>
          <w:rFonts w:ascii="ＭＳ 明朝" w:hAnsi="ＭＳ 明朝" w:hint="eastAsia"/>
        </w:rPr>
        <w:t>水平方向の電圧を元に戻す．そして，信号の電圧をモニターし，再びトリガーレベルに達したら</w:t>
      </w:r>
      <w:r>
        <w:t>,</w:t>
      </w:r>
      <w:r>
        <w:rPr>
          <w:rFonts w:ascii="ＭＳ 明朝" w:hAnsi="ＭＳ 明朝" w:hint="eastAsia"/>
        </w:rPr>
        <w:t>表示を開始すると同時にのこぎり波をスタートする</w:t>
      </w:r>
      <w:r>
        <w:t>.</w:t>
      </w:r>
      <w:r>
        <w:rPr>
          <w:rFonts w:ascii="ＭＳ 明朝" w:hAnsi="ＭＳ 明朝" w:hint="eastAsia"/>
        </w:rPr>
        <w:t>このようにして，信号と同期して表示を行うと</w:t>
      </w:r>
      <w:r>
        <w:t>,</w:t>
      </w:r>
      <w:r>
        <w:rPr>
          <w:rFonts w:ascii="ＭＳ 明朝" w:hAnsi="ＭＳ 明朝" w:hint="eastAsia"/>
        </w:rPr>
        <w:t>蛍光面上の波形を静止させることができる．この方法を</w:t>
      </w:r>
      <w:r>
        <w:rPr>
          <w:rFonts w:ascii="ＭＳ 明朝" w:hAnsi="ＭＳ 明朝" w:hint="eastAsia"/>
        </w:rPr>
        <w:t>internal trigger</w:t>
      </w:r>
      <w:r>
        <w:rPr>
          <w:rFonts w:ascii="ＭＳ 明朝" w:hAnsi="ＭＳ 明朝" w:hint="eastAsia"/>
        </w:rPr>
        <w:t>という。</w:t>
      </w:r>
    </w:p>
    <w:p w:rsidR="00000000" w:rsidRDefault="00484743">
      <w:pPr>
        <w:ind w:leftChars="342" w:left="718" w:firstLineChars="85" w:firstLine="178"/>
        <w:rPr>
          <w:rFonts w:hint="eastAsia"/>
        </w:rPr>
      </w:pPr>
      <w:r>
        <w:rPr>
          <w:rFonts w:ascii="ＭＳ 明朝" w:hAnsi="ＭＳ 明朝" w:hint="eastAsia"/>
        </w:rPr>
        <w:t>他にも、</w:t>
      </w:r>
      <w:r>
        <w:rPr>
          <w:rFonts w:ascii="ＭＳ 明朝" w:hAnsi="ＭＳ 明朝" w:hint="eastAsia"/>
        </w:rPr>
        <w:t>external trigger, line trigger</w:t>
      </w:r>
      <w:r>
        <w:rPr>
          <w:rFonts w:ascii="ＭＳ 明朝" w:hAnsi="ＭＳ 明朝" w:hint="eastAsia"/>
        </w:rPr>
        <w:t>といった同期の取り方がある。また、何にも同期を取らない掃引を</w:t>
      </w:r>
      <w:r>
        <w:rPr>
          <w:rFonts w:ascii="ＭＳ 明朝" w:hAnsi="ＭＳ 明朝" w:hint="eastAsia"/>
        </w:rPr>
        <w:t>free run</w:t>
      </w:r>
      <w:r>
        <w:rPr>
          <w:rFonts w:ascii="ＭＳ 明朝" w:hAnsi="ＭＳ 明朝" w:hint="eastAsia"/>
        </w:rPr>
        <w:t>という。</w:t>
      </w:r>
    </w:p>
    <w:p w:rsidR="00000000" w:rsidRDefault="00484743">
      <w:pPr>
        <w:ind w:leftChars="342" w:left="718" w:firstLineChars="85" w:firstLine="178"/>
        <w:rPr>
          <w:rFonts w:hint="eastAsia"/>
        </w:rPr>
      </w:pPr>
    </w:p>
    <w:p w:rsidR="00000000" w:rsidRDefault="00484743">
      <w:pPr>
        <w:numPr>
          <w:ilvl w:val="1"/>
          <w:numId w:val="1"/>
        </w:numPr>
        <w:rPr>
          <w:rFonts w:hint="eastAsia"/>
        </w:rPr>
      </w:pPr>
      <w:r>
        <w:rPr>
          <w:rFonts w:hint="eastAsia"/>
        </w:rPr>
        <w:t>X-Y</w:t>
      </w:r>
      <w:r>
        <w:rPr>
          <w:rFonts w:hint="eastAsia"/>
        </w:rPr>
        <w:t>動作</w:t>
      </w:r>
    </w:p>
    <w:p w:rsidR="00000000" w:rsidRDefault="00484743">
      <w:pPr>
        <w:ind w:leftChars="342" w:left="718" w:firstLineChars="85" w:firstLine="178"/>
        <w:rPr>
          <w:rFonts w:hint="eastAsia"/>
        </w:rPr>
      </w:pPr>
      <w:r>
        <w:rPr>
          <w:rFonts w:hint="eastAsia"/>
        </w:rPr>
        <w:t>Y</w:t>
      </w:r>
      <w:r>
        <w:rPr>
          <w:rFonts w:hint="eastAsia"/>
        </w:rPr>
        <w:t>軸だけでな</w:t>
      </w:r>
      <w:r>
        <w:rPr>
          <w:rFonts w:hint="eastAsia"/>
        </w:rPr>
        <w:t>く</w:t>
      </w:r>
      <w:r>
        <w:rPr>
          <w:rFonts w:hint="eastAsia"/>
        </w:rPr>
        <w:t>X</w:t>
      </w:r>
      <w:r>
        <w:rPr>
          <w:rFonts w:hint="eastAsia"/>
        </w:rPr>
        <w:t>軸にも外部の信号を加える使い方を</w:t>
      </w:r>
      <w:r>
        <w:rPr>
          <w:rFonts w:hint="eastAsia"/>
        </w:rPr>
        <w:t>X</w:t>
      </w:r>
      <w:r>
        <w:rPr>
          <w:rFonts w:hint="eastAsia"/>
        </w:rPr>
        <w:t>‐</w:t>
      </w:r>
      <w:r>
        <w:rPr>
          <w:rFonts w:hint="eastAsia"/>
        </w:rPr>
        <w:t>Y</w:t>
      </w:r>
      <w:r>
        <w:rPr>
          <w:rFonts w:hint="eastAsia"/>
        </w:rPr>
        <w:t>動作といい、二つの信号を</w:t>
      </w:r>
      <w:r>
        <w:rPr>
          <w:rFonts w:hint="eastAsia"/>
        </w:rPr>
        <w:t>X</w:t>
      </w:r>
      <w:r>
        <w:rPr>
          <w:rFonts w:hint="eastAsia"/>
        </w:rPr>
        <w:t>軸と</w:t>
      </w:r>
      <w:r>
        <w:rPr>
          <w:rFonts w:hint="eastAsia"/>
        </w:rPr>
        <w:t>Y</w:t>
      </w:r>
      <w:r>
        <w:rPr>
          <w:rFonts w:hint="eastAsia"/>
        </w:rPr>
        <w:t>軸に別々に加えると、両者の関係を一目で見ることができる｡両方の信号が特に正弦波のときに描かれる図形をリサージュ図形（</w:t>
      </w:r>
      <w:proofErr w:type="spellStart"/>
      <w:r>
        <w:rPr>
          <w:rFonts w:hint="eastAsia"/>
        </w:rPr>
        <w:t>Lissajous</w:t>
      </w:r>
      <w:proofErr w:type="spellEnd"/>
      <w:r>
        <w:rPr>
          <w:rFonts w:hint="eastAsia"/>
        </w:rPr>
        <w:t xml:space="preserve"> figure</w:t>
      </w:r>
      <w:r>
        <w:rPr>
          <w:rFonts w:hint="eastAsia"/>
        </w:rPr>
        <w:t>）といい、この図形から、２つの信号の周波数比や位相差を容易に測定できる。しかし、</w:t>
      </w:r>
      <w:r>
        <w:rPr>
          <w:rFonts w:hint="eastAsia"/>
        </w:rPr>
        <w:t>2</w:t>
      </w:r>
      <w:r>
        <w:rPr>
          <w:rFonts w:hint="eastAsia"/>
        </w:rPr>
        <w:t>つの周波数発信機を利用してリサージュ図形を作る場合、発信機には個体差があるため、目盛りを同じ周波数にそろえても、リサージュ図形を固定できないことが多い。</w:t>
      </w:r>
    </w:p>
    <w:p w:rsidR="00000000" w:rsidRDefault="00484743">
      <w:pPr>
        <w:rPr>
          <w:rFonts w:hint="eastAsia"/>
        </w:rPr>
      </w:pPr>
    </w:p>
    <w:p w:rsidR="00000000" w:rsidRDefault="00484743">
      <w:pPr>
        <w:rPr>
          <w:rFonts w:hint="eastAsia"/>
        </w:rPr>
      </w:pPr>
    </w:p>
    <w:p w:rsidR="00000000" w:rsidRDefault="00484743">
      <w:pPr>
        <w:rPr>
          <w:rFonts w:hint="eastAsia"/>
        </w:rPr>
      </w:pPr>
    </w:p>
    <w:p w:rsidR="00000000" w:rsidRDefault="00484743">
      <w:pPr>
        <w:numPr>
          <w:ilvl w:val="0"/>
          <w:numId w:val="1"/>
        </w:numPr>
        <w:rPr>
          <w:rFonts w:hint="eastAsia"/>
        </w:rPr>
      </w:pPr>
      <w:r>
        <w:rPr>
          <w:rFonts w:hint="eastAsia"/>
        </w:rPr>
        <w:t>実験方法</w:t>
      </w:r>
    </w:p>
    <w:p w:rsidR="00000000" w:rsidRDefault="00484743">
      <w:pPr>
        <w:pStyle w:val="2"/>
        <w:rPr>
          <w:rFonts w:hint="eastAsia"/>
        </w:rPr>
      </w:pPr>
      <w:r>
        <w:rPr>
          <w:rFonts w:hint="eastAsia"/>
        </w:rPr>
        <w:t>・周波数の発信機とオシロスコープとをつ</w:t>
      </w:r>
      <w:r>
        <w:rPr>
          <w:rFonts w:hint="eastAsia"/>
        </w:rPr>
        <w:t>なぎ、周波数や波形を様々に変化させて、オシロスコープ画面上の波形の変化を調べた。</w:t>
      </w:r>
    </w:p>
    <w:p w:rsidR="00000000" w:rsidRDefault="00484743">
      <w:pPr>
        <w:rPr>
          <w:rFonts w:hint="eastAsia"/>
        </w:rPr>
      </w:pPr>
    </w:p>
    <w:p w:rsidR="00000000" w:rsidRDefault="00484743">
      <w:pPr>
        <w:ind w:leftChars="171" w:left="359"/>
        <w:rPr>
          <w:rFonts w:hint="eastAsia"/>
        </w:rPr>
      </w:pPr>
      <w:r>
        <w:rPr>
          <w:rFonts w:hint="eastAsia"/>
        </w:rPr>
        <w:t>・周波数の発信機二つをオシロスコープの</w:t>
      </w:r>
      <w:r>
        <w:rPr>
          <w:rFonts w:hint="eastAsia"/>
        </w:rPr>
        <w:t>CH</w:t>
      </w:r>
      <w:r>
        <w:rPr>
          <w:rFonts w:hint="eastAsia"/>
        </w:rPr>
        <w:t>１と</w:t>
      </w:r>
      <w:r>
        <w:rPr>
          <w:rFonts w:hint="eastAsia"/>
        </w:rPr>
        <w:t>CH</w:t>
      </w:r>
      <w:r>
        <w:rPr>
          <w:rFonts w:hint="eastAsia"/>
        </w:rPr>
        <w:t>２にそれぞれつなぎ、オシロスコープ画面上の波形の変化、およびリサージュ図形の変化を調べた。</w:t>
      </w:r>
    </w:p>
    <w:p w:rsidR="00000000" w:rsidRDefault="00484743">
      <w:pPr>
        <w:rPr>
          <w:rFonts w:hint="eastAsia"/>
        </w:rPr>
      </w:pPr>
    </w:p>
    <w:p w:rsidR="00000000" w:rsidRDefault="00484743">
      <w:pPr>
        <w:ind w:leftChars="171" w:left="359"/>
        <w:rPr>
          <w:rFonts w:hint="eastAsia"/>
        </w:rPr>
      </w:pPr>
      <w:r>
        <w:rPr>
          <w:rFonts w:hint="eastAsia"/>
        </w:rPr>
        <w:t>・音波の測定</w:t>
      </w:r>
    </w:p>
    <w:p w:rsidR="00000000" w:rsidRDefault="00484743">
      <w:pPr>
        <w:numPr>
          <w:ilvl w:val="0"/>
          <w:numId w:val="4"/>
        </w:numPr>
        <w:rPr>
          <w:rFonts w:hint="eastAsia"/>
        </w:rPr>
      </w:pPr>
      <w:r>
        <w:rPr>
          <w:rFonts w:hint="eastAsia"/>
        </w:rPr>
        <w:t>マイクロフォン１をオシロスコープにつないだ。</w:t>
      </w:r>
    </w:p>
    <w:p w:rsidR="00000000" w:rsidRDefault="00484743">
      <w:pPr>
        <w:numPr>
          <w:ilvl w:val="0"/>
          <w:numId w:val="4"/>
        </w:numPr>
        <w:rPr>
          <w:rFonts w:hint="eastAsia"/>
        </w:rPr>
      </w:pPr>
      <w:r>
        <w:rPr>
          <w:rFonts w:hint="eastAsia"/>
        </w:rPr>
        <w:t>マイクロフォン２を周波数の発信機とオシロスコープにつないだ。</w:t>
      </w:r>
    </w:p>
    <w:p w:rsidR="00000000" w:rsidRDefault="00484743">
      <w:pPr>
        <w:ind w:leftChars="400" w:left="840" w:firstLineChars="200" w:firstLine="420"/>
        <w:rPr>
          <w:rFonts w:hint="eastAsia"/>
        </w:rPr>
      </w:pPr>
      <w:r>
        <w:rPr>
          <w:rFonts w:hint="eastAsia"/>
        </w:rPr>
        <w:t>周波数の発信機から出る周波数を約</w:t>
      </w:r>
      <w:r>
        <w:rPr>
          <w:rFonts w:hint="eastAsia"/>
        </w:rPr>
        <w:t>40kHz</w:t>
      </w:r>
      <w:r>
        <w:rPr>
          <w:rFonts w:hint="eastAsia"/>
        </w:rPr>
        <w:t>に調節した。</w:t>
      </w:r>
    </w:p>
    <w:p w:rsidR="00000000" w:rsidRDefault="00484743">
      <w:pPr>
        <w:numPr>
          <w:ilvl w:val="0"/>
          <w:numId w:val="4"/>
        </w:numPr>
        <w:rPr>
          <w:rFonts w:hint="eastAsia"/>
        </w:rPr>
      </w:pPr>
      <w:r>
        <w:rPr>
          <w:rFonts w:hint="eastAsia"/>
        </w:rPr>
        <w:t>２つのマイクロフォンを向かい合わせ、オシロスコープに表示される２つの波形の山同士が重なるところでの、マイク</w:t>
      </w:r>
      <w:r>
        <w:rPr>
          <w:rFonts w:hint="eastAsia"/>
        </w:rPr>
        <w:t>ロフォン間の距離を測り、音波の波長を計算した｡</w:t>
      </w:r>
    </w:p>
    <w:p w:rsidR="00000000" w:rsidRDefault="00484743">
      <w:pPr>
        <w:numPr>
          <w:ilvl w:val="0"/>
          <w:numId w:val="4"/>
        </w:numPr>
        <w:rPr>
          <w:rFonts w:hint="eastAsia"/>
        </w:rPr>
      </w:pPr>
      <w:r>
        <w:rPr>
          <w:rFonts w:hint="eastAsia"/>
        </w:rPr>
        <w:lastRenderedPageBreak/>
        <w:t>マイクロフォンを向かい合わせ、オシロスコープに表示されるリサージュ図形が右上がりの直線になるときを基準として、同じ図形が描かれたときのマイクロフォン間の距離を４と同様にして測り、音波の波長を計算した。</w:t>
      </w:r>
    </w:p>
    <w:p w:rsidR="00000000" w:rsidRDefault="00484743">
      <w:pPr>
        <w:ind w:firstLineChars="85" w:firstLine="178"/>
        <w:rPr>
          <w:rFonts w:hint="eastAsia"/>
        </w:rPr>
      </w:pPr>
    </w:p>
    <w:p w:rsidR="00000000" w:rsidRDefault="00484743">
      <w:pPr>
        <w:ind w:firstLineChars="85" w:firstLine="178"/>
        <w:rPr>
          <w:rFonts w:hint="eastAsia"/>
        </w:rPr>
      </w:pPr>
    </w:p>
    <w:p w:rsidR="00000000" w:rsidRDefault="00484743">
      <w:pPr>
        <w:numPr>
          <w:ilvl w:val="0"/>
          <w:numId w:val="1"/>
        </w:numPr>
        <w:rPr>
          <w:rFonts w:hint="eastAsia"/>
        </w:rPr>
      </w:pPr>
      <w:r>
        <w:rPr>
          <w:rFonts w:hint="eastAsia"/>
        </w:rPr>
        <w:t>結果および考察</w:t>
      </w:r>
    </w:p>
    <w:p w:rsidR="00000000" w:rsidRDefault="00484743">
      <w:pPr>
        <w:rPr>
          <w:rFonts w:hint="eastAsia"/>
        </w:rPr>
      </w:pPr>
    </w:p>
    <w:tbl>
      <w:tblPr>
        <w:tblW w:w="4875" w:type="dxa"/>
        <w:tblInd w:w="720" w:type="dxa"/>
        <w:tblCellMar>
          <w:left w:w="0" w:type="dxa"/>
          <w:right w:w="0" w:type="dxa"/>
        </w:tblCellMar>
        <w:tblLook w:val="0000" w:firstRow="0" w:lastRow="0" w:firstColumn="0" w:lastColumn="0" w:noHBand="0" w:noVBand="0"/>
      </w:tblPr>
      <w:tblGrid>
        <w:gridCol w:w="2535"/>
        <w:gridCol w:w="1372"/>
        <w:gridCol w:w="968"/>
      </w:tblGrid>
      <w:tr w:rsidR="00000000">
        <w:trPr>
          <w:trHeight w:val="270"/>
        </w:trPr>
        <w:tc>
          <w:tcPr>
            <w:tcW w:w="4875" w:type="dxa"/>
            <w:gridSpan w:val="3"/>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表１．山同士が合うときのマイクロフォン間の距離</w:t>
            </w:r>
          </w:p>
        </w:tc>
      </w:tr>
      <w:tr w:rsidR="00000000">
        <w:trPr>
          <w:trHeight w:val="270"/>
        </w:trPr>
        <w:tc>
          <w:tcPr>
            <w:tcW w:w="253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定規の目盛り</w:t>
            </w:r>
            <w:r>
              <w:rPr>
                <w:rFonts w:ascii="ＭＳ Ｐゴシック" w:eastAsia="ＭＳ Ｐゴシック" w:hAnsi="ＭＳ Ｐゴシック"/>
                <w:sz w:val="22"/>
                <w:szCs w:val="22"/>
              </w:rPr>
              <w:t>(cm)</w:t>
            </w:r>
          </w:p>
        </w:tc>
        <w:tc>
          <w:tcPr>
            <w:tcW w:w="137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lang w:val="de-DE"/>
              </w:rPr>
            </w:pPr>
            <w:r>
              <w:rPr>
                <w:rFonts w:ascii="ＭＳ Ｐゴシック" w:eastAsia="ＭＳ Ｐゴシック" w:hAnsi="ＭＳ Ｐゴシック" w:hint="eastAsia"/>
                <w:sz w:val="22"/>
                <w:szCs w:val="22"/>
              </w:rPr>
              <w:t>λ</w:t>
            </w:r>
            <w:r>
              <w:rPr>
                <w:rFonts w:ascii="ＭＳ Ｐゴシック" w:eastAsia="ＭＳ Ｐゴシック" w:hAnsi="ＭＳ Ｐゴシック"/>
                <w:sz w:val="22"/>
                <w:szCs w:val="22"/>
                <w:lang w:val="de-DE"/>
              </w:rPr>
              <w:t>i (</w:t>
            </w:r>
            <w:r>
              <w:rPr>
                <w:rFonts w:ascii="ＭＳ Ｐゴシック" w:eastAsia="ＭＳ Ｐゴシック" w:hAnsi="ＭＳ Ｐゴシック" w:hint="eastAsia"/>
                <w:sz w:val="22"/>
                <w:szCs w:val="22"/>
                <w:lang w:val="de-DE"/>
              </w:rPr>
              <w:t>ｃ</w:t>
            </w:r>
            <w:r>
              <w:rPr>
                <w:rFonts w:ascii="ＭＳ Ｐゴシック" w:eastAsia="ＭＳ Ｐゴシック" w:hAnsi="ＭＳ Ｐゴシック"/>
                <w:sz w:val="22"/>
                <w:szCs w:val="22"/>
                <w:lang w:val="de-DE"/>
              </w:rPr>
              <w:t>m)</w:t>
            </w:r>
          </w:p>
        </w:tc>
        <w:tc>
          <w:tcPr>
            <w:tcW w:w="968"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lang w:val="de-DE"/>
              </w:rPr>
            </w:pPr>
            <w:r>
              <w:rPr>
                <w:rFonts w:ascii="ＭＳ Ｐゴシック" w:eastAsia="ＭＳ Ｐゴシック" w:hAnsi="ＭＳ Ｐゴシック" w:hint="eastAsia"/>
                <w:sz w:val="22"/>
                <w:szCs w:val="22"/>
                <w:lang w:val="de-DE"/>
              </w:rPr>
              <w:t>ｉ</w:t>
            </w:r>
          </w:p>
        </w:tc>
      </w:tr>
      <w:tr w:rsidR="00000000">
        <w:trPr>
          <w:trHeight w:val="270"/>
        </w:trPr>
        <w:tc>
          <w:tcPr>
            <w:tcW w:w="25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10.00 </w:t>
            </w:r>
          </w:p>
        </w:tc>
        <w:tc>
          <w:tcPr>
            <w:tcW w:w="137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9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r>
      <w:tr w:rsidR="00000000">
        <w:trPr>
          <w:trHeight w:val="270"/>
        </w:trPr>
        <w:tc>
          <w:tcPr>
            <w:tcW w:w="25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11.00 </w:t>
            </w:r>
          </w:p>
        </w:tc>
        <w:tc>
          <w:tcPr>
            <w:tcW w:w="137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1.00 </w:t>
            </w:r>
          </w:p>
        </w:tc>
        <w:tc>
          <w:tcPr>
            <w:tcW w:w="9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r>
      <w:tr w:rsidR="00000000">
        <w:trPr>
          <w:trHeight w:val="270"/>
        </w:trPr>
        <w:tc>
          <w:tcPr>
            <w:tcW w:w="25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11.98 </w:t>
            </w:r>
          </w:p>
        </w:tc>
        <w:tc>
          <w:tcPr>
            <w:tcW w:w="137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0.98 </w:t>
            </w:r>
          </w:p>
        </w:tc>
        <w:tc>
          <w:tcPr>
            <w:tcW w:w="9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r>
      <w:tr w:rsidR="00000000">
        <w:trPr>
          <w:trHeight w:val="270"/>
        </w:trPr>
        <w:tc>
          <w:tcPr>
            <w:tcW w:w="25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12.90 </w:t>
            </w:r>
          </w:p>
        </w:tc>
        <w:tc>
          <w:tcPr>
            <w:tcW w:w="137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0.92 </w:t>
            </w:r>
          </w:p>
        </w:tc>
        <w:tc>
          <w:tcPr>
            <w:tcW w:w="9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w:t>
            </w:r>
          </w:p>
        </w:tc>
      </w:tr>
      <w:tr w:rsidR="00000000">
        <w:trPr>
          <w:trHeight w:val="270"/>
        </w:trPr>
        <w:tc>
          <w:tcPr>
            <w:tcW w:w="25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13.80 </w:t>
            </w:r>
          </w:p>
        </w:tc>
        <w:tc>
          <w:tcPr>
            <w:tcW w:w="137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0.90 </w:t>
            </w:r>
          </w:p>
        </w:tc>
        <w:tc>
          <w:tcPr>
            <w:tcW w:w="9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p>
        </w:tc>
      </w:tr>
      <w:tr w:rsidR="00000000">
        <w:trPr>
          <w:trHeight w:val="270"/>
        </w:trPr>
        <w:tc>
          <w:tcPr>
            <w:tcW w:w="25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14.72 </w:t>
            </w:r>
          </w:p>
        </w:tc>
        <w:tc>
          <w:tcPr>
            <w:tcW w:w="137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0.92 </w:t>
            </w:r>
          </w:p>
        </w:tc>
        <w:tc>
          <w:tcPr>
            <w:tcW w:w="968"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r>
      <w:tr w:rsidR="00000000">
        <w:trPr>
          <w:trHeight w:val="270"/>
        </w:trPr>
        <w:tc>
          <w:tcPr>
            <w:tcW w:w="2535"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1372"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968"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r>
      <w:tr w:rsidR="00000000">
        <w:trPr>
          <w:trHeight w:val="270"/>
        </w:trPr>
        <w:tc>
          <w:tcPr>
            <w:tcW w:w="2535" w:type="dxa"/>
            <w:tcBorders>
              <w:top w:val="nil"/>
              <w:left w:val="nil"/>
              <w:bottom w:val="nil"/>
              <w:right w:val="nil"/>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λの平均値＝</w:t>
            </w:r>
            <w:r>
              <w:rPr>
                <w:rFonts w:ascii="ＭＳ Ｐゴシック" w:eastAsia="ＭＳ Ｐゴシック" w:hAnsi="ＭＳ Ｐゴシック"/>
                <w:sz w:val="22"/>
                <w:szCs w:val="22"/>
              </w:rPr>
              <w:t>0.94(</w:t>
            </w:r>
            <w:r>
              <w:rPr>
                <w:rFonts w:ascii="ＭＳ Ｐゴシック" w:eastAsia="ＭＳ Ｐゴシック" w:hAnsi="ＭＳ Ｐゴシック" w:hint="eastAsia"/>
                <w:sz w:val="22"/>
                <w:szCs w:val="22"/>
              </w:rPr>
              <w:t>ｃ</w:t>
            </w:r>
            <w:r>
              <w:rPr>
                <w:rFonts w:ascii="ＭＳ Ｐゴシック" w:eastAsia="ＭＳ Ｐゴシック" w:hAnsi="ＭＳ Ｐゴシック"/>
                <w:sz w:val="22"/>
                <w:szCs w:val="22"/>
              </w:rPr>
              <w:t>m)</w:t>
            </w:r>
          </w:p>
        </w:tc>
        <w:tc>
          <w:tcPr>
            <w:tcW w:w="1372"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968"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r>
    </w:tbl>
    <w:p w:rsidR="00000000" w:rsidRDefault="00484743">
      <w:pPr>
        <w:ind w:leftChars="171" w:left="359" w:firstLineChars="85" w:firstLine="178"/>
        <w:rPr>
          <w:rFonts w:hint="eastAsia"/>
        </w:rPr>
      </w:pPr>
    </w:p>
    <w:tbl>
      <w:tblPr>
        <w:tblW w:w="5609" w:type="dxa"/>
        <w:tblInd w:w="720" w:type="dxa"/>
        <w:tblLayout w:type="fixed"/>
        <w:tblCellMar>
          <w:left w:w="0" w:type="dxa"/>
          <w:right w:w="0" w:type="dxa"/>
        </w:tblCellMar>
        <w:tblLook w:val="0000" w:firstRow="0" w:lastRow="0" w:firstColumn="0" w:lastColumn="0" w:noHBand="0" w:noVBand="0"/>
      </w:tblPr>
      <w:tblGrid>
        <w:gridCol w:w="1815"/>
        <w:gridCol w:w="473"/>
        <w:gridCol w:w="1570"/>
        <w:gridCol w:w="1751"/>
      </w:tblGrid>
      <w:tr w:rsidR="00000000">
        <w:trPr>
          <w:trHeight w:val="270"/>
        </w:trPr>
        <w:tc>
          <w:tcPr>
            <w:tcW w:w="5609" w:type="dxa"/>
            <w:gridSpan w:val="4"/>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表２．表</w:t>
            </w:r>
            <w:r>
              <w:rPr>
                <w:rFonts w:ascii="ＭＳ Ｐゴシック" w:eastAsia="ＭＳ Ｐゴシック" w:hAnsi="ＭＳ Ｐゴシック"/>
                <w:sz w:val="22"/>
                <w:szCs w:val="22"/>
              </w:rPr>
              <w:t>1</w:t>
            </w:r>
            <w:r>
              <w:rPr>
                <w:rFonts w:ascii="ＭＳ Ｐゴシック" w:eastAsia="ＭＳ Ｐゴシック" w:hAnsi="ＭＳ Ｐゴシック"/>
                <w:sz w:val="22"/>
                <w:szCs w:val="22"/>
              </w:rPr>
              <w:t>での</w:t>
            </w:r>
            <w:r>
              <w:rPr>
                <w:rFonts w:ascii="ＭＳ Ｐゴシック" w:eastAsia="ＭＳ Ｐゴシック" w:hAnsi="ＭＳ Ｐゴシック"/>
                <w:sz w:val="22"/>
                <w:szCs w:val="22"/>
              </w:rPr>
              <w:t>λ</w:t>
            </w:r>
            <w:r>
              <w:rPr>
                <w:rFonts w:ascii="ＭＳ Ｐゴシック" w:eastAsia="ＭＳ Ｐゴシック" w:hAnsi="ＭＳ Ｐゴシック"/>
                <w:sz w:val="22"/>
                <w:szCs w:val="22"/>
              </w:rPr>
              <w:t>の</w:t>
            </w:r>
            <w:r>
              <w:rPr>
                <w:rFonts w:ascii="ＭＳ Ｐゴシック" w:eastAsia="ＭＳ Ｐゴシック" w:hAnsi="ＭＳ Ｐゴシック" w:hint="eastAsia"/>
                <w:sz w:val="22"/>
                <w:szCs w:val="22"/>
              </w:rPr>
              <w:t>残差</w:t>
            </w:r>
          </w:p>
        </w:tc>
      </w:tr>
      <w:tr w:rsidR="00000000">
        <w:trPr>
          <w:trHeight w:val="270"/>
        </w:trPr>
        <w:tc>
          <w:tcPr>
            <w:tcW w:w="181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lang w:eastAsia="zh-CN"/>
              </w:rPr>
            </w:pPr>
            <w:r>
              <w:rPr>
                <w:rFonts w:ascii="ＭＳ Ｐゴシック" w:eastAsia="ＭＳ Ｐゴシック" w:hAnsi="ＭＳ Ｐゴシック" w:hint="eastAsia"/>
                <w:sz w:val="22"/>
                <w:szCs w:val="22"/>
                <w:lang w:eastAsia="zh-CN"/>
              </w:rPr>
              <w:t>ｉ</w:t>
            </w:r>
          </w:p>
        </w:tc>
        <w:tc>
          <w:tcPr>
            <w:tcW w:w="2043"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残差</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ｃ</w:t>
            </w:r>
            <w:r>
              <w:rPr>
                <w:rFonts w:ascii="ＭＳ Ｐゴシック" w:eastAsia="ＭＳ Ｐゴシック" w:hAnsi="ＭＳ Ｐゴシック"/>
                <w:sz w:val="22"/>
                <w:szCs w:val="22"/>
              </w:rPr>
              <w:t>m)</w:t>
            </w:r>
          </w:p>
        </w:tc>
        <w:tc>
          <w:tcPr>
            <w:tcW w:w="175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残差の自乗</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ｃ</w:t>
            </w:r>
            <w:r>
              <w:rPr>
                <w:rFonts w:ascii="ＭＳ Ｐゴシック" w:eastAsia="ＭＳ Ｐゴシック" w:hAnsi="ＭＳ Ｐゴシック"/>
                <w:sz w:val="22"/>
                <w:szCs w:val="22"/>
              </w:rPr>
              <w:t>m^2)</w:t>
            </w:r>
          </w:p>
        </w:tc>
      </w:tr>
      <w:tr w:rsidR="00000000">
        <w:trPr>
          <w:trHeight w:val="270"/>
        </w:trPr>
        <w:tc>
          <w:tcPr>
            <w:tcW w:w="18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2043"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0.06 </w:t>
            </w:r>
          </w:p>
        </w:tc>
        <w:tc>
          <w:tcPr>
            <w:tcW w:w="17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0.0036 </w:t>
            </w:r>
          </w:p>
        </w:tc>
      </w:tr>
      <w:tr w:rsidR="00000000">
        <w:trPr>
          <w:trHeight w:val="270"/>
        </w:trPr>
        <w:tc>
          <w:tcPr>
            <w:tcW w:w="18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2043"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0.04 </w:t>
            </w:r>
          </w:p>
        </w:tc>
        <w:tc>
          <w:tcPr>
            <w:tcW w:w="17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0.0016 </w:t>
            </w:r>
          </w:p>
        </w:tc>
      </w:tr>
      <w:tr w:rsidR="00000000">
        <w:trPr>
          <w:trHeight w:val="270"/>
        </w:trPr>
        <w:tc>
          <w:tcPr>
            <w:tcW w:w="18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w:t>
            </w:r>
          </w:p>
        </w:tc>
        <w:tc>
          <w:tcPr>
            <w:tcW w:w="2043"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0.02 </w:t>
            </w:r>
          </w:p>
        </w:tc>
        <w:tc>
          <w:tcPr>
            <w:tcW w:w="17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0.0004 </w:t>
            </w:r>
          </w:p>
        </w:tc>
      </w:tr>
      <w:tr w:rsidR="00000000">
        <w:trPr>
          <w:trHeight w:val="270"/>
        </w:trPr>
        <w:tc>
          <w:tcPr>
            <w:tcW w:w="18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p>
        </w:tc>
        <w:tc>
          <w:tcPr>
            <w:tcW w:w="2043"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0.04 </w:t>
            </w:r>
          </w:p>
        </w:tc>
        <w:tc>
          <w:tcPr>
            <w:tcW w:w="17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0.0016 </w:t>
            </w:r>
          </w:p>
        </w:tc>
      </w:tr>
      <w:tr w:rsidR="00000000">
        <w:trPr>
          <w:trHeight w:val="270"/>
        </w:trPr>
        <w:tc>
          <w:tcPr>
            <w:tcW w:w="18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c>
          <w:tcPr>
            <w:tcW w:w="2043"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0.02 </w:t>
            </w:r>
          </w:p>
        </w:tc>
        <w:tc>
          <w:tcPr>
            <w:tcW w:w="17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0.0004 </w:t>
            </w:r>
          </w:p>
        </w:tc>
      </w:tr>
      <w:tr w:rsidR="00000000">
        <w:trPr>
          <w:trHeight w:val="270"/>
        </w:trPr>
        <w:tc>
          <w:tcPr>
            <w:tcW w:w="18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2043"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残差の自乗の和</w:t>
            </w:r>
          </w:p>
        </w:tc>
        <w:tc>
          <w:tcPr>
            <w:tcW w:w="175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0.0076 </w:t>
            </w:r>
          </w:p>
        </w:tc>
      </w:tr>
      <w:tr w:rsidR="00000000">
        <w:trPr>
          <w:trHeight w:val="270"/>
        </w:trPr>
        <w:tc>
          <w:tcPr>
            <w:tcW w:w="1815"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2043" w:type="dxa"/>
            <w:gridSpan w:val="2"/>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1751"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r>
      <w:tr w:rsidR="00000000">
        <w:trPr>
          <w:trHeight w:val="270"/>
        </w:trPr>
        <w:tc>
          <w:tcPr>
            <w:tcW w:w="5609" w:type="dxa"/>
            <w:gridSpan w:val="4"/>
            <w:tcBorders>
              <w:top w:val="nil"/>
              <w:left w:val="nil"/>
              <w:bottom w:val="nil"/>
              <w:right w:val="nil"/>
            </w:tcBorders>
            <w:noWrap/>
            <w:tcMar>
              <w:top w:w="15" w:type="dxa"/>
              <w:left w:w="15" w:type="dxa"/>
              <w:bottom w:w="0" w:type="dxa"/>
              <w:right w:w="15" w:type="dxa"/>
            </w:tcMar>
            <w:vAlign w:val="bottom"/>
          </w:tcPr>
          <w:p w:rsidR="00000000" w:rsidRDefault="00484743">
            <w:pPr>
              <w:ind w:firstLineChars="100" w:firstLine="220"/>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λの平均値の平均自乗誤差＝</w:t>
            </w:r>
            <w:r>
              <w:rPr>
                <w:rFonts w:ascii="ＭＳ Ｐゴシック" w:eastAsia="ＭＳ Ｐゴシック" w:hAnsi="ＭＳ Ｐゴシック"/>
                <w:sz w:val="22"/>
                <w:szCs w:val="22"/>
              </w:rPr>
              <w:t>0.0</w:t>
            </w:r>
            <w:r>
              <w:rPr>
                <w:rFonts w:ascii="ＭＳ Ｐゴシック" w:eastAsia="ＭＳ Ｐゴシック" w:hAnsi="ＭＳ Ｐゴシック" w:hint="eastAsia"/>
                <w:sz w:val="22"/>
                <w:szCs w:val="22"/>
              </w:rPr>
              <w:t>19</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ｃ</w:t>
            </w:r>
            <w:r>
              <w:rPr>
                <w:rFonts w:ascii="ＭＳ Ｐゴシック" w:eastAsia="ＭＳ Ｐゴシック" w:hAnsi="ＭＳ Ｐゴシック"/>
                <w:sz w:val="22"/>
                <w:szCs w:val="22"/>
              </w:rPr>
              <w:t>m)</w:t>
            </w:r>
          </w:p>
          <w:p w:rsidR="00000000" w:rsidRDefault="00484743">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よって、</w:t>
            </w:r>
          </w:p>
        </w:tc>
      </w:tr>
      <w:tr w:rsidR="00000000">
        <w:trPr>
          <w:trHeight w:val="270"/>
        </w:trPr>
        <w:tc>
          <w:tcPr>
            <w:tcW w:w="2288" w:type="dxa"/>
            <w:gridSpan w:val="2"/>
            <w:tcBorders>
              <w:top w:val="nil"/>
              <w:left w:val="nil"/>
              <w:bottom w:val="nil"/>
              <w:right w:val="nil"/>
            </w:tcBorders>
            <w:noWrap/>
            <w:tcMar>
              <w:top w:w="15" w:type="dxa"/>
              <w:left w:w="15" w:type="dxa"/>
              <w:bottom w:w="0" w:type="dxa"/>
              <w:right w:w="15" w:type="dxa"/>
            </w:tcMar>
            <w:vAlign w:val="bottom"/>
          </w:tcPr>
          <w:p w:rsidR="00000000" w:rsidRDefault="00484743">
            <w:pPr>
              <w:ind w:firstLineChars="100" w:firstLine="220"/>
              <w:rPr>
                <w:rFonts w:ascii="ＭＳ Ｐゴシック" w:eastAsia="ＭＳ Ｐゴシック" w:hAnsi="ＭＳ Ｐゴシック" w:cs="Arial Unicode MS"/>
                <w:sz w:val="22"/>
                <w:szCs w:val="22"/>
                <w:lang w:val="el-GR"/>
              </w:rPr>
            </w:pPr>
            <w:r>
              <w:rPr>
                <w:rFonts w:ascii="ＭＳ Ｐゴシック" w:eastAsia="ＭＳ Ｐゴシック" w:hAnsi="ＭＳ Ｐゴシック" w:hint="eastAsia"/>
                <w:sz w:val="22"/>
                <w:szCs w:val="22"/>
                <w:lang w:val="el-GR"/>
              </w:rPr>
              <w:t>λ＝</w:t>
            </w:r>
            <w:r>
              <w:rPr>
                <w:rFonts w:ascii="ＭＳ Ｐゴシック" w:eastAsia="ＭＳ Ｐゴシック" w:hAnsi="ＭＳ Ｐゴシック"/>
                <w:position w:val="-6"/>
                <w:sz w:val="22"/>
                <w:szCs w:val="22"/>
                <w:lang w:val="el-GR"/>
              </w:rPr>
              <w:object w:dxaOrig="11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5pt;height:15.45pt" o:ole="">
                  <v:imagedata r:id="rId7" o:title=""/>
                </v:shape>
                <o:OLEObject Type="Embed" ProgID="Equation.3" ShapeID="_x0000_i1025" DrawAspect="Content" ObjectID="_1469020310" r:id="rId8"/>
              </w:object>
            </w:r>
            <w:r>
              <w:rPr>
                <w:rFonts w:ascii="ＭＳ Ｐゴシック" w:eastAsia="ＭＳ Ｐゴシック" w:hAnsi="ＭＳ Ｐゴシック" w:hint="eastAsia"/>
                <w:sz w:val="22"/>
                <w:szCs w:val="22"/>
                <w:lang w:val="el-GR"/>
              </w:rPr>
              <w:t>(</w:t>
            </w:r>
            <w:r>
              <w:rPr>
                <w:rFonts w:ascii="ＭＳ Ｐゴシック" w:eastAsia="ＭＳ Ｐゴシック" w:hAnsi="ＭＳ Ｐゴシック" w:hint="eastAsia"/>
                <w:sz w:val="22"/>
                <w:szCs w:val="22"/>
              </w:rPr>
              <w:t>ｃ</w:t>
            </w:r>
            <w:r>
              <w:rPr>
                <w:rFonts w:ascii="ＭＳ Ｐゴシック" w:eastAsia="ＭＳ Ｐゴシック" w:hAnsi="ＭＳ Ｐゴシック" w:hint="eastAsia"/>
                <w:sz w:val="22"/>
                <w:szCs w:val="22"/>
              </w:rPr>
              <w:t>m</w:t>
            </w:r>
            <w:r>
              <w:rPr>
                <w:rFonts w:ascii="ＭＳ Ｐゴシック" w:eastAsia="ＭＳ Ｐゴシック" w:hAnsi="ＭＳ Ｐゴシック" w:hint="eastAsia"/>
                <w:sz w:val="22"/>
                <w:szCs w:val="22"/>
                <w:lang w:val="el-GR"/>
              </w:rPr>
              <w:t>)</w:t>
            </w:r>
          </w:p>
        </w:tc>
        <w:tc>
          <w:tcPr>
            <w:tcW w:w="1570"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lang w:val="el-GR"/>
              </w:rPr>
            </w:pPr>
          </w:p>
        </w:tc>
        <w:tc>
          <w:tcPr>
            <w:tcW w:w="1751"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hint="eastAsia"/>
                <w:sz w:val="22"/>
                <w:szCs w:val="22"/>
                <w:lang w:val="el-GR"/>
              </w:rPr>
            </w:pPr>
          </w:p>
        </w:tc>
      </w:tr>
    </w:tbl>
    <w:p w:rsidR="00000000" w:rsidRDefault="00484743">
      <w:pPr>
        <w:ind w:leftChars="342" w:left="718" w:firstLine="2"/>
        <w:rPr>
          <w:rFonts w:hint="eastAsia"/>
          <w:lang w:val="el-GR"/>
        </w:rPr>
      </w:pPr>
      <w:r>
        <w:rPr>
          <w:rFonts w:hint="eastAsia"/>
          <w:lang w:val="el-GR"/>
        </w:rPr>
        <w:t>周波数カウンター</w:t>
      </w:r>
      <w:r>
        <w:rPr>
          <w:rFonts w:hint="eastAsia"/>
          <w:lang w:val="el-GR"/>
        </w:rPr>
        <w:t>で測定したところによると、周波数は</w:t>
      </w:r>
    </w:p>
    <w:p w:rsidR="00000000" w:rsidRDefault="00484743">
      <w:pPr>
        <w:ind w:leftChars="342" w:left="718" w:firstLine="2"/>
        <w:rPr>
          <w:rFonts w:hint="eastAsia"/>
          <w:lang w:val="de-DE"/>
        </w:rPr>
      </w:pPr>
      <w:r>
        <w:rPr>
          <w:rFonts w:hint="eastAsia"/>
          <w:lang w:val="de-DE"/>
        </w:rPr>
        <w:t xml:space="preserve">  f</w:t>
      </w:r>
      <w:r>
        <w:rPr>
          <w:rFonts w:hint="eastAsia"/>
          <w:lang w:val="de-DE"/>
        </w:rPr>
        <w:t>＝</w:t>
      </w:r>
      <w:r>
        <w:rPr>
          <w:rFonts w:hint="eastAsia"/>
          <w:lang w:val="de-DE"/>
        </w:rPr>
        <w:t>38.8022(kHz)</w:t>
      </w:r>
    </w:p>
    <w:p w:rsidR="00000000" w:rsidRDefault="00484743">
      <w:pPr>
        <w:ind w:leftChars="342" w:left="718" w:firstLine="2"/>
        <w:rPr>
          <w:rFonts w:hint="eastAsia"/>
          <w:lang w:val="de-DE"/>
        </w:rPr>
      </w:pPr>
      <w:r>
        <w:rPr>
          <w:rFonts w:hint="eastAsia"/>
          <w:lang w:val="de-DE"/>
        </w:rPr>
        <w:t>なので、音速Ｖを計算すると、</w:t>
      </w:r>
    </w:p>
    <w:p w:rsidR="00000000" w:rsidRDefault="00484743">
      <w:pPr>
        <w:ind w:leftChars="342" w:left="718" w:firstLine="2"/>
        <w:rPr>
          <w:rFonts w:hint="eastAsia"/>
          <w:lang w:val="de-DE"/>
        </w:rPr>
      </w:pPr>
      <w:r>
        <w:rPr>
          <w:rFonts w:hint="eastAsia"/>
          <w:lang w:val="de-DE"/>
        </w:rPr>
        <w:t xml:space="preserve">  </w:t>
      </w:r>
      <w:r>
        <w:rPr>
          <w:position w:val="-30"/>
          <w:lang w:val="de-DE"/>
        </w:rPr>
        <w:object w:dxaOrig="2760" w:dyaOrig="720">
          <v:shape id="_x0000_i1026" type="#_x0000_t75" style="width:138.85pt;height:36pt" o:ole="">
            <v:imagedata r:id="rId9" o:title=""/>
          </v:shape>
          <o:OLEObject Type="Embed" ProgID="Equation.3" ShapeID="_x0000_i1026" DrawAspect="Content" ObjectID="_1469020311" r:id="rId10"/>
        </w:object>
      </w:r>
    </w:p>
    <w:p w:rsidR="00000000" w:rsidRDefault="00484743">
      <w:pPr>
        <w:rPr>
          <w:rFonts w:hint="eastAsia"/>
          <w:lang w:val="de-DE"/>
        </w:rPr>
      </w:pPr>
      <w:r>
        <w:rPr>
          <w:rFonts w:hint="eastAsia"/>
          <w:lang w:val="de-DE"/>
        </w:rPr>
        <w:lastRenderedPageBreak/>
        <w:t xml:space="preserve">  </w:t>
      </w:r>
    </w:p>
    <w:p w:rsidR="00000000" w:rsidRDefault="00484743">
      <w:pPr>
        <w:rPr>
          <w:rFonts w:hint="eastAsia"/>
          <w:lang w:val="de-DE"/>
        </w:rPr>
      </w:pPr>
    </w:p>
    <w:p w:rsidR="00000000" w:rsidRDefault="00484743">
      <w:pPr>
        <w:rPr>
          <w:rFonts w:hint="eastAsia"/>
          <w:lang w:val="de-DE"/>
        </w:rPr>
      </w:pPr>
    </w:p>
    <w:p w:rsidR="00000000" w:rsidRDefault="00484743">
      <w:pPr>
        <w:rPr>
          <w:rFonts w:hint="eastAsia"/>
          <w:lang w:val="de-DE"/>
        </w:rPr>
      </w:pPr>
    </w:p>
    <w:p w:rsidR="00000000" w:rsidRDefault="00484743">
      <w:pPr>
        <w:rPr>
          <w:rFonts w:hint="eastAsia"/>
          <w:lang w:val="de-DE"/>
        </w:rPr>
      </w:pPr>
    </w:p>
    <w:p w:rsidR="00000000" w:rsidRDefault="00484743">
      <w:pPr>
        <w:rPr>
          <w:rFonts w:hint="eastAsia"/>
          <w:lang w:val="de-DE"/>
        </w:rPr>
      </w:pPr>
    </w:p>
    <w:tbl>
      <w:tblPr>
        <w:tblW w:w="5415" w:type="dxa"/>
        <w:tblInd w:w="720" w:type="dxa"/>
        <w:tblLayout w:type="fixed"/>
        <w:tblCellMar>
          <w:left w:w="0" w:type="dxa"/>
          <w:right w:w="0" w:type="dxa"/>
        </w:tblCellMar>
        <w:tblLook w:val="0000" w:firstRow="0" w:lastRow="0" w:firstColumn="0" w:lastColumn="0" w:noHBand="0" w:noVBand="0"/>
      </w:tblPr>
      <w:tblGrid>
        <w:gridCol w:w="15"/>
        <w:gridCol w:w="1260"/>
        <w:gridCol w:w="1080"/>
        <w:gridCol w:w="720"/>
        <w:gridCol w:w="900"/>
        <w:gridCol w:w="300"/>
        <w:gridCol w:w="480"/>
        <w:gridCol w:w="480"/>
        <w:gridCol w:w="180"/>
      </w:tblGrid>
      <w:tr w:rsidR="00000000">
        <w:trPr>
          <w:trHeight w:val="270"/>
        </w:trPr>
        <w:tc>
          <w:tcPr>
            <w:tcW w:w="5415" w:type="dxa"/>
            <w:gridSpan w:val="9"/>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表３．リサージュ図形が同じときのマイクロフォン間の距離</w:t>
            </w:r>
          </w:p>
        </w:tc>
      </w:tr>
      <w:tr w:rsidR="00000000">
        <w:trPr>
          <w:trHeight w:val="270"/>
        </w:trPr>
        <w:tc>
          <w:tcPr>
            <w:tcW w:w="235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定規の目盛り</w:t>
            </w:r>
            <w:r>
              <w:rPr>
                <w:rFonts w:ascii="ＭＳ Ｐゴシック" w:eastAsia="ＭＳ Ｐゴシック" w:hAnsi="ＭＳ Ｐゴシック"/>
                <w:sz w:val="22"/>
                <w:szCs w:val="22"/>
              </w:rPr>
              <w:t>(cm)</w:t>
            </w:r>
          </w:p>
        </w:tc>
        <w:tc>
          <w:tcPr>
            <w:tcW w:w="162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lang w:val="de-DE"/>
              </w:rPr>
            </w:pPr>
            <w:r>
              <w:rPr>
                <w:rFonts w:ascii="ＭＳ Ｐゴシック" w:eastAsia="ＭＳ Ｐゴシック" w:hAnsi="ＭＳ Ｐゴシック" w:hint="eastAsia"/>
                <w:sz w:val="22"/>
                <w:szCs w:val="22"/>
              </w:rPr>
              <w:t>λ</w:t>
            </w:r>
            <w:r>
              <w:rPr>
                <w:rFonts w:ascii="ＭＳ Ｐゴシック" w:eastAsia="ＭＳ Ｐゴシック" w:hAnsi="ＭＳ Ｐゴシック"/>
                <w:sz w:val="22"/>
                <w:szCs w:val="22"/>
                <w:lang w:val="de-DE"/>
              </w:rPr>
              <w:t>j (</w:t>
            </w:r>
            <w:r>
              <w:rPr>
                <w:rFonts w:ascii="ＭＳ Ｐゴシック" w:eastAsia="ＭＳ Ｐゴシック" w:hAnsi="ＭＳ Ｐゴシック" w:hint="eastAsia"/>
                <w:sz w:val="22"/>
                <w:szCs w:val="22"/>
                <w:lang w:val="de-DE"/>
              </w:rPr>
              <w:t>ｃ</w:t>
            </w:r>
            <w:r>
              <w:rPr>
                <w:rFonts w:ascii="ＭＳ Ｐゴシック" w:eastAsia="ＭＳ Ｐゴシック" w:hAnsi="ＭＳ Ｐゴシック"/>
                <w:sz w:val="22"/>
                <w:szCs w:val="22"/>
                <w:lang w:val="de-DE"/>
              </w:rPr>
              <w:t>m)</w:t>
            </w:r>
          </w:p>
        </w:tc>
        <w:tc>
          <w:tcPr>
            <w:tcW w:w="1440" w:type="dxa"/>
            <w:gridSpan w:val="4"/>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lang w:val="de-DE"/>
              </w:rPr>
            </w:pPr>
            <w:r>
              <w:rPr>
                <w:rFonts w:ascii="ＭＳ Ｐゴシック" w:eastAsia="ＭＳ Ｐゴシック" w:hAnsi="ＭＳ Ｐゴシック"/>
                <w:sz w:val="22"/>
                <w:szCs w:val="22"/>
                <w:lang w:val="de-DE"/>
              </w:rPr>
              <w:t>J</w:t>
            </w:r>
          </w:p>
        </w:tc>
      </w:tr>
      <w:tr w:rsidR="00000000">
        <w:trPr>
          <w:trHeight w:val="270"/>
        </w:trPr>
        <w:tc>
          <w:tcPr>
            <w:tcW w:w="2355"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10.00 </w:t>
            </w:r>
          </w:p>
        </w:tc>
        <w:tc>
          <w:tcPr>
            <w:tcW w:w="162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144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r>
      <w:tr w:rsidR="00000000">
        <w:trPr>
          <w:trHeight w:val="270"/>
        </w:trPr>
        <w:tc>
          <w:tcPr>
            <w:tcW w:w="2355"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11.00 </w:t>
            </w:r>
          </w:p>
        </w:tc>
        <w:tc>
          <w:tcPr>
            <w:tcW w:w="162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1.00 </w:t>
            </w:r>
          </w:p>
        </w:tc>
        <w:tc>
          <w:tcPr>
            <w:tcW w:w="144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r>
      <w:tr w:rsidR="00000000">
        <w:trPr>
          <w:trHeight w:val="270"/>
        </w:trPr>
        <w:tc>
          <w:tcPr>
            <w:tcW w:w="2355"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11.92 </w:t>
            </w:r>
          </w:p>
        </w:tc>
        <w:tc>
          <w:tcPr>
            <w:tcW w:w="162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0.92 </w:t>
            </w:r>
          </w:p>
        </w:tc>
        <w:tc>
          <w:tcPr>
            <w:tcW w:w="144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r>
      <w:tr w:rsidR="00000000">
        <w:trPr>
          <w:trHeight w:val="270"/>
        </w:trPr>
        <w:tc>
          <w:tcPr>
            <w:tcW w:w="2355"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12.88 </w:t>
            </w:r>
          </w:p>
        </w:tc>
        <w:tc>
          <w:tcPr>
            <w:tcW w:w="162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0.96 </w:t>
            </w:r>
          </w:p>
        </w:tc>
        <w:tc>
          <w:tcPr>
            <w:tcW w:w="144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w:t>
            </w:r>
          </w:p>
        </w:tc>
      </w:tr>
      <w:tr w:rsidR="00000000">
        <w:trPr>
          <w:trHeight w:val="270"/>
        </w:trPr>
        <w:tc>
          <w:tcPr>
            <w:tcW w:w="2355"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13.80 </w:t>
            </w:r>
          </w:p>
        </w:tc>
        <w:tc>
          <w:tcPr>
            <w:tcW w:w="162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0.92 </w:t>
            </w:r>
          </w:p>
        </w:tc>
        <w:tc>
          <w:tcPr>
            <w:tcW w:w="144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p>
        </w:tc>
      </w:tr>
      <w:tr w:rsidR="00000000">
        <w:trPr>
          <w:trHeight w:val="270"/>
        </w:trPr>
        <w:tc>
          <w:tcPr>
            <w:tcW w:w="2355" w:type="dxa"/>
            <w:gridSpan w:val="3"/>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14.70 </w:t>
            </w:r>
          </w:p>
        </w:tc>
        <w:tc>
          <w:tcPr>
            <w:tcW w:w="162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0.90 </w:t>
            </w:r>
          </w:p>
        </w:tc>
        <w:tc>
          <w:tcPr>
            <w:tcW w:w="144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r>
      <w:tr w:rsidR="00000000">
        <w:trPr>
          <w:trHeight w:val="270"/>
        </w:trPr>
        <w:tc>
          <w:tcPr>
            <w:tcW w:w="2355" w:type="dxa"/>
            <w:gridSpan w:val="3"/>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1620" w:type="dxa"/>
            <w:gridSpan w:val="2"/>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1440" w:type="dxa"/>
            <w:gridSpan w:val="4"/>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r>
      <w:tr w:rsidR="00000000">
        <w:trPr>
          <w:trHeight w:val="270"/>
        </w:trPr>
        <w:tc>
          <w:tcPr>
            <w:tcW w:w="2355" w:type="dxa"/>
            <w:gridSpan w:val="3"/>
            <w:tcBorders>
              <w:top w:val="nil"/>
              <w:left w:val="nil"/>
              <w:bottom w:val="nil"/>
              <w:right w:val="nil"/>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λの平均値＝</w:t>
            </w:r>
            <w:r>
              <w:rPr>
                <w:rFonts w:ascii="ＭＳ Ｐゴシック" w:eastAsia="ＭＳ Ｐゴシック" w:hAnsi="ＭＳ Ｐゴシック"/>
                <w:sz w:val="22"/>
                <w:szCs w:val="22"/>
              </w:rPr>
              <w:t>0.96(</w:t>
            </w:r>
            <w:r>
              <w:rPr>
                <w:rFonts w:ascii="ＭＳ Ｐゴシック" w:eastAsia="ＭＳ Ｐゴシック" w:hAnsi="ＭＳ Ｐゴシック" w:hint="eastAsia"/>
                <w:sz w:val="22"/>
                <w:szCs w:val="22"/>
              </w:rPr>
              <w:t>ｃ</w:t>
            </w:r>
            <w:r>
              <w:rPr>
                <w:rFonts w:ascii="ＭＳ Ｐゴシック" w:eastAsia="ＭＳ Ｐゴシック" w:hAnsi="ＭＳ Ｐゴシック"/>
                <w:sz w:val="22"/>
                <w:szCs w:val="22"/>
              </w:rPr>
              <w:t>m)</w:t>
            </w:r>
          </w:p>
        </w:tc>
        <w:tc>
          <w:tcPr>
            <w:tcW w:w="1620" w:type="dxa"/>
            <w:gridSpan w:val="2"/>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1440" w:type="dxa"/>
            <w:gridSpan w:val="4"/>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r>
      <w:tr w:rsidR="00000000">
        <w:trPr>
          <w:trHeight w:val="270"/>
        </w:trPr>
        <w:tc>
          <w:tcPr>
            <w:tcW w:w="2355" w:type="dxa"/>
            <w:gridSpan w:val="3"/>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hint="eastAsia"/>
                <w:sz w:val="22"/>
                <w:szCs w:val="22"/>
              </w:rPr>
            </w:pPr>
          </w:p>
        </w:tc>
        <w:tc>
          <w:tcPr>
            <w:tcW w:w="1620" w:type="dxa"/>
            <w:gridSpan w:val="2"/>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1440" w:type="dxa"/>
            <w:gridSpan w:val="4"/>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r>
      <w:tr w:rsidR="00000000">
        <w:trPr>
          <w:gridBefore w:val="1"/>
          <w:gridAfter w:val="1"/>
          <w:wBefore w:w="15" w:type="dxa"/>
          <w:wAfter w:w="180" w:type="dxa"/>
          <w:trHeight w:val="270"/>
        </w:trPr>
        <w:tc>
          <w:tcPr>
            <w:tcW w:w="5220" w:type="dxa"/>
            <w:gridSpan w:val="7"/>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表４</w:t>
            </w:r>
            <w:r>
              <w:rPr>
                <w:rFonts w:ascii="ＭＳ Ｐゴシック" w:eastAsia="ＭＳ Ｐゴシック" w:hAnsi="ＭＳ Ｐゴシック" w:hint="eastAsia"/>
                <w:sz w:val="22"/>
                <w:szCs w:val="22"/>
              </w:rPr>
              <w:t>．表３でのλの残差</w:t>
            </w:r>
          </w:p>
        </w:tc>
      </w:tr>
      <w:tr w:rsidR="00000000">
        <w:trPr>
          <w:gridBefore w:val="1"/>
          <w:gridAfter w:val="1"/>
          <w:wBefore w:w="15" w:type="dxa"/>
          <w:wAfter w:w="180" w:type="dxa"/>
          <w:trHeight w:val="270"/>
        </w:trPr>
        <w:tc>
          <w:tcPr>
            <w:tcW w:w="12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lang w:eastAsia="zh-CN"/>
              </w:rPr>
            </w:pPr>
            <w:r>
              <w:rPr>
                <w:rFonts w:ascii="ＭＳ Ｐゴシック" w:eastAsia="ＭＳ Ｐゴシック" w:hAnsi="ＭＳ Ｐゴシック"/>
                <w:sz w:val="22"/>
                <w:szCs w:val="22"/>
                <w:lang w:eastAsia="zh-CN"/>
              </w:rPr>
              <w:t>J</w:t>
            </w:r>
          </w:p>
        </w:tc>
        <w:tc>
          <w:tcPr>
            <w:tcW w:w="1800"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lang w:eastAsia="zh-CN"/>
              </w:rPr>
            </w:pPr>
            <w:r>
              <w:rPr>
                <w:rFonts w:ascii="ＭＳ Ｐゴシック" w:eastAsia="ＭＳ Ｐゴシック" w:hAnsi="ＭＳ Ｐゴシック" w:hint="eastAsia"/>
                <w:sz w:val="22"/>
                <w:szCs w:val="22"/>
                <w:lang w:eastAsia="zh-CN"/>
              </w:rPr>
              <w:t>残差</w:t>
            </w:r>
            <w:r>
              <w:rPr>
                <w:rFonts w:ascii="ＭＳ Ｐゴシック" w:eastAsia="ＭＳ Ｐゴシック" w:hAnsi="ＭＳ Ｐゴシック"/>
                <w:sz w:val="22"/>
                <w:szCs w:val="22"/>
                <w:lang w:eastAsia="zh-CN"/>
              </w:rPr>
              <w:t>(cm)</w:t>
            </w:r>
          </w:p>
        </w:tc>
        <w:tc>
          <w:tcPr>
            <w:tcW w:w="2160" w:type="dxa"/>
            <w:gridSpan w:val="4"/>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残差の自乗</w:t>
            </w:r>
            <w:r>
              <w:rPr>
                <w:rFonts w:ascii="ＭＳ Ｐゴシック" w:eastAsia="ＭＳ Ｐゴシック" w:hAnsi="ＭＳ Ｐゴシック"/>
                <w:sz w:val="22"/>
                <w:szCs w:val="22"/>
              </w:rPr>
              <w:t>(cm^2)</w:t>
            </w:r>
          </w:p>
        </w:tc>
      </w:tr>
      <w:tr w:rsidR="00000000">
        <w:trPr>
          <w:gridBefore w:val="1"/>
          <w:gridAfter w:val="1"/>
          <w:wBefore w:w="15" w:type="dxa"/>
          <w:wAfter w:w="180" w:type="dxa"/>
          <w:trHeight w:val="270"/>
        </w:trPr>
        <w:tc>
          <w:tcPr>
            <w:tcW w:w="126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180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0.04 </w:t>
            </w:r>
          </w:p>
        </w:tc>
        <w:tc>
          <w:tcPr>
            <w:tcW w:w="216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0.0016 </w:t>
            </w:r>
          </w:p>
        </w:tc>
      </w:tr>
      <w:tr w:rsidR="00000000">
        <w:trPr>
          <w:gridBefore w:val="1"/>
          <w:gridAfter w:val="1"/>
          <w:wBefore w:w="15" w:type="dxa"/>
          <w:wAfter w:w="180" w:type="dxa"/>
          <w:trHeight w:val="270"/>
        </w:trPr>
        <w:tc>
          <w:tcPr>
            <w:tcW w:w="126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180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0.04 </w:t>
            </w:r>
          </w:p>
        </w:tc>
        <w:tc>
          <w:tcPr>
            <w:tcW w:w="216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0.0016 </w:t>
            </w:r>
          </w:p>
        </w:tc>
      </w:tr>
      <w:tr w:rsidR="00000000">
        <w:trPr>
          <w:gridBefore w:val="1"/>
          <w:gridAfter w:val="1"/>
          <w:wBefore w:w="15" w:type="dxa"/>
          <w:wAfter w:w="180" w:type="dxa"/>
          <w:trHeight w:val="270"/>
        </w:trPr>
        <w:tc>
          <w:tcPr>
            <w:tcW w:w="126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w:t>
            </w:r>
          </w:p>
        </w:tc>
        <w:tc>
          <w:tcPr>
            <w:tcW w:w="180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 </w:t>
            </w:r>
          </w:p>
        </w:tc>
        <w:tc>
          <w:tcPr>
            <w:tcW w:w="216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0.0000 </w:t>
            </w:r>
          </w:p>
        </w:tc>
      </w:tr>
      <w:tr w:rsidR="00000000">
        <w:trPr>
          <w:gridBefore w:val="1"/>
          <w:gridAfter w:val="1"/>
          <w:wBefore w:w="15" w:type="dxa"/>
          <w:wAfter w:w="180" w:type="dxa"/>
          <w:trHeight w:val="270"/>
        </w:trPr>
        <w:tc>
          <w:tcPr>
            <w:tcW w:w="126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p>
        </w:tc>
        <w:tc>
          <w:tcPr>
            <w:tcW w:w="180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0.04 </w:t>
            </w:r>
          </w:p>
        </w:tc>
        <w:tc>
          <w:tcPr>
            <w:tcW w:w="216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0.0016 </w:t>
            </w:r>
          </w:p>
        </w:tc>
      </w:tr>
      <w:tr w:rsidR="00000000">
        <w:trPr>
          <w:gridBefore w:val="1"/>
          <w:gridAfter w:val="1"/>
          <w:wBefore w:w="15" w:type="dxa"/>
          <w:wAfter w:w="180" w:type="dxa"/>
          <w:trHeight w:val="270"/>
        </w:trPr>
        <w:tc>
          <w:tcPr>
            <w:tcW w:w="126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c>
          <w:tcPr>
            <w:tcW w:w="180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0.06 </w:t>
            </w:r>
          </w:p>
        </w:tc>
        <w:tc>
          <w:tcPr>
            <w:tcW w:w="216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0.0036 </w:t>
            </w:r>
          </w:p>
        </w:tc>
      </w:tr>
      <w:tr w:rsidR="00000000">
        <w:trPr>
          <w:gridBefore w:val="1"/>
          <w:gridAfter w:val="1"/>
          <w:wBefore w:w="15" w:type="dxa"/>
          <w:wAfter w:w="180" w:type="dxa"/>
          <w:trHeight w:val="270"/>
        </w:trPr>
        <w:tc>
          <w:tcPr>
            <w:tcW w:w="126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1800"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残差の自乗の和</w:t>
            </w:r>
          </w:p>
        </w:tc>
        <w:tc>
          <w:tcPr>
            <w:tcW w:w="2160" w:type="dxa"/>
            <w:gridSpan w:val="4"/>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8474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 xml:space="preserve">0.0084 </w:t>
            </w:r>
          </w:p>
        </w:tc>
      </w:tr>
      <w:tr w:rsidR="00000000">
        <w:trPr>
          <w:gridBefore w:val="1"/>
          <w:gridAfter w:val="1"/>
          <w:wBefore w:w="15" w:type="dxa"/>
          <w:wAfter w:w="180" w:type="dxa"/>
          <w:trHeight w:val="270"/>
        </w:trPr>
        <w:tc>
          <w:tcPr>
            <w:tcW w:w="1260"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1800" w:type="dxa"/>
            <w:gridSpan w:val="2"/>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c>
          <w:tcPr>
            <w:tcW w:w="2160" w:type="dxa"/>
            <w:gridSpan w:val="4"/>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rPr>
            </w:pPr>
          </w:p>
        </w:tc>
      </w:tr>
      <w:tr w:rsidR="00000000">
        <w:trPr>
          <w:gridBefore w:val="1"/>
          <w:gridAfter w:val="1"/>
          <w:wBefore w:w="15" w:type="dxa"/>
          <w:wAfter w:w="180" w:type="dxa"/>
          <w:trHeight w:val="270"/>
        </w:trPr>
        <w:tc>
          <w:tcPr>
            <w:tcW w:w="5220" w:type="dxa"/>
            <w:gridSpan w:val="7"/>
            <w:tcBorders>
              <w:top w:val="nil"/>
              <w:left w:val="nil"/>
              <w:bottom w:val="nil"/>
              <w:right w:val="nil"/>
            </w:tcBorders>
            <w:noWrap/>
            <w:tcMar>
              <w:top w:w="15" w:type="dxa"/>
              <w:left w:w="15" w:type="dxa"/>
              <w:bottom w:w="0" w:type="dxa"/>
              <w:right w:w="15" w:type="dxa"/>
            </w:tcMar>
            <w:vAlign w:val="bottom"/>
          </w:tcPr>
          <w:p w:rsidR="00000000" w:rsidRDefault="00484743">
            <w:pPr>
              <w:ind w:firstLineChars="100" w:firstLine="220"/>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λの平均値の平均自乗誤差＝</w:t>
            </w:r>
            <w:r>
              <w:rPr>
                <w:rFonts w:ascii="ＭＳ Ｐゴシック" w:eastAsia="ＭＳ Ｐゴシック" w:hAnsi="ＭＳ Ｐゴシック"/>
                <w:sz w:val="22"/>
                <w:szCs w:val="22"/>
              </w:rPr>
              <w:t>0.0</w:t>
            </w:r>
            <w:r>
              <w:rPr>
                <w:rFonts w:ascii="ＭＳ Ｐゴシック" w:eastAsia="ＭＳ Ｐゴシック" w:hAnsi="ＭＳ Ｐゴシック" w:hint="eastAsia"/>
                <w:sz w:val="22"/>
                <w:szCs w:val="22"/>
              </w:rPr>
              <w:t>20</w:t>
            </w:r>
            <w:r>
              <w:rPr>
                <w:rFonts w:ascii="ＭＳ Ｐゴシック" w:eastAsia="ＭＳ Ｐゴシック" w:hAnsi="ＭＳ Ｐゴシック"/>
                <w:sz w:val="22"/>
                <w:szCs w:val="22"/>
              </w:rPr>
              <w:t>(cm)</w:t>
            </w:r>
          </w:p>
          <w:p w:rsidR="00000000" w:rsidRDefault="00484743">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よって、</w:t>
            </w:r>
          </w:p>
        </w:tc>
      </w:tr>
      <w:tr w:rsidR="00000000">
        <w:trPr>
          <w:gridBefore w:val="1"/>
          <w:gridAfter w:val="1"/>
          <w:wBefore w:w="15" w:type="dxa"/>
          <w:wAfter w:w="180" w:type="dxa"/>
          <w:trHeight w:val="270"/>
        </w:trPr>
        <w:tc>
          <w:tcPr>
            <w:tcW w:w="4260" w:type="dxa"/>
            <w:gridSpan w:val="5"/>
            <w:tcBorders>
              <w:top w:val="nil"/>
              <w:left w:val="nil"/>
              <w:bottom w:val="nil"/>
              <w:right w:val="nil"/>
            </w:tcBorders>
            <w:noWrap/>
            <w:tcMar>
              <w:top w:w="15" w:type="dxa"/>
              <w:left w:w="15" w:type="dxa"/>
              <w:bottom w:w="0" w:type="dxa"/>
              <w:right w:w="15" w:type="dxa"/>
            </w:tcMar>
            <w:vAlign w:val="bottom"/>
          </w:tcPr>
          <w:p w:rsidR="00000000" w:rsidRDefault="00484743">
            <w:pPr>
              <w:ind w:firstLineChars="100" w:firstLine="220"/>
              <w:rPr>
                <w:rFonts w:ascii="ＭＳ Ｐゴシック" w:eastAsia="ＭＳ Ｐゴシック" w:hAnsi="ＭＳ Ｐゴシック" w:cs="Arial Unicode MS"/>
                <w:sz w:val="22"/>
                <w:szCs w:val="22"/>
                <w:lang w:val="el-GR"/>
              </w:rPr>
            </w:pPr>
            <w:r>
              <w:rPr>
                <w:rFonts w:ascii="ＭＳ Ｐゴシック" w:eastAsia="ＭＳ Ｐゴシック" w:hAnsi="ＭＳ Ｐゴシック" w:hint="eastAsia"/>
                <w:sz w:val="22"/>
                <w:szCs w:val="22"/>
                <w:lang w:val="el-GR"/>
              </w:rPr>
              <w:t>λ＝</w:t>
            </w:r>
            <w:r>
              <w:rPr>
                <w:rFonts w:ascii="ＭＳ Ｐゴシック" w:eastAsia="ＭＳ Ｐゴシック" w:hAnsi="ＭＳ Ｐゴシック"/>
                <w:position w:val="-6"/>
                <w:sz w:val="22"/>
                <w:szCs w:val="22"/>
                <w:lang w:val="el-GR"/>
              </w:rPr>
              <w:object w:dxaOrig="1140" w:dyaOrig="279">
                <v:shape id="_x0000_i1027" type="#_x0000_t75" style="width:56.55pt;height:15.45pt" o:ole="">
                  <v:imagedata r:id="rId11" o:title=""/>
                </v:shape>
                <o:OLEObject Type="Embed" ProgID="Equation.3" ShapeID="_x0000_i1027" DrawAspect="Content" ObjectID="_1469020312" r:id="rId12"/>
              </w:object>
            </w:r>
            <w:r>
              <w:rPr>
                <w:rFonts w:ascii="ＭＳ Ｐゴシック" w:eastAsia="ＭＳ Ｐゴシック" w:hAnsi="ＭＳ Ｐゴシック"/>
                <w:sz w:val="22"/>
                <w:szCs w:val="22"/>
                <w:lang w:val="el-GR"/>
              </w:rPr>
              <w:t>(</w:t>
            </w:r>
            <w:r>
              <w:rPr>
                <w:rFonts w:ascii="ＭＳ Ｐゴシック" w:eastAsia="ＭＳ Ｐゴシック" w:hAnsi="ＭＳ Ｐゴシック"/>
                <w:sz w:val="22"/>
                <w:szCs w:val="22"/>
              </w:rPr>
              <w:t>cm</w:t>
            </w:r>
            <w:r>
              <w:rPr>
                <w:rFonts w:ascii="ＭＳ Ｐゴシック" w:eastAsia="ＭＳ Ｐゴシック" w:hAnsi="ＭＳ Ｐゴシック"/>
                <w:sz w:val="22"/>
                <w:szCs w:val="22"/>
                <w:lang w:val="el-GR"/>
              </w:rPr>
              <w:t>)</w:t>
            </w:r>
          </w:p>
        </w:tc>
        <w:tc>
          <w:tcPr>
            <w:tcW w:w="480"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lang w:val="el-GR"/>
              </w:rPr>
            </w:pPr>
          </w:p>
        </w:tc>
        <w:tc>
          <w:tcPr>
            <w:tcW w:w="480" w:type="dxa"/>
            <w:tcBorders>
              <w:top w:val="nil"/>
              <w:left w:val="nil"/>
              <w:bottom w:val="nil"/>
              <w:right w:val="nil"/>
            </w:tcBorders>
            <w:noWrap/>
            <w:tcMar>
              <w:top w:w="15" w:type="dxa"/>
              <w:left w:w="15" w:type="dxa"/>
              <w:bottom w:w="0" w:type="dxa"/>
              <w:right w:w="15" w:type="dxa"/>
            </w:tcMar>
            <w:vAlign w:val="bottom"/>
          </w:tcPr>
          <w:p w:rsidR="00000000" w:rsidRDefault="00484743">
            <w:pPr>
              <w:rPr>
                <w:rFonts w:ascii="ＭＳ Ｐゴシック" w:eastAsia="ＭＳ Ｐゴシック" w:hAnsi="ＭＳ Ｐゴシック" w:cs="Arial Unicode MS"/>
                <w:sz w:val="22"/>
                <w:szCs w:val="22"/>
                <w:lang w:val="el-GR"/>
              </w:rPr>
            </w:pPr>
          </w:p>
        </w:tc>
      </w:tr>
    </w:tbl>
    <w:p w:rsidR="00000000" w:rsidRDefault="00484743">
      <w:pPr>
        <w:ind w:leftChars="342" w:left="718" w:firstLine="2"/>
        <w:rPr>
          <w:rFonts w:hint="eastAsia"/>
          <w:lang w:val="el-GR"/>
        </w:rPr>
      </w:pPr>
      <w:r>
        <w:rPr>
          <w:rFonts w:hint="eastAsia"/>
          <w:lang w:val="el-GR"/>
        </w:rPr>
        <w:t>周波数は、</w:t>
      </w:r>
    </w:p>
    <w:p w:rsidR="00000000" w:rsidRDefault="00484743">
      <w:pPr>
        <w:ind w:leftChars="342" w:left="718" w:firstLine="2"/>
        <w:rPr>
          <w:rFonts w:hint="eastAsia"/>
          <w:lang w:val="de-DE"/>
        </w:rPr>
      </w:pPr>
      <w:r>
        <w:rPr>
          <w:rFonts w:hint="eastAsia"/>
          <w:lang w:val="de-DE"/>
        </w:rPr>
        <w:t xml:space="preserve">  f</w:t>
      </w:r>
      <w:r>
        <w:rPr>
          <w:rFonts w:hint="eastAsia"/>
          <w:lang w:val="de-DE"/>
        </w:rPr>
        <w:t>＝</w:t>
      </w:r>
      <w:r>
        <w:rPr>
          <w:rFonts w:hint="eastAsia"/>
          <w:lang w:val="de-DE"/>
        </w:rPr>
        <w:t>38.8022(kHz)</w:t>
      </w:r>
    </w:p>
    <w:p w:rsidR="00000000" w:rsidRDefault="00484743">
      <w:pPr>
        <w:ind w:leftChars="342" w:left="718" w:firstLine="2"/>
        <w:rPr>
          <w:rFonts w:hint="eastAsia"/>
          <w:lang w:val="de-DE"/>
        </w:rPr>
      </w:pPr>
      <w:r>
        <w:rPr>
          <w:rFonts w:hint="eastAsia"/>
          <w:lang w:val="de-DE"/>
        </w:rPr>
        <w:t>なので、音速Ｖを計算すると、</w:t>
      </w:r>
    </w:p>
    <w:p w:rsidR="00000000" w:rsidRDefault="00484743">
      <w:pPr>
        <w:ind w:leftChars="342" w:left="718" w:firstLine="2"/>
        <w:rPr>
          <w:rFonts w:hint="eastAsia"/>
          <w:lang w:val="de-DE"/>
        </w:rPr>
      </w:pPr>
      <w:r>
        <w:rPr>
          <w:rFonts w:hint="eastAsia"/>
          <w:lang w:val="de-DE"/>
        </w:rPr>
        <w:t xml:space="preserve">  </w:t>
      </w:r>
      <w:r>
        <w:rPr>
          <w:position w:val="-30"/>
          <w:lang w:val="de-DE"/>
        </w:rPr>
        <w:object w:dxaOrig="2760" w:dyaOrig="720">
          <v:shape id="_x0000_i1028" type="#_x0000_t75" style="width:138.85pt;height:36pt" o:ole="">
            <v:imagedata r:id="rId13" o:title=""/>
          </v:shape>
          <o:OLEObject Type="Embed" ProgID="Equation.3" ShapeID="_x0000_i1028" DrawAspect="Content" ObjectID="_1469020313" r:id="rId14"/>
        </w:object>
      </w:r>
    </w:p>
    <w:p w:rsidR="00000000" w:rsidRDefault="00484743">
      <w:pPr>
        <w:rPr>
          <w:rFonts w:hint="eastAsia"/>
          <w:lang w:val="de-DE"/>
        </w:rPr>
      </w:pPr>
      <w:r>
        <w:rPr>
          <w:rFonts w:hint="eastAsia"/>
          <w:lang w:val="de-DE"/>
        </w:rPr>
        <w:t xml:space="preserve">  </w:t>
      </w:r>
    </w:p>
    <w:p w:rsidR="00000000" w:rsidRDefault="00484743">
      <w:pPr>
        <w:ind w:leftChars="171" w:left="359" w:firstLineChars="85" w:firstLine="178"/>
        <w:rPr>
          <w:rFonts w:hint="eastAsia"/>
          <w:lang w:val="el-GR"/>
        </w:rPr>
      </w:pPr>
      <w:r>
        <w:rPr>
          <w:rFonts w:hint="eastAsia"/>
          <w:lang w:val="el-GR"/>
        </w:rPr>
        <w:lastRenderedPageBreak/>
        <w:t>さて、ここで、音速の理論値は</w:t>
      </w:r>
    </w:p>
    <w:p w:rsidR="00000000" w:rsidRDefault="00484743">
      <w:pPr>
        <w:ind w:leftChars="171" w:left="359" w:firstLineChars="85" w:firstLine="178"/>
        <w:rPr>
          <w:rFonts w:hint="eastAsia"/>
          <w:lang w:val="el-GR"/>
        </w:rPr>
      </w:pPr>
      <w:r>
        <w:rPr>
          <w:rFonts w:hint="eastAsia"/>
          <w:lang w:val="el-GR"/>
        </w:rPr>
        <w:t xml:space="preserve">   </w:t>
      </w:r>
      <w:r>
        <w:rPr>
          <w:position w:val="-10"/>
          <w:lang w:val="el-GR"/>
        </w:rPr>
        <w:object w:dxaOrig="2659" w:dyaOrig="320">
          <v:shape id="_x0000_i1029" type="#_x0000_t75" style="width:133.7pt;height:15.45pt" o:ole="">
            <v:imagedata r:id="rId15" o:title=""/>
          </v:shape>
          <o:OLEObject Type="Embed" ProgID="Equation.3" ShapeID="_x0000_i1029" DrawAspect="Content" ObjectID="_1469020314" r:id="rId16"/>
        </w:object>
      </w:r>
    </w:p>
    <w:p w:rsidR="00000000" w:rsidRDefault="00484743">
      <w:pPr>
        <w:ind w:leftChars="171" w:left="359" w:firstLineChars="85" w:firstLine="178"/>
        <w:rPr>
          <w:rFonts w:hint="eastAsia"/>
          <w:lang w:val="el-GR"/>
        </w:rPr>
      </w:pPr>
      <w:r>
        <w:rPr>
          <w:rFonts w:hint="eastAsia"/>
          <w:lang w:val="el-GR"/>
        </w:rPr>
        <w:t>から求めることができる。（Ｔ</w:t>
      </w:r>
      <w:r>
        <w:rPr>
          <w:rFonts w:hint="eastAsia"/>
          <w:lang w:val="el-GR"/>
        </w:rPr>
        <w:t>(</w:t>
      </w:r>
      <w:r>
        <w:rPr>
          <w:rFonts w:hint="eastAsia"/>
          <w:lang w:val="el-GR"/>
        </w:rPr>
        <w:t>℃</w:t>
      </w:r>
      <w:r>
        <w:rPr>
          <w:rFonts w:hint="eastAsia"/>
          <w:lang w:val="el-GR"/>
        </w:rPr>
        <w:t>)</w:t>
      </w:r>
      <w:r>
        <w:rPr>
          <w:rFonts w:hint="eastAsia"/>
          <w:lang w:val="el-GR"/>
        </w:rPr>
        <w:t>は気温）</w:t>
      </w:r>
    </w:p>
    <w:p w:rsidR="00000000" w:rsidRDefault="00484743">
      <w:pPr>
        <w:ind w:leftChars="171" w:left="359" w:firstLineChars="85" w:firstLine="178"/>
        <w:rPr>
          <w:rFonts w:hint="eastAsia"/>
          <w:lang w:val="el-GR"/>
        </w:rPr>
      </w:pPr>
      <w:r>
        <w:rPr>
          <w:rFonts w:hint="eastAsia"/>
          <w:lang w:val="el-GR"/>
        </w:rPr>
        <w:t>実験した時の室温はＴ＝</w:t>
      </w:r>
      <w:r>
        <w:rPr>
          <w:rFonts w:hint="eastAsia"/>
          <w:lang w:val="el-GR"/>
        </w:rPr>
        <w:t>26(</w:t>
      </w:r>
      <w:r>
        <w:rPr>
          <w:rFonts w:hint="eastAsia"/>
          <w:lang w:val="el-GR"/>
        </w:rPr>
        <w:t>℃</w:t>
      </w:r>
      <w:r>
        <w:rPr>
          <w:rFonts w:hint="eastAsia"/>
          <w:lang w:val="el-GR"/>
        </w:rPr>
        <w:t>)</w:t>
      </w:r>
      <w:r>
        <w:rPr>
          <w:rFonts w:hint="eastAsia"/>
          <w:lang w:val="el-GR"/>
        </w:rPr>
        <w:t>であったから、音速の理論値は</w:t>
      </w:r>
    </w:p>
    <w:p w:rsidR="00000000" w:rsidRDefault="00484743">
      <w:pPr>
        <w:ind w:leftChars="171" w:left="359" w:firstLineChars="85" w:firstLine="178"/>
        <w:rPr>
          <w:rFonts w:hint="eastAsia"/>
        </w:rPr>
      </w:pPr>
      <w:r>
        <w:rPr>
          <w:rFonts w:hint="eastAsia"/>
        </w:rPr>
        <w:t xml:space="preserve">  </w:t>
      </w:r>
      <w:r>
        <w:rPr>
          <w:rFonts w:hint="eastAsia"/>
        </w:rPr>
        <w:t>Ｖ＝</w:t>
      </w:r>
      <w:r>
        <w:rPr>
          <w:rFonts w:hint="eastAsia"/>
        </w:rPr>
        <w:t>347.232 (m/s)</w:t>
      </w:r>
    </w:p>
    <w:p w:rsidR="00000000" w:rsidRDefault="00484743">
      <w:pPr>
        <w:ind w:leftChars="171" w:left="359" w:firstLineChars="85" w:firstLine="178"/>
        <w:rPr>
          <w:rFonts w:hint="eastAsia"/>
        </w:rPr>
      </w:pPr>
      <w:r>
        <w:rPr>
          <w:rFonts w:hint="eastAsia"/>
        </w:rPr>
        <w:t>である。</w:t>
      </w:r>
    </w:p>
    <w:p w:rsidR="00000000" w:rsidRDefault="00484743">
      <w:pPr>
        <w:ind w:leftChars="171" w:left="359" w:firstLineChars="85" w:firstLine="178"/>
        <w:rPr>
          <w:rFonts w:hint="eastAsia"/>
        </w:rPr>
      </w:pPr>
      <w:r>
        <w:rPr>
          <w:rFonts w:hint="eastAsia"/>
        </w:rPr>
        <w:t>これを実験によって求めた値と比べると、実験で得た値は理論値を大きく上回っていることがわかった。これはなぜだろうか。原因としては、まず、マイクロフォン間の距離を測るときに金尺を使用したことが考えられる。金尺の目盛りは</w:t>
      </w:r>
      <w:r>
        <w:rPr>
          <w:rFonts w:hint="eastAsia"/>
        </w:rPr>
        <w:t>1mm</w:t>
      </w:r>
      <w:r>
        <w:rPr>
          <w:rFonts w:hint="eastAsia"/>
        </w:rPr>
        <w:t>単位でついているが、これには</w:t>
      </w:r>
      <w:r>
        <w:rPr>
          <w:rFonts w:hint="eastAsia"/>
        </w:rPr>
        <w:t>30cm</w:t>
      </w:r>
      <w:r>
        <w:rPr>
          <w:rFonts w:hint="eastAsia"/>
        </w:rPr>
        <w:t>以下の長さの測定で</w:t>
      </w:r>
      <w:r>
        <w:rPr>
          <w:rFonts w:hint="eastAsia"/>
        </w:rPr>
        <w:t>0.5mm</w:t>
      </w:r>
      <w:r>
        <w:rPr>
          <w:rFonts w:hint="eastAsia"/>
        </w:rPr>
        <w:t>の検定公差がある。また実際の測定においても、小数点以下</w:t>
      </w:r>
      <w:r>
        <w:rPr>
          <w:rFonts w:hint="eastAsia"/>
        </w:rPr>
        <w:t>2</w:t>
      </w:r>
      <w:r>
        <w:rPr>
          <w:rFonts w:hint="eastAsia"/>
        </w:rPr>
        <w:t>桁目は目分量で測っているため、誤差を生じた可能性は高い。次に、マイクロフォンの向きによる誤差が考えられる。マイクロフォンは金尺に取り付けて滑らし、なるべく向きが平行になるようにして計測した。しかし、マイクロフォンの溝と金尺の間にはいくらか隙間があるため、それによってマイクロフォンの向きがずれ、λの値がずれてしまった可能性も考えられる。もう一つ誤算の原因として、オシロスコープの画面を読み取る段階での誤差が考えられる。</w:t>
      </w:r>
      <w:r>
        <w:rPr>
          <w:rFonts w:hint="eastAsia"/>
        </w:rPr>
        <w:t>2</w:t>
      </w:r>
      <w:r>
        <w:rPr>
          <w:rFonts w:hint="eastAsia"/>
        </w:rPr>
        <w:t>つの波の山と山が重なる点で測ったときは、それだけでは誤差が大きいと考え、山の最高点が合う付近で、さらに</w:t>
      </w:r>
      <w:r>
        <w:rPr>
          <w:rFonts w:hint="eastAsia"/>
        </w:rPr>
        <w:t>2</w:t>
      </w:r>
      <w:r>
        <w:rPr>
          <w:rFonts w:hint="eastAsia"/>
        </w:rPr>
        <w:t>つの波の交点が同じ高さにくるようにし、そのときの距離を測った。しかし、それもあくまで目に頼っているので、誤差が生じていると考えられる。またリサージュ図形においても、目に頼っているという同様の理由から、誤差が生じたと考えられる。</w:t>
      </w:r>
    </w:p>
    <w:p w:rsidR="00000000" w:rsidRDefault="00484743">
      <w:pPr>
        <w:ind w:leftChars="171" w:left="359" w:firstLineChars="85" w:firstLine="178"/>
        <w:rPr>
          <w:rFonts w:ascii="ＭＳ 明朝" w:hAnsi="ＭＳ 明朝" w:hint="eastAsia"/>
          <w:sz w:val="22"/>
          <w:szCs w:val="22"/>
          <w:lang w:val="el-GR"/>
        </w:rPr>
      </w:pPr>
      <w:r>
        <w:rPr>
          <w:rFonts w:hint="eastAsia"/>
        </w:rPr>
        <w:t>マイクロフォン間の距離の測定は、値が１</w:t>
      </w:r>
      <w:r>
        <w:rPr>
          <w:rFonts w:hint="eastAsia"/>
        </w:rPr>
        <w:t>mm</w:t>
      </w:r>
      <w:r>
        <w:rPr>
          <w:rFonts w:hint="eastAsia"/>
        </w:rPr>
        <w:t>ずれると音速は</w:t>
      </w:r>
      <w:r>
        <w:rPr>
          <w:rFonts w:hint="eastAsia"/>
        </w:rPr>
        <w:t>38.8(m/s)</w:t>
      </w:r>
      <w:r>
        <w:rPr>
          <w:rFonts w:hint="eastAsia"/>
        </w:rPr>
        <w:t>ずれる。</w:t>
      </w:r>
      <w:r>
        <w:rPr>
          <w:rFonts w:ascii="ＭＳ 明朝" w:hAnsi="ＭＳ 明朝" w:hint="eastAsia"/>
        </w:rPr>
        <w:t>上記の誤差が生じる原因を考えると１</w:t>
      </w:r>
      <w:r>
        <w:rPr>
          <w:rFonts w:ascii="ＭＳ 明朝" w:hAnsi="ＭＳ 明朝" w:hint="eastAsia"/>
        </w:rPr>
        <w:t>mm</w:t>
      </w:r>
      <w:r>
        <w:rPr>
          <w:rFonts w:ascii="ＭＳ 明朝" w:hAnsi="ＭＳ 明朝" w:hint="eastAsia"/>
        </w:rPr>
        <w:t>程度のずれは十分に生じる可能性があるので、音速の誤差を</w:t>
      </w:r>
      <w:r>
        <w:rPr>
          <w:rFonts w:ascii="ＭＳ 明朝" w:hAnsi="ＭＳ 明朝"/>
          <w:position w:val="-10"/>
          <w:sz w:val="22"/>
          <w:szCs w:val="22"/>
          <w:lang w:val="el-GR"/>
        </w:rPr>
        <w:object w:dxaOrig="1260" w:dyaOrig="320">
          <v:shape id="_x0000_i1030" type="#_x0000_t75" style="width:61.7pt;height:15.45pt" o:ole="">
            <v:imagedata r:id="rId17" o:title=""/>
          </v:shape>
          <o:OLEObject Type="Embed" ProgID="Equation.3" ShapeID="_x0000_i1030" DrawAspect="Content" ObjectID="_1469020315" r:id="rId18"/>
        </w:object>
      </w:r>
      <w:r>
        <w:rPr>
          <w:rFonts w:ascii="ＭＳ 明朝" w:hAnsi="ＭＳ 明朝" w:hint="eastAsia"/>
          <w:sz w:val="22"/>
          <w:szCs w:val="22"/>
          <w:lang w:val="el-GR"/>
        </w:rPr>
        <w:t>と考えれば、実験によって得られた値はそれほど理論値とかけ離れた値ではないということができるだろう。</w:t>
      </w:r>
    </w:p>
    <w:p w:rsidR="00000000" w:rsidRDefault="00484743">
      <w:pPr>
        <w:ind w:leftChars="171" w:left="359" w:firstLineChars="85" w:firstLine="178"/>
        <w:rPr>
          <w:rFonts w:ascii="ＭＳ 明朝" w:hAnsi="ＭＳ 明朝" w:hint="eastAsia"/>
          <w:lang w:val="el-GR"/>
        </w:rPr>
      </w:pPr>
    </w:p>
    <w:p w:rsidR="00000000" w:rsidRDefault="00484743">
      <w:pPr>
        <w:ind w:leftChars="171" w:left="359" w:firstLineChars="85" w:firstLine="178"/>
        <w:rPr>
          <w:rFonts w:ascii="ＭＳ 明朝" w:hAnsi="ＭＳ 明朝" w:hint="eastAsia"/>
        </w:rPr>
      </w:pPr>
      <w:r>
        <w:rPr>
          <w:rFonts w:ascii="ＭＳ 明朝" w:hAnsi="ＭＳ 明朝" w:hint="eastAsia"/>
        </w:rPr>
        <w:t>表を見ると、目盛りが大きくなる、つまりマイクロフォン同士が離れていくほど、λの値が小さくなっている。これは、マイクロフォンが傾いていたため実際の距離より小さくなった、他の音源からの波による干渉を受けた、などの理由が考えられる。</w:t>
      </w:r>
    </w:p>
    <w:p w:rsidR="00000000" w:rsidRDefault="00484743">
      <w:pPr>
        <w:ind w:leftChars="171" w:left="359" w:firstLineChars="85" w:firstLine="178"/>
        <w:rPr>
          <w:rFonts w:hint="eastAsia"/>
        </w:rPr>
      </w:pPr>
    </w:p>
    <w:p w:rsidR="00000000" w:rsidRDefault="00484743">
      <w:pPr>
        <w:ind w:leftChars="171" w:left="359" w:firstLineChars="85" w:firstLine="178"/>
        <w:rPr>
          <w:rFonts w:hint="eastAsia"/>
        </w:rPr>
      </w:pPr>
      <w:r>
        <w:rPr>
          <w:rFonts w:hint="eastAsia"/>
        </w:rPr>
        <w:t>またリサージュ図形で調べていたとき、マイクロフォン同士が遠ざかるにつれて、図形の</w:t>
      </w:r>
      <w:r>
        <w:rPr>
          <w:rFonts w:hint="eastAsia"/>
        </w:rPr>
        <w:t>X</w:t>
      </w:r>
      <w:r>
        <w:rPr>
          <w:rFonts w:hint="eastAsia"/>
        </w:rPr>
        <w:t>軸方向（受信側）の距離が小さくなっていった。これは、音源が</w:t>
      </w:r>
      <w:r>
        <w:rPr>
          <w:rFonts w:hint="eastAsia"/>
        </w:rPr>
        <w:t>遠ざかることによって、波が弱くなっていくからだと思われる。</w:t>
      </w:r>
    </w:p>
    <w:p w:rsidR="00000000" w:rsidRDefault="00484743">
      <w:pPr>
        <w:ind w:leftChars="171" w:left="359" w:firstLineChars="85" w:firstLine="178"/>
        <w:rPr>
          <w:rFonts w:hint="eastAsia"/>
        </w:rPr>
      </w:pPr>
    </w:p>
    <w:p w:rsidR="00000000" w:rsidRDefault="00484743">
      <w:pPr>
        <w:rPr>
          <w:rFonts w:hint="eastAsia"/>
        </w:rPr>
      </w:pPr>
    </w:p>
    <w:p w:rsidR="00000000" w:rsidRDefault="00484743">
      <w:pPr>
        <w:numPr>
          <w:ilvl w:val="0"/>
          <w:numId w:val="1"/>
        </w:numPr>
        <w:rPr>
          <w:rFonts w:hint="eastAsia"/>
        </w:rPr>
      </w:pPr>
      <w:r>
        <w:rPr>
          <w:rFonts w:hint="eastAsia"/>
        </w:rPr>
        <w:t>参考文献</w:t>
      </w:r>
    </w:p>
    <w:p w:rsidR="00000000" w:rsidRDefault="00484743">
      <w:pPr>
        <w:ind w:leftChars="171" w:left="359"/>
        <w:rPr>
          <w:rFonts w:hint="eastAsia"/>
        </w:rPr>
      </w:pPr>
      <w:r>
        <w:rPr>
          <w:rFonts w:hint="eastAsia"/>
          <w:lang w:eastAsia="zh-CN"/>
        </w:rPr>
        <w:t>参考</w:t>
      </w:r>
      <w:r>
        <w:rPr>
          <w:rFonts w:hint="eastAsia"/>
          <w:lang w:eastAsia="zh-CN"/>
        </w:rPr>
        <w:t>URL</w:t>
      </w:r>
      <w:r>
        <w:rPr>
          <w:rFonts w:hint="eastAsia"/>
        </w:rPr>
        <w:t>＜</w:t>
      </w:r>
      <w:r>
        <w:t>http://hirano1.phys.gakushuin.ac.jp/~hirano/edu/jikken1/text.html</w:t>
      </w:r>
      <w:r>
        <w:rPr>
          <w:rFonts w:hint="eastAsia"/>
        </w:rPr>
        <w:t>＞</w:t>
      </w:r>
    </w:p>
    <w:p w:rsidR="00000000" w:rsidRDefault="00484743">
      <w:pPr>
        <w:ind w:leftChars="171" w:left="359"/>
        <w:rPr>
          <w:rFonts w:hint="eastAsia"/>
        </w:rPr>
      </w:pPr>
    </w:p>
    <w:p w:rsidR="00000000" w:rsidRDefault="00484743">
      <w:pPr>
        <w:ind w:leftChars="171" w:left="359"/>
        <w:rPr>
          <w:rFonts w:hint="eastAsia"/>
        </w:rPr>
      </w:pPr>
    </w:p>
    <w:p w:rsidR="00000000" w:rsidRDefault="00484743">
      <w:pPr>
        <w:ind w:leftChars="171" w:left="359"/>
        <w:rPr>
          <w:rFonts w:hint="eastAsia"/>
        </w:rPr>
      </w:pPr>
    </w:p>
    <w:p w:rsidR="00000000" w:rsidRDefault="00484743">
      <w:pPr>
        <w:ind w:leftChars="171" w:left="359"/>
        <w:rPr>
          <w:rFonts w:hint="eastAsia"/>
        </w:rPr>
      </w:pPr>
    </w:p>
    <w:p w:rsidR="00000000" w:rsidRDefault="00484743">
      <w:pPr>
        <w:ind w:leftChars="171" w:left="359"/>
        <w:rPr>
          <w:rFonts w:hint="eastAsia"/>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HG創英角ｺﾞｼｯｸUB">
    <w:panose1 w:val="020B0909000000000000"/>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4124E"/>
    <w:multiLevelType w:val="hybridMultilevel"/>
    <w:tmpl w:val="83B643C2"/>
    <w:lvl w:ilvl="0" w:tplc="C9C873E4">
      <w:start w:val="1"/>
      <w:numFmt w:val="decimalFullWidth"/>
      <w:lvlText w:val="%1．"/>
      <w:lvlJc w:val="left"/>
      <w:pPr>
        <w:tabs>
          <w:tab w:val="num" w:pos="420"/>
        </w:tabs>
        <w:ind w:left="420" w:hanging="420"/>
      </w:pPr>
      <w:rPr>
        <w:rFonts w:hint="eastAsia"/>
      </w:rPr>
    </w:lvl>
    <w:lvl w:ilvl="1" w:tplc="8A38F5B2">
      <w:start w:val="1"/>
      <w:numFmt w:val="decimalEnclosedCircle"/>
      <w:lvlText w:val="%2"/>
      <w:lvlJc w:val="left"/>
      <w:pPr>
        <w:tabs>
          <w:tab w:val="num" w:pos="780"/>
        </w:tabs>
        <w:ind w:left="780" w:hanging="360"/>
      </w:pPr>
      <w:rPr>
        <w:rFonts w:hint="eastAsia"/>
      </w:rPr>
    </w:lvl>
    <w:lvl w:ilvl="2" w:tplc="6750041A">
      <w:start w:val="1"/>
      <w:numFmt w:val="decimal"/>
      <w:lvlText w:val="%3."/>
      <w:lvlJc w:val="left"/>
      <w:pPr>
        <w:tabs>
          <w:tab w:val="num" w:pos="1200"/>
        </w:tabs>
        <w:ind w:left="1200" w:hanging="360"/>
      </w:pPr>
      <w:rPr>
        <w:rFonts w:hint="eastAsia"/>
      </w:rPr>
    </w:lvl>
    <w:lvl w:ilvl="3" w:tplc="FE3836BE">
      <w:start w:val="1"/>
      <w:numFmt w:val="bullet"/>
      <w:lvlText w:val="・"/>
      <w:lvlJc w:val="left"/>
      <w:pPr>
        <w:tabs>
          <w:tab w:val="num" w:pos="1620"/>
        </w:tabs>
        <w:ind w:left="1620" w:hanging="360"/>
      </w:pPr>
      <w:rPr>
        <w:rFonts w:ascii="ＭＳ 明朝" w:eastAsia="ＭＳ 明朝" w:hAnsi="ＭＳ 明朝" w:cs="Times New Roman"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7275B59"/>
    <w:multiLevelType w:val="hybridMultilevel"/>
    <w:tmpl w:val="6E30B078"/>
    <w:lvl w:ilvl="0" w:tplc="74B00B04">
      <w:start w:val="1"/>
      <w:numFmt w:val="decimal"/>
      <w:lvlText w:val="%1."/>
      <w:lvlJc w:val="left"/>
      <w:pPr>
        <w:tabs>
          <w:tab w:val="num" w:pos="720"/>
        </w:tabs>
        <w:ind w:left="720" w:hanging="360"/>
      </w:pPr>
    </w:lvl>
    <w:lvl w:ilvl="1" w:tplc="14FA1DF8">
      <w:start w:val="1"/>
      <w:numFmt w:val="decimal"/>
      <w:lvlText w:val="%2."/>
      <w:lvlJc w:val="left"/>
      <w:pPr>
        <w:tabs>
          <w:tab w:val="num" w:pos="1440"/>
        </w:tabs>
        <w:ind w:left="1440" w:hanging="360"/>
      </w:pPr>
    </w:lvl>
    <w:lvl w:ilvl="2" w:tplc="176E455A">
      <w:start w:val="1"/>
      <w:numFmt w:val="decimal"/>
      <w:lvlText w:val="%3."/>
      <w:lvlJc w:val="left"/>
      <w:pPr>
        <w:tabs>
          <w:tab w:val="num" w:pos="2160"/>
        </w:tabs>
        <w:ind w:left="2160" w:hanging="360"/>
      </w:pPr>
    </w:lvl>
    <w:lvl w:ilvl="3" w:tplc="FFBA2952" w:tentative="1">
      <w:start w:val="1"/>
      <w:numFmt w:val="decimal"/>
      <w:lvlText w:val="%4."/>
      <w:lvlJc w:val="left"/>
      <w:pPr>
        <w:tabs>
          <w:tab w:val="num" w:pos="2880"/>
        </w:tabs>
        <w:ind w:left="2880" w:hanging="360"/>
      </w:pPr>
    </w:lvl>
    <w:lvl w:ilvl="4" w:tplc="926E190E" w:tentative="1">
      <w:start w:val="1"/>
      <w:numFmt w:val="decimal"/>
      <w:lvlText w:val="%5."/>
      <w:lvlJc w:val="left"/>
      <w:pPr>
        <w:tabs>
          <w:tab w:val="num" w:pos="3600"/>
        </w:tabs>
        <w:ind w:left="3600" w:hanging="360"/>
      </w:pPr>
    </w:lvl>
    <w:lvl w:ilvl="5" w:tplc="AC9EC600" w:tentative="1">
      <w:start w:val="1"/>
      <w:numFmt w:val="decimal"/>
      <w:lvlText w:val="%6."/>
      <w:lvlJc w:val="left"/>
      <w:pPr>
        <w:tabs>
          <w:tab w:val="num" w:pos="4320"/>
        </w:tabs>
        <w:ind w:left="4320" w:hanging="360"/>
      </w:pPr>
    </w:lvl>
    <w:lvl w:ilvl="6" w:tplc="9F2E4A06" w:tentative="1">
      <w:start w:val="1"/>
      <w:numFmt w:val="decimal"/>
      <w:lvlText w:val="%7."/>
      <w:lvlJc w:val="left"/>
      <w:pPr>
        <w:tabs>
          <w:tab w:val="num" w:pos="5040"/>
        </w:tabs>
        <w:ind w:left="5040" w:hanging="360"/>
      </w:pPr>
    </w:lvl>
    <w:lvl w:ilvl="7" w:tplc="2C30726C" w:tentative="1">
      <w:start w:val="1"/>
      <w:numFmt w:val="decimal"/>
      <w:lvlText w:val="%8."/>
      <w:lvlJc w:val="left"/>
      <w:pPr>
        <w:tabs>
          <w:tab w:val="num" w:pos="5760"/>
        </w:tabs>
        <w:ind w:left="5760" w:hanging="360"/>
      </w:pPr>
    </w:lvl>
    <w:lvl w:ilvl="8" w:tplc="0EFAD8CA" w:tentative="1">
      <w:start w:val="1"/>
      <w:numFmt w:val="decimal"/>
      <w:lvlText w:val="%9."/>
      <w:lvlJc w:val="left"/>
      <w:pPr>
        <w:tabs>
          <w:tab w:val="num" w:pos="6480"/>
        </w:tabs>
        <w:ind w:left="6480" w:hanging="360"/>
      </w:pPr>
    </w:lvl>
  </w:abstractNum>
  <w:abstractNum w:abstractNumId="2">
    <w:nsid w:val="2FF17183"/>
    <w:multiLevelType w:val="hybridMultilevel"/>
    <w:tmpl w:val="176CDB9E"/>
    <w:lvl w:ilvl="0" w:tplc="F04C4504">
      <w:start w:val="1"/>
      <w:numFmt w:val="decimal"/>
      <w:lvlText w:val="%1."/>
      <w:lvlJc w:val="left"/>
      <w:pPr>
        <w:tabs>
          <w:tab w:val="num" w:pos="720"/>
        </w:tabs>
        <w:ind w:left="720" w:hanging="360"/>
      </w:pPr>
    </w:lvl>
    <w:lvl w:ilvl="1" w:tplc="05FE5B68">
      <w:start w:val="1"/>
      <w:numFmt w:val="decimal"/>
      <w:lvlText w:val="%2."/>
      <w:lvlJc w:val="left"/>
      <w:pPr>
        <w:tabs>
          <w:tab w:val="num" w:pos="1440"/>
        </w:tabs>
        <w:ind w:left="1440" w:hanging="360"/>
      </w:pPr>
    </w:lvl>
    <w:lvl w:ilvl="2" w:tplc="3042A4EE">
      <w:start w:val="1"/>
      <w:numFmt w:val="decimal"/>
      <w:lvlText w:val="%3."/>
      <w:lvlJc w:val="left"/>
      <w:pPr>
        <w:tabs>
          <w:tab w:val="num" w:pos="2160"/>
        </w:tabs>
        <w:ind w:left="2160" w:hanging="360"/>
      </w:pPr>
    </w:lvl>
    <w:lvl w:ilvl="3" w:tplc="CE74D566" w:tentative="1">
      <w:start w:val="1"/>
      <w:numFmt w:val="decimal"/>
      <w:lvlText w:val="%4."/>
      <w:lvlJc w:val="left"/>
      <w:pPr>
        <w:tabs>
          <w:tab w:val="num" w:pos="2880"/>
        </w:tabs>
        <w:ind w:left="2880" w:hanging="360"/>
      </w:pPr>
    </w:lvl>
    <w:lvl w:ilvl="4" w:tplc="5C1030D4" w:tentative="1">
      <w:start w:val="1"/>
      <w:numFmt w:val="decimal"/>
      <w:lvlText w:val="%5."/>
      <w:lvlJc w:val="left"/>
      <w:pPr>
        <w:tabs>
          <w:tab w:val="num" w:pos="3600"/>
        </w:tabs>
        <w:ind w:left="3600" w:hanging="360"/>
      </w:pPr>
    </w:lvl>
    <w:lvl w:ilvl="5" w:tplc="A71664D0" w:tentative="1">
      <w:start w:val="1"/>
      <w:numFmt w:val="decimal"/>
      <w:lvlText w:val="%6."/>
      <w:lvlJc w:val="left"/>
      <w:pPr>
        <w:tabs>
          <w:tab w:val="num" w:pos="4320"/>
        </w:tabs>
        <w:ind w:left="4320" w:hanging="360"/>
      </w:pPr>
    </w:lvl>
    <w:lvl w:ilvl="6" w:tplc="EEC2471E" w:tentative="1">
      <w:start w:val="1"/>
      <w:numFmt w:val="decimal"/>
      <w:lvlText w:val="%7."/>
      <w:lvlJc w:val="left"/>
      <w:pPr>
        <w:tabs>
          <w:tab w:val="num" w:pos="5040"/>
        </w:tabs>
        <w:ind w:left="5040" w:hanging="360"/>
      </w:pPr>
    </w:lvl>
    <w:lvl w:ilvl="7" w:tplc="C0A284FC" w:tentative="1">
      <w:start w:val="1"/>
      <w:numFmt w:val="decimal"/>
      <w:lvlText w:val="%8."/>
      <w:lvlJc w:val="left"/>
      <w:pPr>
        <w:tabs>
          <w:tab w:val="num" w:pos="5760"/>
        </w:tabs>
        <w:ind w:left="5760" w:hanging="360"/>
      </w:pPr>
    </w:lvl>
    <w:lvl w:ilvl="8" w:tplc="53ECF528" w:tentative="1">
      <w:start w:val="1"/>
      <w:numFmt w:val="decimal"/>
      <w:lvlText w:val="%9."/>
      <w:lvlJc w:val="left"/>
      <w:pPr>
        <w:tabs>
          <w:tab w:val="num" w:pos="6480"/>
        </w:tabs>
        <w:ind w:left="6480" w:hanging="360"/>
      </w:pPr>
    </w:lvl>
  </w:abstractNum>
  <w:abstractNum w:abstractNumId="3">
    <w:nsid w:val="46C114A3"/>
    <w:multiLevelType w:val="hybridMultilevel"/>
    <w:tmpl w:val="C966CF70"/>
    <w:lvl w:ilvl="0" w:tplc="8020CE52">
      <w:start w:val="1"/>
      <w:numFmt w:val="decimalFullWidth"/>
      <w:lvlText w:val="%1．"/>
      <w:lvlJc w:val="left"/>
      <w:pPr>
        <w:tabs>
          <w:tab w:val="num" w:pos="1260"/>
        </w:tabs>
        <w:ind w:left="1260" w:hanging="42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43"/>
    <w:rsid w:val="00484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FCAD25A-E1F9-4815-AE28-5D1446F6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171" w:left="359" w:firstLineChars="85" w:firstLine="178"/>
    </w:pPr>
  </w:style>
  <w:style w:type="paragraph" w:styleId="Web">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semiHidden/>
    <w:pPr>
      <w:ind w:leftChars="171" w:left="3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628</Words>
  <Characters>3583</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オシロスコープ</vt:lpstr>
      <vt:lpstr>オシロスコープ</vt:lpstr>
    </vt:vector>
  </TitlesOfParts>
  <Company>Keio University</Company>
  <LinksUpToDate>false</LinksUpToDate>
  <CharactersWithSpaces>4203</CharactersWithSpaces>
  <SharedDoc>false</SharedDoc>
  <HLinks>
    <vt:vector size="12" baseType="variant">
      <vt:variant>
        <vt:i4>3735670</vt:i4>
      </vt:variant>
      <vt:variant>
        <vt:i4>-1</vt:i4>
      </vt:variant>
      <vt:variant>
        <vt:i4>1026</vt:i4>
      </vt:variant>
      <vt:variant>
        <vt:i4>1</vt:i4>
      </vt:variant>
      <vt:variant>
        <vt:lpwstr>http://hirano1.phys.gakushuin.ac.jp/~hirano/edu/jikken1/Image5.gif</vt:lpwstr>
      </vt:variant>
      <vt:variant>
        <vt:lpwstr/>
      </vt:variant>
      <vt:variant>
        <vt:i4>1587737639</vt:i4>
      </vt:variant>
      <vt:variant>
        <vt:i4>-1</vt:i4>
      </vt:variant>
      <vt:variant>
        <vt:i4>1027</vt:i4>
      </vt:variant>
      <vt:variant>
        <vt:i4>1</vt:i4>
      </vt:variant>
      <vt:variant>
        <vt:lpwstr>DATA\偏向板の構造.files\crt_inte.gif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オシロスコープ</dc:title>
  <dc:subject/>
  <dc:creator>Default</dc:creator>
  <cp:keywords/>
  <dc:description/>
  <cp:lastModifiedBy>桜庭玉藻</cp:lastModifiedBy>
  <cp:revision>2</cp:revision>
  <cp:lastPrinted>2001-07-09T02:23:00Z</cp:lastPrinted>
  <dcterms:created xsi:type="dcterms:W3CDTF">2014-08-08T07:25:00Z</dcterms:created>
  <dcterms:modified xsi:type="dcterms:W3CDTF">2014-08-08T07:25:00Z</dcterms:modified>
</cp:coreProperties>
</file>