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92F9E">
      <w:pPr>
        <w:rPr>
          <w:rFonts w:ascii="ＭＳ 明朝"/>
        </w:rPr>
      </w:pPr>
      <w:bookmarkStart w:id="0" w:name="_GoBack"/>
      <w:bookmarkEnd w:id="0"/>
      <w:r>
        <w:rPr>
          <w:rFonts w:ascii="ＭＳ 明朝" w:hint="eastAsia"/>
        </w:rPr>
        <w:t>１．実験目的</w:t>
      </w:r>
    </w:p>
    <w:p w:rsidR="00000000" w:rsidRDefault="00292F9E">
      <w:pPr>
        <w:rPr>
          <w:rFonts w:ascii="ＭＳ 明朝"/>
        </w:rPr>
      </w:pPr>
      <w:r>
        <w:rPr>
          <w:rFonts w:ascii="ＭＳ 明朝"/>
        </w:rPr>
        <w:tab/>
      </w:r>
      <w:r>
        <w:rPr>
          <w:rFonts w:ascii="ＭＳ 明朝" w:hint="eastAsia"/>
        </w:rPr>
        <w:t>電界中に置かれた導体がもとからある電界に対しどのような影響を与えるかを直感的に理解する。それを理解する過程として、等電位線や電気力線を引き、そのそれぞれに対する理解も深める。また、同時にデジタルメーターにふれ、その操作になれることも目的にふくまれる。</w:t>
      </w:r>
    </w:p>
    <w:p w:rsidR="00000000" w:rsidRDefault="00292F9E">
      <w:pPr>
        <w:rPr>
          <w:rFonts w:ascii="ＭＳ 明朝"/>
        </w:rPr>
      </w:pPr>
    </w:p>
    <w:p w:rsidR="00000000" w:rsidRDefault="00292F9E">
      <w:pPr>
        <w:rPr>
          <w:rFonts w:ascii="ＭＳ 明朝"/>
        </w:rPr>
      </w:pPr>
      <w:r>
        <w:rPr>
          <w:rFonts w:ascii="ＭＳ 明朝" w:hint="eastAsia"/>
        </w:rPr>
        <w:t>２－１．実験原理</w:t>
      </w:r>
    </w:p>
    <w:p w:rsidR="00000000" w:rsidRDefault="00292F9E">
      <w:pPr>
        <w:rPr>
          <w:rFonts w:ascii="ＭＳ 明朝"/>
        </w:rPr>
      </w:pPr>
      <w:r>
        <w:rPr>
          <w:rFonts w:ascii="ＭＳ 明朝"/>
        </w:rPr>
        <w:tab/>
      </w:r>
      <w:r>
        <w:rPr>
          <w:rFonts w:ascii="ＭＳ 明朝" w:hint="eastAsia"/>
        </w:rPr>
        <w:t>空気中に導体を置き、そこに電位をあたえると、静電界が生じる。このとき、そして、電界中の各点は位置によって決まる電位φと、電場Ｅをもつ、このとき、Ｅとφの関係は</w:t>
      </w:r>
    </w:p>
    <w:p w:rsidR="00000000" w:rsidRDefault="00292F9E">
      <w:pPr>
        <w:rPr>
          <w:rFonts w:ascii="ＭＳ 明朝"/>
        </w:rPr>
      </w:pPr>
      <w:r>
        <w:rPr>
          <w:rFonts w:ascii="ＭＳ 明朝"/>
        </w:rPr>
        <w:tab/>
      </w:r>
      <w:r>
        <w:rPr>
          <w:rFonts w:ascii="ＭＳ 明朝" w:hint="eastAsia"/>
        </w:rPr>
        <w:t>Ｅ＝－</w:t>
      </w:r>
      <w:r>
        <w:rPr>
          <w:rFonts w:ascii="ＭＳ 明朝"/>
        </w:rPr>
        <w:t>grad</w:t>
      </w:r>
      <w:r>
        <w:rPr>
          <w:rFonts w:ascii="ＭＳ 明朝" w:hint="eastAsia"/>
        </w:rPr>
        <w:t>φ</w:t>
      </w:r>
    </w:p>
    <w:p w:rsidR="00000000" w:rsidRDefault="00292F9E">
      <w:pPr>
        <w:rPr>
          <w:rFonts w:ascii="ＭＳ 明朝"/>
        </w:rPr>
      </w:pPr>
      <w:r>
        <w:rPr>
          <w:rFonts w:ascii="ＭＳ 明朝" w:hint="eastAsia"/>
        </w:rPr>
        <w:t>として</w:t>
      </w:r>
      <w:r>
        <w:rPr>
          <w:rFonts w:ascii="ＭＳ 明朝" w:hint="eastAsia"/>
        </w:rPr>
        <w:t>表記される。このことからもわかるように、φはスカラー量であり、</w:t>
      </w:r>
      <w:r>
        <w:rPr>
          <w:rFonts w:ascii="ＭＳ 明朝"/>
        </w:rPr>
        <w:t>E</w:t>
      </w:r>
      <w:r>
        <w:rPr>
          <w:rFonts w:ascii="ＭＳ 明朝" w:hint="eastAsia"/>
        </w:rPr>
        <w:t>はベクトル量である。</w:t>
      </w:r>
    </w:p>
    <w:p w:rsidR="00000000" w:rsidRDefault="00292F9E">
      <w:pPr>
        <w:rPr>
          <w:rFonts w:ascii="ＭＳ 明朝"/>
        </w:rPr>
      </w:pPr>
      <w:r>
        <w:rPr>
          <w:rFonts w:ascii="ＭＳ 明朝" w:hint="eastAsia"/>
        </w:rPr>
        <w:t xml:space="preserve">　この電界</w:t>
      </w:r>
      <w:r>
        <w:rPr>
          <w:rFonts w:ascii="ＭＳ 明朝"/>
        </w:rPr>
        <w:t>E</w:t>
      </w:r>
      <w:r>
        <w:rPr>
          <w:rFonts w:ascii="ＭＳ 明朝" w:hint="eastAsia"/>
        </w:rPr>
        <w:t>の様子を知ることがこの実験の目的となるのだが、それを知るために、φ＝一定　の点の集合である、等電位面を調べることによってこれをおこなう。なぜ、等電位面からこの電界</w:t>
      </w:r>
      <w:r>
        <w:rPr>
          <w:rFonts w:ascii="ＭＳ 明朝"/>
        </w:rPr>
        <w:t>E</w:t>
      </w:r>
      <w:r>
        <w:rPr>
          <w:rFonts w:ascii="ＭＳ 明朝" w:hint="eastAsia"/>
        </w:rPr>
        <w:t>のことがわかるかというのは、定義から</w:t>
      </w:r>
      <w:r>
        <w:rPr>
          <w:rFonts w:ascii="ＭＳ 明朝"/>
        </w:rPr>
        <w:t>E</w:t>
      </w:r>
      <w:r>
        <w:rPr>
          <w:rFonts w:ascii="ＭＳ 明朝" w:hint="eastAsia"/>
        </w:rPr>
        <w:t>はφの勾配を示しているから、φ＝一定つまり、勾配が存在しない等電位面からみれば、φと</w:t>
      </w:r>
      <w:r>
        <w:rPr>
          <w:rFonts w:ascii="ＭＳ 明朝"/>
        </w:rPr>
        <w:t>E</w:t>
      </w:r>
      <w:r>
        <w:rPr>
          <w:rFonts w:ascii="ＭＳ 明朝" w:hint="eastAsia"/>
        </w:rPr>
        <w:t>は直行しているということがわかる。</w:t>
      </w:r>
    </w:p>
    <w:p w:rsidR="00000000" w:rsidRDefault="00292F9E">
      <w:pPr>
        <w:rPr>
          <w:rFonts w:ascii="ＭＳ 明朝"/>
        </w:rPr>
      </w:pPr>
      <w:r>
        <w:rPr>
          <w:rFonts w:ascii="ＭＳ 明朝" w:hint="eastAsia"/>
        </w:rPr>
        <w:t xml:space="preserve">　このことを利用して、等間隔の等電位面をとれば、それを貫く電気力線の向きは等電位面に垂直だ</w:t>
      </w:r>
      <w:r>
        <w:rPr>
          <w:rFonts w:ascii="ＭＳ 明朝" w:hint="eastAsia"/>
        </w:rPr>
        <w:t>ということがわかる。またその強さは、勾配なので、等電位面の間隔に反比例していることこら創造することができ、電界の様子が大体つかめることになる。</w:t>
      </w:r>
    </w:p>
    <w:p w:rsidR="00000000" w:rsidRDefault="00292F9E">
      <w:pPr>
        <w:rPr>
          <w:rFonts w:ascii="ＭＳ 明朝"/>
        </w:rPr>
      </w:pPr>
      <w:r>
        <w:rPr>
          <w:rFonts w:ascii="ＭＳ 明朝" w:hint="eastAsia"/>
        </w:rPr>
        <w:t xml:space="preserve">　実際の電界は３次元であるが、この場合は単純化のためｚ軸方向に一様な電界がかかる（＝等電位面の間隔がどこでもおなじ）状態として扱っている。このため、等電位面はｚ軸方向に平行なこととなり、どこを切っても合同な形をえられるものとして考え、２次元へと単純化している。</w:t>
      </w:r>
    </w:p>
    <w:p w:rsidR="00000000" w:rsidRDefault="00292F9E">
      <w:pPr>
        <w:rPr>
          <w:rFonts w:ascii="ＭＳ 明朝"/>
        </w:rPr>
      </w:pPr>
    </w:p>
    <w:p w:rsidR="00000000" w:rsidRDefault="00292F9E">
      <w:pPr>
        <w:rPr>
          <w:rFonts w:ascii="ＭＳ 明朝"/>
        </w:rPr>
      </w:pPr>
      <w:r>
        <w:rPr>
          <w:rFonts w:ascii="ＭＳ 明朝" w:hint="eastAsia"/>
        </w:rPr>
        <w:t>２－２</w:t>
      </w:r>
      <w:r>
        <w:rPr>
          <w:rFonts w:ascii="ＭＳ 明朝"/>
        </w:rPr>
        <w:t>.</w:t>
      </w:r>
      <w:r>
        <w:rPr>
          <w:rFonts w:ascii="ＭＳ 明朝" w:hint="eastAsia"/>
        </w:rPr>
        <w:t>実験方法</w:t>
      </w:r>
    </w:p>
    <w:p w:rsidR="00000000" w:rsidRDefault="00292F9E">
      <w:pPr>
        <w:rPr>
          <w:rFonts w:ascii="ＭＳ 明朝"/>
        </w:rPr>
      </w:pPr>
      <w:r>
        <w:rPr>
          <w:rFonts w:ascii="ＭＳ 明朝" w:hint="eastAsia"/>
        </w:rPr>
        <w:t xml:space="preserve">　１．導電紙をクッションをはさみペークライト紙の上に置いた。それから、電極板を対辺に置</w:t>
      </w:r>
      <w:r>
        <w:rPr>
          <w:rFonts w:ascii="ＭＳ 明朝" w:hint="eastAsia"/>
        </w:rPr>
        <w:t>き四つのクリップでペークライト紙の上に固定した。電源と電極板を接続し、それぞれが＋極、－極になるように設置した。</w:t>
      </w:r>
    </w:p>
    <w:p w:rsidR="00000000" w:rsidRDefault="00292F9E">
      <w:pPr>
        <w:rPr>
          <w:rFonts w:ascii="ＭＳ 明朝"/>
        </w:rPr>
      </w:pPr>
      <w:r>
        <w:rPr>
          <w:rFonts w:ascii="ＭＳ 明朝" w:hint="eastAsia"/>
        </w:rPr>
        <w:t xml:space="preserve">　２．デジタルメーターのダイヤルを</w:t>
      </w:r>
      <w:r>
        <w:rPr>
          <w:rFonts w:ascii="ＭＳ 明朝"/>
        </w:rPr>
        <w:t>V</w:t>
      </w:r>
      <w:r>
        <w:rPr>
          <w:rFonts w:ascii="ＭＳ 明朝" w:hint="eastAsia"/>
        </w:rPr>
        <w:t>に合わせ、</w:t>
      </w:r>
      <w:r>
        <w:rPr>
          <w:rFonts w:ascii="ＭＳ 明朝"/>
        </w:rPr>
        <w:t>COM</w:t>
      </w:r>
      <w:r>
        <w:rPr>
          <w:rFonts w:ascii="ＭＳ 明朝" w:hint="eastAsia"/>
        </w:rPr>
        <w:t>の端子と電源のー極を、</w:t>
      </w:r>
      <w:r>
        <w:rPr>
          <w:rFonts w:ascii="ＭＳ 明朝"/>
        </w:rPr>
        <w:t>V</w:t>
      </w:r>
      <w:r>
        <w:rPr>
          <w:rFonts w:ascii="ＭＳ 明朝" w:hint="eastAsia"/>
        </w:rPr>
        <w:t>の端子には測定用プロープのつないだリード線をつないだ。そして、電源をほぼ１０ｖに設定し、プロープを＋極にあて、その値がだいたい１０</w:t>
      </w:r>
      <w:r>
        <w:rPr>
          <w:rFonts w:ascii="ＭＳ 明朝"/>
        </w:rPr>
        <w:t>V</w:t>
      </w:r>
      <w:r>
        <w:rPr>
          <w:rFonts w:ascii="ＭＳ 明朝" w:hint="eastAsia"/>
        </w:rPr>
        <w:t>になるようにかける電圧を調整した。</w:t>
      </w:r>
    </w:p>
    <w:p w:rsidR="00000000" w:rsidRDefault="00292F9E">
      <w:pPr>
        <w:rPr>
          <w:rFonts w:ascii="ＭＳ 明朝"/>
        </w:rPr>
      </w:pPr>
      <w:r>
        <w:rPr>
          <w:rFonts w:ascii="ＭＳ 明朝" w:hint="eastAsia"/>
        </w:rPr>
        <w:t xml:space="preserve">　３．１</w:t>
      </w:r>
      <w:r>
        <w:rPr>
          <w:rFonts w:ascii="ＭＳ 明朝"/>
        </w:rPr>
        <w:t>V</w:t>
      </w:r>
      <w:r>
        <w:rPr>
          <w:rFonts w:ascii="ＭＳ 明朝" w:hint="eastAsia"/>
        </w:rPr>
        <w:t>ごとに等電位線をしらべていき、まずそれが電極板に対して平行になっているのを確かめた。</w:t>
      </w:r>
    </w:p>
    <w:p w:rsidR="00000000" w:rsidRDefault="00292F9E">
      <w:pPr>
        <w:rPr>
          <w:rFonts w:ascii="ＭＳ 明朝"/>
        </w:rPr>
      </w:pPr>
      <w:r>
        <w:rPr>
          <w:rFonts w:ascii="ＭＳ 明朝" w:hint="eastAsia"/>
        </w:rPr>
        <w:t xml:space="preserve">　４．導電紙の中央に適当な図形を鉛筆でかき、それを導電ペイ</w:t>
      </w:r>
      <w:r>
        <w:rPr>
          <w:rFonts w:ascii="ＭＳ 明朝" w:hint="eastAsia"/>
        </w:rPr>
        <w:t>ントでなぞった。それにドライヤをあて、熱風で２～３分乾かした。</w:t>
      </w:r>
    </w:p>
    <w:p w:rsidR="00000000" w:rsidRDefault="00292F9E">
      <w:pPr>
        <w:rPr>
          <w:rFonts w:ascii="ＭＳ 明朝"/>
        </w:rPr>
      </w:pPr>
      <w:r>
        <w:rPr>
          <w:rFonts w:ascii="ＭＳ 明朝" w:hint="eastAsia"/>
        </w:rPr>
        <w:t xml:space="preserve">　５．電極間に１０</w:t>
      </w:r>
      <w:r>
        <w:rPr>
          <w:rFonts w:ascii="ＭＳ 明朝"/>
        </w:rPr>
        <w:t>V</w:t>
      </w:r>
      <w:r>
        <w:rPr>
          <w:rFonts w:ascii="ＭＳ 明朝" w:hint="eastAsia"/>
        </w:rPr>
        <w:t>の電圧をかけ、図形状の周囲、内側でほぼ電位が等しくなるのを確かめ、その値を記録した。</w:t>
      </w:r>
    </w:p>
    <w:p w:rsidR="00000000" w:rsidRDefault="00292F9E">
      <w:pPr>
        <w:rPr>
          <w:rFonts w:ascii="ＭＳ 明朝"/>
        </w:rPr>
      </w:pPr>
      <w:r>
        <w:rPr>
          <w:rFonts w:ascii="ＭＳ 明朝" w:hint="eastAsia"/>
        </w:rPr>
        <w:t xml:space="preserve">　６．電位が</w:t>
      </w:r>
      <w:r>
        <w:rPr>
          <w:rFonts w:ascii="ＭＳ 明朝"/>
        </w:rPr>
        <w:t>0.5V</w:t>
      </w:r>
      <w:r>
        <w:rPr>
          <w:rFonts w:ascii="ＭＳ 明朝" w:hint="eastAsia"/>
        </w:rPr>
        <w:t>～</w:t>
      </w:r>
      <w:r>
        <w:rPr>
          <w:rFonts w:ascii="ＭＳ 明朝"/>
        </w:rPr>
        <w:t>9.5V</w:t>
      </w:r>
      <w:r>
        <w:rPr>
          <w:rFonts w:ascii="ＭＳ 明朝" w:hint="eastAsia"/>
        </w:rPr>
        <w:t>間での等電位線を</w:t>
      </w:r>
      <w:r>
        <w:rPr>
          <w:rFonts w:ascii="ＭＳ 明朝"/>
        </w:rPr>
        <w:t>0.5V</w:t>
      </w:r>
      <w:r>
        <w:rPr>
          <w:rFonts w:ascii="ＭＳ 明朝" w:hint="eastAsia"/>
        </w:rPr>
        <w:t>ごとに引いた。</w:t>
      </w:r>
    </w:p>
    <w:p w:rsidR="00000000" w:rsidRDefault="00292F9E">
      <w:pPr>
        <w:rPr>
          <w:rFonts w:ascii="ＭＳ 明朝"/>
        </w:rPr>
      </w:pPr>
      <w:r>
        <w:rPr>
          <w:rFonts w:ascii="ＭＳ 明朝" w:hint="eastAsia"/>
        </w:rPr>
        <w:t xml:space="preserve">　７．リード線をはずし、導電紙の紙の図形の部分をカッターナイフで切りとった。そして、それを１、２と同様にセットするが、このとき、電極板をさっきとは別の対辺につけるようにした。</w:t>
      </w:r>
    </w:p>
    <w:p w:rsidR="00000000" w:rsidRDefault="00292F9E">
      <w:pPr>
        <w:rPr>
          <w:rFonts w:ascii="ＭＳ 明朝"/>
        </w:rPr>
      </w:pPr>
      <w:r>
        <w:rPr>
          <w:rFonts w:ascii="ＭＳ 明朝" w:hint="eastAsia"/>
        </w:rPr>
        <w:t xml:space="preserve">　８．６と同様に</w:t>
      </w:r>
      <w:r>
        <w:rPr>
          <w:rFonts w:ascii="ＭＳ 明朝"/>
        </w:rPr>
        <w:t>0.5</w:t>
      </w:r>
      <w:r>
        <w:rPr>
          <w:rFonts w:cs="Times New Roman"/>
        </w:rPr>
        <w:t>V</w:t>
      </w:r>
      <w:r>
        <w:rPr>
          <w:rFonts w:ascii="ＭＳ 明朝" w:hint="eastAsia"/>
        </w:rPr>
        <w:t>ごとに等電位線を引いた。</w:t>
      </w:r>
    </w:p>
    <w:p w:rsidR="00000000" w:rsidRDefault="00292F9E">
      <w:pPr>
        <w:rPr>
          <w:rFonts w:ascii="ＭＳ 明朝"/>
        </w:rPr>
      </w:pPr>
      <w:r>
        <w:rPr>
          <w:rFonts w:ascii="ＭＳ 明朝" w:hint="eastAsia"/>
        </w:rPr>
        <w:t xml:space="preserve">　９．６、８でひいたそれぞれの等電位線をトレー</w:t>
      </w:r>
      <w:r>
        <w:rPr>
          <w:rFonts w:ascii="ＭＳ 明朝" w:hint="eastAsia"/>
        </w:rPr>
        <w:t>シングペーパーにうつしとった。</w:t>
      </w:r>
    </w:p>
    <w:p w:rsidR="00000000" w:rsidRDefault="00292F9E">
      <w:pPr>
        <w:rPr>
          <w:rFonts w:ascii="ＭＳ 明朝"/>
        </w:rPr>
      </w:pPr>
      <w:r>
        <w:rPr>
          <w:rFonts w:ascii="ＭＳ 明朝" w:hint="eastAsia"/>
        </w:rPr>
        <w:t>以上がこの実験のあらましである。</w:t>
      </w:r>
    </w:p>
    <w:p w:rsidR="00000000" w:rsidRDefault="00292F9E">
      <w:pPr>
        <w:rPr>
          <w:rFonts w:ascii="ＭＳ 明朝"/>
        </w:rPr>
      </w:pPr>
    </w:p>
    <w:p w:rsidR="00000000" w:rsidRDefault="00292F9E">
      <w:pPr>
        <w:rPr>
          <w:rFonts w:ascii="ＭＳ 明朝"/>
        </w:rPr>
      </w:pPr>
      <w:r>
        <w:rPr>
          <w:rFonts w:ascii="ＭＳ 明朝" w:hint="eastAsia"/>
        </w:rPr>
        <w:lastRenderedPageBreak/>
        <w:t>３．実験結果</w:t>
      </w:r>
    </w:p>
    <w:p w:rsidR="00000000" w:rsidRDefault="00292F9E">
      <w:pPr>
        <w:rPr>
          <w:rFonts w:ascii="ＭＳ 明朝"/>
        </w:rPr>
      </w:pPr>
      <w:r>
        <w:rPr>
          <w:rFonts w:ascii="ＭＳ 明朝" w:hint="eastAsia"/>
        </w:rPr>
        <w:t xml:space="preserve">　トレーシングペーパーにうつしとった、最小的な様子はこのレポートの最後に添付する。以下にはその観察の結果を箇条書きで示す。</w:t>
      </w:r>
    </w:p>
    <w:p w:rsidR="00000000" w:rsidRDefault="00292F9E">
      <w:pPr>
        <w:rPr>
          <w:rFonts w:ascii="ＭＳ 明朝"/>
        </w:rPr>
      </w:pPr>
    </w:p>
    <w:p w:rsidR="00000000" w:rsidRDefault="00292F9E">
      <w:pPr>
        <w:numPr>
          <w:ilvl w:val="0"/>
          <w:numId w:val="1"/>
        </w:numPr>
        <w:ind w:left="720" w:hanging="720"/>
        <w:rPr>
          <w:sz w:val="20"/>
          <w:szCs w:val="20"/>
        </w:rPr>
      </w:pPr>
      <w:r>
        <w:rPr>
          <w:rFonts w:ascii="ＭＳ 明朝" w:hint="eastAsia"/>
        </w:rPr>
        <w:t>９でひいた等電位線（６に対する電気力線）は図中の出っ張っているところで、密度が多くなっているようだ。ぎゃくに、滑らかに見えるところではそれほど多い本数は集まっていない。</w:t>
      </w:r>
    </w:p>
    <w:p w:rsidR="00000000" w:rsidRDefault="00292F9E">
      <w:pPr>
        <w:numPr>
          <w:ilvl w:val="0"/>
          <w:numId w:val="1"/>
        </w:numPr>
        <w:ind w:left="720" w:hanging="720"/>
        <w:rPr>
          <w:sz w:val="20"/>
          <w:szCs w:val="20"/>
        </w:rPr>
      </w:pPr>
      <w:r>
        <w:rPr>
          <w:rFonts w:ascii="ＭＳ 明朝" w:hint="eastAsia"/>
        </w:rPr>
        <w:t>６の</w:t>
      </w:r>
      <w:r>
        <w:rPr>
          <w:rFonts w:ascii="ＭＳ 明朝" w:hint="eastAsia"/>
          <w:sz w:val="20"/>
          <w:szCs w:val="20"/>
        </w:rPr>
        <w:t>等電位線は図形に近づけば近づくほど、密度が大きくなっているようだ。そのため、大きく外側に出ているところでは、その周辺の</w:t>
      </w:r>
      <w:r>
        <w:rPr>
          <w:rFonts w:ascii="ＭＳ 明朝" w:hint="eastAsia"/>
          <w:sz w:val="20"/>
          <w:szCs w:val="20"/>
        </w:rPr>
        <w:t>等電位線の密度が大きくなっている。</w:t>
      </w:r>
    </w:p>
    <w:p w:rsidR="00000000" w:rsidRDefault="00292F9E">
      <w:pPr>
        <w:numPr>
          <w:ilvl w:val="0"/>
          <w:numId w:val="1"/>
        </w:numPr>
        <w:ind w:left="720" w:hanging="720"/>
        <w:rPr>
          <w:sz w:val="20"/>
          <w:szCs w:val="20"/>
        </w:rPr>
      </w:pPr>
      <w:r>
        <w:rPr>
          <w:rFonts w:ascii="ＭＳ 明朝" w:hint="eastAsia"/>
          <w:sz w:val="20"/>
          <w:szCs w:val="20"/>
        </w:rPr>
        <w:t>９で引いた等電位線は図形に引きこもられるように変化している。逆に６で引いた電気力線は図形を避けるようにして変化している。</w:t>
      </w:r>
    </w:p>
    <w:p w:rsidR="00000000" w:rsidRDefault="00292F9E">
      <w:pPr>
        <w:numPr>
          <w:ilvl w:val="0"/>
          <w:numId w:val="1"/>
        </w:numPr>
        <w:ind w:left="720" w:hanging="720"/>
        <w:rPr>
          <w:sz w:val="20"/>
          <w:szCs w:val="20"/>
        </w:rPr>
      </w:pPr>
      <w:r>
        <w:rPr>
          <w:rFonts w:ascii="ＭＳ 明朝" w:hint="eastAsia"/>
          <w:sz w:val="20"/>
          <w:szCs w:val="20"/>
        </w:rPr>
        <w:t>６でひいた等電位線は図形を横切るところでその密度は最低になっている。逆に９で引いたものは、どちらかといえば密度が高くなっているところがやや多くみられる。この場合（つまり、９のとき）に限れば密度がすくなっている点もみられる。</w:t>
      </w:r>
    </w:p>
    <w:p w:rsidR="00000000" w:rsidRDefault="00292F9E">
      <w:pPr>
        <w:rPr>
          <w:rFonts w:ascii="ＭＳ 明朝"/>
        </w:rPr>
      </w:pPr>
      <w:r>
        <w:rPr>
          <w:rFonts w:ascii="ＭＳ 明朝" w:hint="eastAsia"/>
        </w:rPr>
        <w:t xml:space="preserve">　</w:t>
      </w:r>
    </w:p>
    <w:p w:rsidR="00000000" w:rsidRDefault="00292F9E">
      <w:pPr>
        <w:rPr>
          <w:rFonts w:ascii="ＭＳ 明朝"/>
        </w:rPr>
      </w:pPr>
      <w:r>
        <w:rPr>
          <w:rFonts w:ascii="ＭＳ 明朝" w:hint="eastAsia"/>
        </w:rPr>
        <w:t xml:space="preserve">　次に、５でもって調べた値を書く。</w:t>
      </w:r>
    </w:p>
    <w:p w:rsidR="00000000" w:rsidRDefault="00292F9E">
      <w:pPr>
        <w:jc w:val="center"/>
        <w:rPr>
          <w:rFonts w:ascii="ＭＳ 明朝"/>
        </w:rPr>
      </w:pPr>
      <w:r>
        <w:rPr>
          <w:rFonts w:ascii="ＭＳ 明朝"/>
        </w:rPr>
        <w:t>4.90</w:t>
      </w:r>
      <w:r>
        <w:rPr>
          <w:rFonts w:ascii="ＭＳ 明朝" w:hint="eastAsia"/>
          <w:position w:val="-4"/>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2pt" o:ole="" fillcolor="window">
            <v:imagedata r:id="rId5" o:title=""/>
          </v:shape>
          <o:OLEObject Type="Embed" ProgID="Equation.3" ShapeID="_x0000_i1025" DrawAspect="Content" ObjectID="_1469109268" r:id="rId6"/>
        </w:object>
      </w:r>
      <w:r>
        <w:rPr>
          <w:rFonts w:ascii="ＭＳ 明朝"/>
        </w:rPr>
        <w:t>0.01</w:t>
      </w:r>
    </w:p>
    <w:p w:rsidR="00000000" w:rsidRDefault="00292F9E">
      <w:pPr>
        <w:jc w:val="both"/>
        <w:rPr>
          <w:rFonts w:ascii="ＭＳ 明朝"/>
        </w:rPr>
      </w:pPr>
      <w:r>
        <w:rPr>
          <w:rFonts w:ascii="ＭＳ 明朝" w:hint="eastAsia"/>
        </w:rPr>
        <w:t>として、</w:t>
      </w:r>
      <w:r>
        <w:rPr>
          <w:rFonts w:ascii="ＭＳ 明朝" w:hint="eastAsia"/>
          <w:position w:val="-14"/>
        </w:rPr>
        <w:object w:dxaOrig="320" w:dyaOrig="380">
          <v:shape id="_x0000_i1026" type="#_x0000_t75" style="width:16pt;height:19pt" o:ole="" fillcolor="window">
            <v:imagedata r:id="rId7" o:title=""/>
          </v:shape>
          <o:OLEObject Type="Embed" ProgID="Equation.3" ShapeID="_x0000_i1026" DrawAspect="Content" ObjectID="_1469109269" r:id="rId8"/>
        </w:object>
      </w:r>
      <w:r>
        <w:rPr>
          <w:rFonts w:ascii="ＭＳ 明朝" w:hint="eastAsia"/>
        </w:rPr>
        <w:t>と測定した数をもちいて、表せられる。</w:t>
      </w:r>
    </w:p>
    <w:p w:rsidR="00000000" w:rsidRDefault="00292F9E">
      <w:pPr>
        <w:jc w:val="both"/>
        <w:rPr>
          <w:rFonts w:ascii="ＭＳ 明朝"/>
        </w:rPr>
      </w:pPr>
    </w:p>
    <w:p w:rsidR="00000000" w:rsidRDefault="00292F9E">
      <w:pPr>
        <w:jc w:val="both"/>
        <w:rPr>
          <w:rFonts w:ascii="ＭＳ 明朝"/>
        </w:rPr>
      </w:pPr>
      <w:r>
        <w:rPr>
          <w:rFonts w:ascii="ＭＳ 明朝" w:hint="eastAsia"/>
        </w:rPr>
        <w:t>４．検討および考察</w:t>
      </w:r>
    </w:p>
    <w:p w:rsidR="00000000" w:rsidRDefault="00292F9E">
      <w:pPr>
        <w:numPr>
          <w:ilvl w:val="0"/>
          <w:numId w:val="6"/>
        </w:numPr>
        <w:jc w:val="both"/>
      </w:pPr>
      <w:r>
        <w:rPr>
          <w:rFonts w:hint="eastAsia"/>
        </w:rPr>
        <w:t>電気力線と等電位線が直交する理由</w:t>
      </w:r>
    </w:p>
    <w:p w:rsidR="00000000" w:rsidRDefault="00292F9E">
      <w:pPr>
        <w:jc w:val="both"/>
      </w:pPr>
      <w:r>
        <w:rPr>
          <w:rFonts w:hint="eastAsia"/>
        </w:rPr>
        <w:t xml:space="preserve">　まず、平面上の任意のとこ</w:t>
      </w:r>
      <w:r>
        <w:rPr>
          <w:rFonts w:hint="eastAsia"/>
        </w:rPr>
        <w:t>ろの電位は場所の関数としてあらわせられる。つまり、</w:t>
      </w:r>
    </w:p>
    <w:p w:rsidR="00000000" w:rsidRDefault="00292F9E">
      <w:pPr>
        <w:jc w:val="both"/>
      </w:pPr>
      <w:r>
        <w:tab/>
      </w:r>
      <w:r>
        <w:rPr>
          <w:rFonts w:hint="eastAsia"/>
        </w:rPr>
        <w:t>φ（ｘ、ｙ）</w:t>
      </w:r>
    </w:p>
    <w:p w:rsidR="00000000" w:rsidRDefault="00292F9E">
      <w:pPr>
        <w:jc w:val="both"/>
      </w:pPr>
      <w:r>
        <w:rPr>
          <w:rFonts w:hint="eastAsia"/>
        </w:rPr>
        <w:t>として表記されるということになる。</w:t>
      </w:r>
    </w:p>
    <w:p w:rsidR="00000000" w:rsidRDefault="00292F9E">
      <w:pPr>
        <w:jc w:val="both"/>
      </w:pPr>
      <w:r>
        <w:rPr>
          <w:rFonts w:hint="eastAsia"/>
        </w:rPr>
        <w:t>このとき、ある点</w:t>
      </w:r>
      <w:r>
        <w:rPr>
          <w:rFonts w:cs="Times New Roman"/>
        </w:rPr>
        <w:t>(a,b)</w:t>
      </w:r>
      <w:r>
        <w:rPr>
          <w:rFonts w:hint="eastAsia"/>
        </w:rPr>
        <w:t>での電界は</w:t>
      </w:r>
    </w:p>
    <w:p w:rsidR="00000000" w:rsidRDefault="00292F9E">
      <w:pPr>
        <w:jc w:val="center"/>
      </w:pPr>
      <w:r>
        <w:rPr>
          <w:rFonts w:cs="Times New Roman"/>
        </w:rPr>
        <w:t>E=</w:t>
      </w:r>
      <w:r>
        <w:rPr>
          <w:rFonts w:hint="eastAsia"/>
        </w:rPr>
        <w:t>ｇｒａｄφ</w:t>
      </w:r>
    </w:p>
    <w:p w:rsidR="00000000" w:rsidRDefault="00292F9E">
      <w:pPr>
        <w:jc w:val="both"/>
      </w:pPr>
      <w:r>
        <w:rPr>
          <w:rFonts w:hint="eastAsia"/>
        </w:rPr>
        <w:t>なので</w:t>
      </w:r>
    </w:p>
    <w:p w:rsidR="00000000" w:rsidRDefault="00292F9E">
      <w:pPr>
        <w:jc w:val="center"/>
      </w:pPr>
      <w:r>
        <w:rPr>
          <w:rFonts w:hint="eastAsia"/>
        </w:rPr>
        <w:t>Ｅ＝（</w:t>
      </w:r>
      <w:r>
        <w:rPr>
          <w:rFonts w:hint="eastAsia"/>
          <w:position w:val="-14"/>
        </w:rPr>
        <w:object w:dxaOrig="1780" w:dyaOrig="380">
          <v:shape id="_x0000_i1027" type="#_x0000_t75" style="width:89pt;height:19pt" o:ole="" fillcolor="window">
            <v:imagedata r:id="rId9" o:title=""/>
          </v:shape>
          <o:OLEObject Type="Embed" ProgID="Equation.3" ShapeID="_x0000_i1027" DrawAspect="Content" ObjectID="_1469109270" r:id="rId10"/>
        </w:object>
      </w:r>
    </w:p>
    <w:p w:rsidR="00000000" w:rsidRDefault="00292F9E">
      <w:pPr>
        <w:jc w:val="both"/>
      </w:pPr>
      <w:r>
        <w:rPr>
          <w:rFonts w:hint="eastAsia"/>
        </w:rPr>
        <w:t>として表記されることになる。</w:t>
      </w:r>
    </w:p>
    <w:p w:rsidR="00000000" w:rsidRDefault="00292F9E">
      <w:pPr>
        <w:jc w:val="both"/>
      </w:pPr>
      <w:r>
        <w:rPr>
          <w:rFonts w:hint="eastAsia"/>
        </w:rPr>
        <w:t xml:space="preserve">　一方、（ａ，ｂ）を通る等電位線は</w:t>
      </w:r>
    </w:p>
    <w:p w:rsidR="00000000" w:rsidRDefault="00292F9E">
      <w:pPr>
        <w:jc w:val="center"/>
      </w:pPr>
      <w:r>
        <w:rPr>
          <w:rFonts w:hint="eastAsia"/>
        </w:rPr>
        <w:t>φ（ｘ、ｙ）＝ｋ　（ただしｋは任意実数ｋ）</w:t>
      </w:r>
    </w:p>
    <w:p w:rsidR="00000000" w:rsidRDefault="00292F9E">
      <w:pPr>
        <w:jc w:val="both"/>
      </w:pPr>
      <w:r>
        <w:rPr>
          <w:rFonts w:hint="eastAsia"/>
        </w:rPr>
        <w:t>として表記されるはずである。ここ</w:t>
      </w:r>
      <w:r>
        <w:rPr>
          <w:rFonts w:hint="eastAsia"/>
        </w:rPr>
        <w:t>で必要なのはこの線で表せる直線の（ａ，ｂ）での接線であるからｙをｘの陰関数として表して（または、ｘをｙの陰関数として表す。この場合は下の計算はすべて逆になる）それを</w:t>
      </w:r>
    </w:p>
    <w:p w:rsidR="00000000" w:rsidRDefault="00292F9E">
      <w:pPr>
        <w:jc w:val="center"/>
      </w:pPr>
      <w:r>
        <w:rPr>
          <w:rFonts w:hint="eastAsia"/>
        </w:rPr>
        <w:t>ｙ＝ψ（ｘ）</w:t>
      </w:r>
    </w:p>
    <w:p w:rsidR="00000000" w:rsidRDefault="00292F9E">
      <w:pPr>
        <w:jc w:val="both"/>
      </w:pPr>
      <w:r>
        <w:rPr>
          <w:rFonts w:hint="eastAsia"/>
        </w:rPr>
        <w:t>として、表記する。このとき陰関数定理から</w:t>
      </w:r>
    </w:p>
    <w:p w:rsidR="00000000" w:rsidRDefault="00292F9E">
      <w:pPr>
        <w:jc w:val="center"/>
      </w:pPr>
      <w:r>
        <w:rPr>
          <w:rFonts w:hint="eastAsia"/>
          <w:position w:val="-32"/>
        </w:rPr>
        <w:object w:dxaOrig="1219" w:dyaOrig="720">
          <v:shape id="_x0000_i1028" type="#_x0000_t75" style="width:61pt;height:36pt" o:ole="" fillcolor="window">
            <v:imagedata r:id="rId11" o:title=""/>
          </v:shape>
          <o:OLEObject Type="Embed" ProgID="Equation.3" ShapeID="_x0000_i1028" DrawAspect="Content" ObjectID="_1469109271" r:id="rId12"/>
        </w:object>
      </w:r>
    </w:p>
    <w:p w:rsidR="00000000" w:rsidRDefault="00292F9E">
      <w:pPr>
        <w:jc w:val="both"/>
      </w:pPr>
      <w:r>
        <w:rPr>
          <w:rFonts w:hint="eastAsia"/>
        </w:rPr>
        <w:t>が成立しているはずである。このときの（ａ，ｂ）における接線のかたむきはこれを利用して</w:t>
      </w:r>
    </w:p>
    <w:p w:rsidR="00000000" w:rsidRDefault="00292F9E">
      <w:pPr>
        <w:numPr>
          <w:ilvl w:val="0"/>
          <w:numId w:val="7"/>
        </w:numPr>
        <w:jc w:val="center"/>
      </w:pPr>
      <w:r>
        <w:rPr>
          <w:rFonts w:hint="eastAsia"/>
        </w:rPr>
        <w:t>ｙ</w:t>
      </w:r>
      <w:r>
        <w:rPr>
          <w:rFonts w:cs="Times New Roman"/>
        </w:rPr>
        <w:t>’</w:t>
      </w:r>
      <w:r>
        <w:rPr>
          <w:rFonts w:hint="eastAsia"/>
        </w:rPr>
        <w:t>）</w:t>
      </w:r>
    </w:p>
    <w:p w:rsidR="00000000" w:rsidRDefault="00292F9E">
      <w:pPr>
        <w:jc w:val="both"/>
      </w:pPr>
      <w:r>
        <w:rPr>
          <w:rFonts w:hint="eastAsia"/>
        </w:rPr>
        <w:t>として、表記されるはずである。これがＥと直交することを示せばいいのであるからこの二つの内積を取ってみればいいわけである。</w:t>
      </w:r>
    </w:p>
    <w:p w:rsidR="00000000" w:rsidRDefault="00292F9E">
      <w:pPr>
        <w:jc w:val="both"/>
      </w:pPr>
      <w:r>
        <w:rPr>
          <w:rFonts w:hint="eastAsia"/>
        </w:rPr>
        <w:t xml:space="preserve">　すると、この二つの内積が０になるのはあきらかであるから、よって、電気力線と等電位線が直交することが数学的に示せた。</w:t>
      </w:r>
    </w:p>
    <w:p w:rsidR="00000000" w:rsidRDefault="00292F9E">
      <w:pPr>
        <w:jc w:val="both"/>
      </w:pPr>
    </w:p>
    <w:p w:rsidR="00000000" w:rsidRDefault="00292F9E">
      <w:pPr>
        <w:numPr>
          <w:ilvl w:val="0"/>
          <w:numId w:val="6"/>
        </w:numPr>
        <w:jc w:val="center"/>
      </w:pPr>
      <w:r>
        <w:rPr>
          <w:rFonts w:hint="eastAsia"/>
        </w:rPr>
        <w:lastRenderedPageBreak/>
        <w:t>導体内が等電位の理由</w:t>
      </w:r>
    </w:p>
    <w:p w:rsidR="00000000" w:rsidRDefault="00292F9E">
      <w:pPr>
        <w:pStyle w:val="a3"/>
      </w:pPr>
      <w:r>
        <w:rPr>
          <w:rFonts w:hint="eastAsia"/>
        </w:rPr>
        <w:t xml:space="preserve">　これは、空間上に孤立しておかれた金属をｚ軸方向から輪切りにした様子として考えれれる。このことから、電界が金属の周りに生じているので、（空間から電子が供給されたとしても同じだけでていかなければならないうえに、伝導性がいいために電</w:t>
      </w:r>
      <w:r>
        <w:rPr>
          <w:rFonts w:hint="eastAsia"/>
        </w:rPr>
        <w:t>子の移動速度が、周りに比べて以上に早いから（ｉ＝Ｅ</w:t>
      </w:r>
      <w:r>
        <w:rPr>
          <w:rFonts w:cs="Times New Roman"/>
        </w:rPr>
        <w:t>/</w:t>
      </w:r>
      <w:r>
        <w:rPr>
          <w:rFonts w:hint="eastAsia"/>
        </w:rPr>
        <w:t>ｐ　ｐは金属は非常に少ない）与えられた電界により、＋、－のそれぞれの電荷を持つものがそれぞれにひきつけられ、与えられた電界を打ち消し合うような形でたまっていく。</w:t>
      </w:r>
    </w:p>
    <w:p w:rsidR="00000000" w:rsidRDefault="00292F9E">
      <w:pPr>
        <w:pStyle w:val="a3"/>
      </w:pPr>
      <w:r>
        <w:rPr>
          <w:rFonts w:hint="eastAsia"/>
        </w:rPr>
        <w:t xml:space="preserve">　電界がこのようにして弱められていくにつれ、たまっていく単位時間あたりの量も小さくなっていくが、これが０になるのは両方向の電界が</w:t>
      </w:r>
      <w:r>
        <w:rPr>
          <w:rFonts w:cs="Times New Roman"/>
        </w:rPr>
        <w:t>0</w:t>
      </w:r>
      <w:r>
        <w:rPr>
          <w:rFonts w:hint="eastAsia"/>
        </w:rPr>
        <w:t>になったときである。そして、こうなるまでの時間は十分に小さい。（そうしないと、Ｉが流れるときにｅがたまっていってしまうという不可解な現象が大量に起こってしまうことになる</w:t>
      </w:r>
      <w:r>
        <w:rPr>
          <w:rFonts w:hint="eastAsia"/>
        </w:rPr>
        <w:t>）</w:t>
      </w:r>
    </w:p>
    <w:p w:rsidR="00000000" w:rsidRDefault="00292F9E">
      <w:pPr>
        <w:pStyle w:val="a3"/>
      </w:pPr>
      <w:r>
        <w:rPr>
          <w:rFonts w:hint="eastAsia"/>
        </w:rPr>
        <w:t xml:space="preserve">　このときをみると、両端の電界が０なのであるから電位差が０つまり、等電面である。ということになる。</w:t>
      </w:r>
    </w:p>
    <w:p w:rsidR="00000000" w:rsidRDefault="00292F9E">
      <w:pPr>
        <w:pStyle w:val="a3"/>
      </w:pPr>
    </w:p>
    <w:p w:rsidR="00000000" w:rsidRDefault="00292F9E">
      <w:pPr>
        <w:pStyle w:val="a3"/>
        <w:jc w:val="center"/>
      </w:pPr>
      <w:r>
        <w:rPr>
          <w:rFonts w:hint="eastAsia"/>
        </w:rPr>
        <w:t>３．上を利用したこと</w:t>
      </w:r>
    </w:p>
    <w:p w:rsidR="00000000" w:rsidRDefault="00292F9E">
      <w:pPr>
        <w:pStyle w:val="a3"/>
      </w:pPr>
      <w:r>
        <w:rPr>
          <w:rFonts w:hint="eastAsia"/>
        </w:rPr>
        <w:t xml:space="preserve">　上の（２）の内容をりようすることによって、電界が極板に向かってとがっているところでやたら強くなっているということを説明することができると思う。</w:t>
      </w:r>
    </w:p>
    <w:p w:rsidR="00000000" w:rsidRDefault="00292F9E">
      <w:pPr>
        <w:pStyle w:val="a3"/>
      </w:pPr>
      <w:r>
        <w:rPr>
          <w:rFonts w:hint="eastAsia"/>
        </w:rPr>
        <w:t xml:space="preserve">　上の考えでいくと、両端の間の電界を０にするようにはたらくので、とがっている、つまりそう働く面が小さいところは、そのとき生ずる電界を強く発せなければならない。そのため、その外側に大して発する電界も必然的に強くなり、大量に電気力線が出ること</w:t>
      </w:r>
      <w:r>
        <w:rPr>
          <w:rFonts w:hint="eastAsia"/>
        </w:rPr>
        <w:t>になる。</w:t>
      </w:r>
    </w:p>
    <w:p w:rsidR="00000000" w:rsidRDefault="00292F9E">
      <w:pPr>
        <w:pStyle w:val="a3"/>
      </w:pPr>
    </w:p>
    <w:p w:rsidR="00000000" w:rsidRDefault="00292F9E">
      <w:pPr>
        <w:pStyle w:val="a3"/>
        <w:jc w:val="center"/>
      </w:pPr>
      <w:r>
        <w:rPr>
          <w:rFonts w:hint="eastAsia"/>
        </w:rPr>
        <w:t>４．実験６と９が直交するわけ</w:t>
      </w:r>
    </w:p>
    <w:p w:rsidR="00000000" w:rsidRDefault="00292F9E">
      <w:pPr>
        <w:pStyle w:val="a3"/>
      </w:pPr>
      <w:r>
        <w:rPr>
          <w:rFonts w:hint="eastAsia"/>
        </w:rPr>
        <w:t xml:space="preserve">　これは、それぞれが逆の役割を果たしているからである。６における実験の電気力線の生成の理由は上で示した通りである。こんどは９の場合に対して考えてみる。</w:t>
      </w:r>
    </w:p>
    <w:p w:rsidR="00000000" w:rsidRDefault="00292F9E">
      <w:pPr>
        <w:pStyle w:val="a3"/>
      </w:pPr>
      <w:r>
        <w:rPr>
          <w:rFonts w:hint="eastAsia"/>
        </w:rPr>
        <w:t xml:space="preserve">　まず、これは導体の中に不導体を入れたということに値する。このとき、電流は仕方なくこれを避けるような方向で流れるはずである。電流の向きと電界の向きは（符号はともかくとして）同じであるから、この不導体を避けるようにして電界が生じるであろう。</w:t>
      </w:r>
    </w:p>
    <w:p w:rsidR="00000000" w:rsidRDefault="00292F9E">
      <w:pPr>
        <w:pStyle w:val="a3"/>
      </w:pPr>
      <w:r>
        <w:rPr>
          <w:rFonts w:hint="eastAsia"/>
        </w:rPr>
        <w:t xml:space="preserve">　このことはつまり、これが６における等電位線に等しいことを示している。このこと</w:t>
      </w:r>
      <w:r>
        <w:rPr>
          <w:rFonts w:hint="eastAsia"/>
        </w:rPr>
        <w:t>により、この実験６、９は等電位線と電気力線の関係をまったく逆にしたものとして生じるということがわかった</w:t>
      </w:r>
    </w:p>
    <w:p w:rsidR="00000000" w:rsidRDefault="00292F9E">
      <w:pPr>
        <w:pStyle w:val="a3"/>
      </w:pPr>
    </w:p>
    <w:p w:rsidR="00000000" w:rsidRDefault="00292F9E">
      <w:pPr>
        <w:pStyle w:val="a3"/>
      </w:pPr>
      <w:r>
        <w:rPr>
          <w:rFonts w:hint="eastAsia"/>
        </w:rPr>
        <w:t>５．感想</w:t>
      </w:r>
    </w:p>
    <w:p w:rsidR="00000000" w:rsidRDefault="00292F9E">
      <w:pPr>
        <w:pStyle w:val="a3"/>
      </w:pPr>
      <w:r>
        <w:rPr>
          <w:rFonts w:hint="eastAsia"/>
        </w:rPr>
        <w:t xml:space="preserve">　大量に点を打ってそれをつないでいかなければならないため、非常に疲れそして大変な実験だった。この実験においては、トレーシングペーパーにうつしたり、太いマジックで線をなぞったりなど誤差を多く含んでしまいかねない操作を行う上に、必要なものは大体の概形をつかんだ図になるため、さほど大きな精度はいらないのだが、やたら細かくはかってやっていたので、無駄が多かったかなと感じるところが多い実験であった。</w:t>
      </w:r>
    </w:p>
    <w:p w:rsidR="00000000" w:rsidRDefault="00292F9E">
      <w:pPr>
        <w:pStyle w:val="a3"/>
      </w:pPr>
      <w:r>
        <w:rPr>
          <w:rFonts w:hint="eastAsia"/>
        </w:rPr>
        <w:t xml:space="preserve">　</w:t>
      </w:r>
      <w:r>
        <w:rPr>
          <w:rFonts w:hint="eastAsia"/>
        </w:rPr>
        <w:t>スピードを上げるためにももっと効率よく作業を行うべきだろう。という点が反省として残った実験であった。</w:t>
      </w:r>
    </w:p>
    <w:p w:rsidR="00000000" w:rsidRDefault="00292F9E">
      <w:pPr>
        <w:pStyle w:val="a3"/>
      </w:pPr>
    </w:p>
    <w:p w:rsidR="00000000" w:rsidRDefault="00292F9E">
      <w:pPr>
        <w:pStyle w:val="a3"/>
      </w:pPr>
      <w:r>
        <w:rPr>
          <w:rFonts w:hint="eastAsia"/>
        </w:rPr>
        <w:t>６．参考文献</w:t>
      </w:r>
    </w:p>
    <w:p w:rsidR="00000000" w:rsidRDefault="00292F9E">
      <w:pPr>
        <w:pStyle w:val="a3"/>
      </w:pPr>
      <w:r>
        <w:rPr>
          <w:rFonts w:hint="eastAsia"/>
        </w:rPr>
        <w:t xml:space="preserve">　自然化学実験～物理編　慶応義塾大学理工部　レポートの書き方、電界の項</w:t>
      </w:r>
    </w:p>
    <w:p w:rsidR="00000000" w:rsidRDefault="00292F9E">
      <w:pPr>
        <w:pStyle w:val="a3"/>
      </w:pPr>
      <w:r>
        <w:rPr>
          <w:rFonts w:hint="eastAsia"/>
        </w:rPr>
        <w:t xml:space="preserve">　物理学Ｂ＆Ｄ　　　　　慶応義塾大学理工部　ｐ１５、１６、３１</w:t>
      </w:r>
    </w:p>
    <w:p w:rsidR="00000000" w:rsidRDefault="00292F9E">
      <w:pPr>
        <w:pStyle w:val="a3"/>
      </w:pPr>
      <w:r>
        <w:rPr>
          <w:rFonts w:hint="eastAsia"/>
        </w:rPr>
        <w:t xml:space="preserve">　数学Ａ１・Ｂ１　　　　慶応義塾大学理工部　ｐ４１～　陰関数およびその導関数の項</w:t>
      </w:r>
    </w:p>
    <w:sectPr w:rsidR="00000000">
      <w:pgSz w:w="11906" w:h="16838"/>
      <w:pgMar w:top="1985" w:right="1701" w:bottom="1701" w:left="1701" w:header="851" w:footer="992"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80F228A"/>
    <w:multiLevelType w:val="singleLevel"/>
    <w:tmpl w:val="854C41D0"/>
    <w:lvl w:ilvl="0">
      <w:start w:val="1"/>
      <w:numFmt w:val="decimalFullWidth"/>
      <w:lvlText w:val="（%1、"/>
      <w:lvlJc w:val="left"/>
      <w:pPr>
        <w:tabs>
          <w:tab w:val="num" w:pos="1350"/>
        </w:tabs>
        <w:ind w:left="1350" w:hanging="630"/>
      </w:pPr>
      <w:rPr>
        <w:rFonts w:hint="eastAsia"/>
      </w:rPr>
    </w:lvl>
  </w:abstractNum>
  <w:abstractNum w:abstractNumId="2">
    <w:nsid w:val="25141A0C"/>
    <w:multiLevelType w:val="singleLevel"/>
    <w:tmpl w:val="C40EC610"/>
    <w:lvl w:ilvl="0">
      <w:start w:val="1"/>
      <w:numFmt w:val="decimalFullWidth"/>
      <w:lvlText w:val="%1．"/>
      <w:lvlJc w:val="left"/>
      <w:pPr>
        <w:tabs>
          <w:tab w:val="num" w:pos="810"/>
        </w:tabs>
        <w:ind w:left="810" w:hanging="420"/>
      </w:pPr>
      <w:rPr>
        <w:rFonts w:hint="eastAsia"/>
      </w:rPr>
    </w:lvl>
  </w:abstractNum>
  <w:abstractNum w:abstractNumId="3">
    <w:nsid w:val="38B65969"/>
    <w:multiLevelType w:val="singleLevel"/>
    <w:tmpl w:val="0409000F"/>
    <w:lvl w:ilvl="0">
      <w:start w:val="1"/>
      <w:numFmt w:val="decimal"/>
      <w:lvlText w:val="%1."/>
      <w:lvlJc w:val="left"/>
      <w:pPr>
        <w:tabs>
          <w:tab w:val="num" w:pos="425"/>
        </w:tabs>
        <w:ind w:left="425" w:hanging="425"/>
      </w:pPr>
    </w:lvl>
  </w:abstractNum>
  <w:abstractNum w:abstractNumId="4">
    <w:nsid w:val="58E6459F"/>
    <w:multiLevelType w:val="singleLevel"/>
    <w:tmpl w:val="0409000F"/>
    <w:lvl w:ilvl="0">
      <w:start w:val="1"/>
      <w:numFmt w:val="decimal"/>
      <w:lvlText w:val="%1."/>
      <w:lvlJc w:val="left"/>
      <w:pPr>
        <w:tabs>
          <w:tab w:val="num" w:pos="425"/>
        </w:tabs>
        <w:ind w:left="425" w:hanging="425"/>
      </w:pPr>
    </w:lvl>
  </w:abstractNum>
  <w:abstractNum w:abstractNumId="5">
    <w:nsid w:val="68333E27"/>
    <w:multiLevelType w:val="singleLevel"/>
    <w:tmpl w:val="0409000F"/>
    <w:lvl w:ilvl="0">
      <w:start w:val="1"/>
      <w:numFmt w:val="decimal"/>
      <w:lvlText w:val="%1."/>
      <w:lvlJc w:val="left"/>
      <w:pPr>
        <w:tabs>
          <w:tab w:val="num" w:pos="425"/>
        </w:tabs>
        <w:ind w:left="425" w:hanging="425"/>
      </w:pPr>
    </w:lvl>
  </w:abstractNum>
  <w:abstractNum w:abstractNumId="6">
    <w:nsid w:val="6DB87BFA"/>
    <w:multiLevelType w:val="singleLevel"/>
    <w:tmpl w:val="053083C2"/>
    <w:lvl w:ilvl="0">
      <w:start w:val="1"/>
      <w:numFmt w:val="decimalFullWidth"/>
      <w:lvlText w:val="%1．"/>
      <w:lvlJc w:val="left"/>
      <w:pPr>
        <w:tabs>
          <w:tab w:val="num" w:pos="1140"/>
        </w:tabs>
        <w:ind w:left="1140" w:hanging="420"/>
      </w:pPr>
      <w:rPr>
        <w:rFonts w:hint="eastAsia"/>
      </w:rPr>
    </w:lvl>
  </w:abstractNum>
  <w:num w:numId="1">
    <w:abstractNumId w:val="0"/>
    <w:lvlOverride w:ilvl="0">
      <w:lvl w:ilvl="0">
        <w:numFmt w:val="bullet"/>
        <w:lvlText w:val=""/>
        <w:legacy w:legacy="1" w:legacySpace="0" w:legacyIndent="0"/>
        <w:lvlJc w:val="left"/>
        <w:rPr>
          <w:rFonts w:ascii="Symbol" w:hAnsi="Symbol" w:cs="Symbol" w:hint="default"/>
        </w:rPr>
      </w:lvl>
    </w:lvlOverride>
  </w:num>
  <w:num w:numId="2">
    <w:abstractNumId w:val="4"/>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endnotePr>
    <w:pos w:val="sectEnd"/>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9E"/>
    <w:rsid w:val="00292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efaultImageDpi w14:val="0"/>
  <w15:docId w15:val="{F70C5CEB-225F-4010-AD81-165F6470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ascii="Times New Roman" w:eastAsia="ＭＳ 明朝" w:hAnsi="Times New Roman" w:cs="ＭＳ 明朝"/>
      <w:kern w:val="0"/>
      <w:szCs w:val="21"/>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pPr>
      <w:jc w:val="both"/>
    </w:pPr>
  </w:style>
  <w:style w:type="character" w:customStyle="1" w:styleId="a4">
    <w:name w:val="本文 (文字)"/>
    <w:basedOn w:val="a0"/>
    <w:link w:val="a3"/>
    <w:uiPriority w:val="99"/>
    <w:semiHidden/>
    <w:rPr>
      <w:rFonts w:ascii="Times New Roman" w:eastAsia="ＭＳ 明朝" w:hAnsi="Times New Roman" w:cs="ＭＳ 明朝"/>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3400</Words>
  <Characters>231</Characters>
  <Application>Microsoft Office Word</Application>
  <DocSecurity>0</DocSecurity>
  <Lines>1</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桜庭玉藻</cp:lastModifiedBy>
  <cp:revision>2</cp:revision>
  <dcterms:created xsi:type="dcterms:W3CDTF">2014-08-09T08:08:00Z</dcterms:created>
  <dcterms:modified xsi:type="dcterms:W3CDTF">2014-08-09T08:08:00Z</dcterms:modified>
</cp:coreProperties>
</file>