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661CB">
      <w:pPr>
        <w:numPr>
          <w:ilvl w:val="0"/>
          <w:numId w:val="1"/>
        </w:numPr>
        <w:rPr>
          <w:rFonts w:hint="eastAsia"/>
        </w:rPr>
      </w:pPr>
      <w:r>
        <w:rPr>
          <w:rFonts w:hint="eastAsia"/>
        </w:rPr>
        <w:t>実験の目的</w:t>
      </w:r>
    </w:p>
    <w:p w:rsidR="00000000" w:rsidRDefault="009661CB">
      <w:pPr>
        <w:pStyle w:val="a3"/>
        <w:rPr>
          <w:rFonts w:hint="eastAsia"/>
        </w:rPr>
      </w:pPr>
      <w:bookmarkStart w:id="0" w:name="_GoBack"/>
      <w:r>
        <w:rPr>
          <w:rFonts w:hint="eastAsia"/>
        </w:rPr>
        <w:t>自作のコイルとコンデンサーを使った回路で電気的共振を観察し、インダクタンスと静電</w:t>
      </w:r>
      <w:bookmarkEnd w:id="0"/>
      <w:r>
        <w:rPr>
          <w:rFonts w:hint="eastAsia"/>
        </w:rPr>
        <w:t>容量を測る。</w:t>
      </w:r>
    </w:p>
    <w:p w:rsidR="00000000" w:rsidRDefault="009661CB">
      <w:pPr>
        <w:numPr>
          <w:ilvl w:val="0"/>
          <w:numId w:val="1"/>
        </w:numPr>
        <w:rPr>
          <w:rFonts w:hint="eastAsia"/>
        </w:rPr>
      </w:pPr>
      <w:r>
        <w:rPr>
          <w:rFonts w:hint="eastAsia"/>
        </w:rPr>
        <w:t>原理</w:t>
      </w:r>
    </w:p>
    <w:p w:rsidR="00000000" w:rsidRDefault="009661CB">
      <w:pPr>
        <w:ind w:firstLineChars="85" w:firstLine="178"/>
        <w:rPr>
          <w:rFonts w:hint="eastAsia"/>
        </w:rPr>
      </w:pPr>
      <w:r>
        <w:rPr>
          <w:rFonts w:hint="eastAsia"/>
        </w:rPr>
        <w:t>コイルとコンデンサーは抵抗器と並んで電気回路の基本的な素子である。これら</w:t>
      </w:r>
      <w:r>
        <w:rPr>
          <w:rFonts w:hint="eastAsia"/>
        </w:rPr>
        <w:t>3</w:t>
      </w:r>
      <w:r>
        <w:rPr>
          <w:rFonts w:hint="eastAsia"/>
        </w:rPr>
        <w:t>つの素子を組み合わせると、フィルター回路、共振回路、微分回路、積分回路など、いろいろな機能の回路を作ることができる。</w:t>
      </w:r>
    </w:p>
    <w:p w:rsidR="00000000" w:rsidRDefault="009661CB">
      <w:pPr>
        <w:numPr>
          <w:ilvl w:val="0"/>
          <w:numId w:val="2"/>
        </w:numPr>
        <w:rPr>
          <w:rFonts w:hint="eastAsia"/>
        </w:rPr>
      </w:pPr>
      <w:r>
        <w:rPr>
          <w:rFonts w:hint="eastAsia"/>
        </w:rPr>
        <w:t>インダクタンス</w:t>
      </w:r>
    </w:p>
    <w:p w:rsidR="00000000" w:rsidRDefault="009661CB">
      <w:pPr>
        <w:ind w:left="178"/>
        <w:rPr>
          <w:rFonts w:hint="eastAsia"/>
        </w:rPr>
      </w:pPr>
      <w:r>
        <w:rPr>
          <w:rFonts w:hint="eastAsia"/>
        </w:rPr>
        <w:t xml:space="preserve">　図１のような円筒状のコイル</w:t>
      </w:r>
      <w:r>
        <w:rPr>
          <w:rFonts w:hint="eastAsia"/>
        </w:rPr>
        <w:t>(</w:t>
      </w:r>
      <w:r>
        <w:rPr>
          <w:rFonts w:hint="eastAsia"/>
        </w:rPr>
        <w:t>ソレノイド</w:t>
      </w:r>
      <w:r>
        <w:rPr>
          <w:rFonts w:hint="eastAsia"/>
        </w:rPr>
        <w:t>)</w:t>
      </w:r>
      <w:r>
        <w:rPr>
          <w:rFonts w:hint="eastAsia"/>
        </w:rPr>
        <w:t>に電流Ｉが流れているとき、コイルの内外に磁界が生じる。Ｉが一定ならばＡＢ間の電位差はゼロであるが</w:t>
      </w:r>
      <w:r>
        <w:rPr>
          <w:rFonts w:hint="eastAsia"/>
        </w:rPr>
        <w:t>(</w:t>
      </w:r>
      <w:r>
        <w:rPr>
          <w:rFonts w:hint="eastAsia"/>
        </w:rPr>
        <w:t>導線の抵抗は小さく、無視できるとする</w:t>
      </w:r>
      <w:r>
        <w:rPr>
          <w:rFonts w:hint="eastAsia"/>
        </w:rPr>
        <w:t>)</w:t>
      </w:r>
      <w:r>
        <w:rPr>
          <w:rFonts w:hint="eastAsia"/>
        </w:rPr>
        <w:t>、Ｉが変化する</w:t>
      </w:r>
      <w:r>
        <w:rPr>
          <w:rFonts w:hint="eastAsia"/>
        </w:rPr>
        <w:t>ときはコイルを通り抜ける磁束が変化するために、電磁誘導によってＡＢ間に電位差が生じる。Ａを基準としたＢの電位ＶはＩの変化の速さに比例するので</w:t>
      </w:r>
    </w:p>
    <w:p w:rsidR="00000000" w:rsidRDefault="009661CB">
      <w:pPr>
        <w:ind w:left="178"/>
        <w:jc w:val="right"/>
        <w:rPr>
          <w:rFonts w:hint="eastAsia"/>
        </w:rPr>
      </w:pPr>
      <w:r>
        <w:rPr>
          <w:rFonts w:hint="eastAsia"/>
        </w:rPr>
        <w:t xml:space="preserve">　　　</w:t>
      </w:r>
      <w:r>
        <w:rPr>
          <w:position w:val="-24"/>
        </w:rPr>
        <w:object w:dxaOrig="9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pt;height:31pt" o:ole="">
            <v:imagedata r:id="rId5" o:title=""/>
          </v:shape>
          <o:OLEObject Type="Embed" ProgID="Equation.3" ShapeID="_x0000_i1025" DrawAspect="Content" ObjectID="_1469110948" r:id="rId6"/>
        </w:object>
      </w:r>
      <w:r>
        <w:rPr>
          <w:rFonts w:hint="eastAsia"/>
        </w:rPr>
        <w:t xml:space="preserve">　　　　　　　　　　　　　　　　　　　　　　（１）</w:t>
      </w:r>
    </w:p>
    <w:p w:rsidR="00000000" w:rsidRDefault="009661CB">
      <w:pPr>
        <w:ind w:left="178"/>
        <w:rPr>
          <w:rFonts w:hint="eastAsia"/>
        </w:rPr>
      </w:pPr>
      <w:r>
        <w:rPr>
          <w:rFonts w:hint="eastAsia"/>
        </w:rPr>
        <w:t>と表される。比例定数Ｌをこのコイルのインダクタンス</w:t>
      </w:r>
      <w:r>
        <w:rPr>
          <w:rFonts w:hint="eastAsia"/>
        </w:rPr>
        <w:t>(</w:t>
      </w:r>
      <w:r>
        <w:rPr>
          <w:rFonts w:hint="eastAsia"/>
        </w:rPr>
        <w:t>自己誘導係数</w:t>
      </w:r>
      <w:r>
        <w:rPr>
          <w:rFonts w:hint="eastAsia"/>
        </w:rPr>
        <w:t>)</w:t>
      </w:r>
      <w:r>
        <w:rPr>
          <w:rFonts w:hint="eastAsia"/>
        </w:rPr>
        <w:t>という。一般に、どんな形状のコイルでも（１）式によって、インダクタンスを定義できる。Ｖ，Ｉ，ｔの単位をそれぞれＶ</w:t>
      </w:r>
      <w:r>
        <w:rPr>
          <w:rFonts w:hint="eastAsia"/>
        </w:rPr>
        <w:t>(</w:t>
      </w:r>
      <w:r>
        <w:rPr>
          <w:rFonts w:hint="eastAsia"/>
        </w:rPr>
        <w:t>ボルト</w:t>
      </w:r>
      <w:r>
        <w:rPr>
          <w:rFonts w:hint="eastAsia"/>
        </w:rPr>
        <w:t>)</w:t>
      </w:r>
      <w:r>
        <w:rPr>
          <w:rFonts w:hint="eastAsia"/>
        </w:rPr>
        <w:t>、Ａ</w:t>
      </w:r>
      <w:r>
        <w:rPr>
          <w:rFonts w:hint="eastAsia"/>
        </w:rPr>
        <w:t>(</w:t>
      </w:r>
      <w:r>
        <w:rPr>
          <w:rFonts w:hint="eastAsia"/>
        </w:rPr>
        <w:t>アンペア</w:t>
      </w:r>
      <w:r>
        <w:rPr>
          <w:rFonts w:hint="eastAsia"/>
        </w:rPr>
        <w:t>)</w:t>
      </w:r>
      <w:r>
        <w:rPr>
          <w:rFonts w:hint="eastAsia"/>
        </w:rPr>
        <w:t>、ｓ</w:t>
      </w:r>
      <w:r>
        <w:rPr>
          <w:rFonts w:hint="eastAsia"/>
        </w:rPr>
        <w:t>(</w:t>
      </w:r>
      <w:r>
        <w:rPr>
          <w:rFonts w:hint="eastAsia"/>
        </w:rPr>
        <w:t>秒</w:t>
      </w:r>
      <w:r>
        <w:rPr>
          <w:rFonts w:hint="eastAsia"/>
        </w:rPr>
        <w:t>)</w:t>
      </w:r>
      <w:r>
        <w:rPr>
          <w:rFonts w:hint="eastAsia"/>
        </w:rPr>
        <w:t>とするとき、Ｌの単位は</w:t>
      </w:r>
      <w:r>
        <w:rPr>
          <w:position w:val="-6"/>
        </w:rPr>
        <w:object w:dxaOrig="920" w:dyaOrig="320">
          <v:shape id="_x0000_i1026" type="#_x0000_t75" style="width:46pt;height:16pt" o:ole="">
            <v:imagedata r:id="rId7" o:title=""/>
          </v:shape>
          <o:OLEObject Type="Embed" ProgID="Equation.3" ShapeID="_x0000_i1026" DrawAspect="Content" ObjectID="_1469110949" r:id="rId8"/>
        </w:object>
      </w:r>
      <w:r>
        <w:rPr>
          <w:rFonts w:hint="eastAsia"/>
        </w:rPr>
        <w:t>となるが、この単位をＨ</w:t>
      </w:r>
      <w:r>
        <w:rPr>
          <w:rFonts w:hint="eastAsia"/>
        </w:rPr>
        <w:t>(</w:t>
      </w:r>
      <w:r>
        <w:rPr>
          <w:rFonts w:hint="eastAsia"/>
        </w:rPr>
        <w:t>ヘンリー</w:t>
      </w:r>
      <w:r>
        <w:rPr>
          <w:rFonts w:hint="eastAsia"/>
        </w:rPr>
        <w:t>)</w:t>
      </w:r>
      <w:r>
        <w:rPr>
          <w:rFonts w:hint="eastAsia"/>
        </w:rPr>
        <w:t>という。</w:t>
      </w:r>
    </w:p>
    <w:p w:rsidR="00000000" w:rsidRDefault="009661CB">
      <w:pPr>
        <w:ind w:left="178"/>
        <w:rPr>
          <w:rFonts w:hint="eastAsia"/>
        </w:rPr>
      </w:pPr>
      <w:r>
        <w:rPr>
          <w:noProof/>
          <w:sz w:val="20"/>
        </w:rPr>
        <mc:AlternateContent>
          <mc:Choice Requires="wps">
            <w:drawing>
              <wp:anchor distT="0" distB="0" distL="114300" distR="114300" simplePos="0" relativeHeight="251655168" behindDoc="0" locked="0" layoutInCell="1" allowOverlap="1">
                <wp:simplePos x="0" y="0"/>
                <wp:positionH relativeFrom="column">
                  <wp:posOffset>1828800</wp:posOffset>
                </wp:positionH>
                <wp:positionV relativeFrom="paragraph">
                  <wp:posOffset>3429000</wp:posOffset>
                </wp:positionV>
                <wp:extent cx="1257300" cy="457200"/>
                <wp:effectExtent l="3810" t="3175" r="0" b="0"/>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9661CB">
                            <w:pPr>
                              <w:rPr>
                                <w:rFonts w:hint="eastAsia"/>
                              </w:rPr>
                            </w:pPr>
                            <w:r>
                              <w:rPr>
                                <w:rFonts w:hint="eastAsia"/>
                              </w:rPr>
                              <w:t>単層ソレノイド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in;margin-top:270pt;width:99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" filled="f" stroked="f">
                <v:textbox>
                  <w:txbxContent>
                    <w:p w:rsidR="00000000" w:rsidRDefault="009661CB">
                      <w:pPr>
                        <w:rPr>
                          <w:rFonts w:hint="eastAsia"/>
                        </w:rPr>
                      </w:pPr>
                      <w:r>
                        <w:rPr>
                          <w:rFonts w:hint="eastAsia"/>
                        </w:rPr>
                        <w:t>単層ソレノイド</w:t>
                      </w:r>
                    </w:p>
                  </w:txbxContent>
                </v:textbox>
              </v:shape>
            </w:pict>
          </mc:Fallback>
        </mc:AlternateContent>
      </w:r>
      <w:r>
        <w:rPr>
          <w:noProof/>
          <w:sz w:val="20"/>
        </w:rPr>
        <mc:AlternateContent>
          <mc:Choice Requires="wps">
            <w:drawing>
              <wp:anchor distT="0" distB="0" distL="114300" distR="114300" simplePos="0" relativeHeight="251654144" behindDoc="0" locked="0" layoutInCell="1" allowOverlap="1">
                <wp:simplePos x="0" y="0"/>
                <wp:positionH relativeFrom="column">
                  <wp:posOffset>1485900</wp:posOffset>
                </wp:positionH>
                <wp:positionV relativeFrom="paragraph">
                  <wp:posOffset>1714500</wp:posOffset>
                </wp:positionV>
                <wp:extent cx="1143000" cy="342900"/>
                <wp:effectExtent l="3810" t="3175"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9661CB">
                            <w:pPr>
                              <w:rPr>
                                <w:rFonts w:hint="eastAsia"/>
                              </w:rPr>
                            </w:pPr>
                            <w:r>
                              <w:rPr>
                                <w:rFonts w:hint="eastAsia"/>
                              </w:rPr>
                              <w:t>円筒状のコイル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17pt;margin-top:135pt;width:90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DutQIAALk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" filled="f" stroked="f">
                <v:textbox>
                  <w:txbxContent>
                    <w:p w:rsidR="00000000" w:rsidRDefault="009661CB">
                      <w:pPr>
                        <w:rPr>
                          <w:rFonts w:hint="eastAsia"/>
                        </w:rPr>
                      </w:pPr>
                      <w:r>
                        <w:rPr>
                          <w:rFonts w:hint="eastAsia"/>
                        </w:rPr>
                        <w:t>円筒状のコイル</w:t>
                      </w:r>
                    </w:p>
                  </w:txbxContent>
                </v:textbox>
              </v:shape>
            </w:pict>
          </mc:Fallback>
        </mc:AlternateContent>
      </w:r>
      <w:r>
        <w:rPr>
          <w:rFonts w:hint="eastAsia"/>
        </w:rPr>
        <w:t xml:space="preserve">　</w:t>
      </w:r>
      <w:r>
        <w:rPr>
          <w:rFonts w:hint="eastAsia"/>
          <w:noProof/>
        </w:rPr>
        <w:drawing>
          <wp:inline distT="0" distB="0" distL="0" distR="0">
            <wp:extent cx="2552700" cy="1657350"/>
            <wp:effectExtent l="0" t="0" r="0" b="0"/>
            <wp:docPr id="3" name="図 3" descr="図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図１.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1657350"/>
                    </a:xfrm>
                    <a:prstGeom prst="rect">
                      <a:avLst/>
                    </a:prstGeom>
                    <a:noFill/>
                    <a:ln>
                      <a:noFill/>
                    </a:ln>
                  </pic:spPr>
                </pic:pic>
              </a:graphicData>
            </a:graphic>
          </wp:inline>
        </w:drawing>
      </w:r>
      <w:r>
        <w:rPr>
          <w:rFonts w:hint="eastAsia"/>
          <w:noProof/>
        </w:rPr>
        <w:drawing>
          <wp:inline distT="0" distB="0" distL="0" distR="0">
            <wp:extent cx="3079750" cy="1612900"/>
            <wp:effectExtent l="0" t="0" r="0" b="0"/>
            <wp:docPr id="4" name="図 4" descr="図２.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図２.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0" cy="1612900"/>
                    </a:xfrm>
                    <a:prstGeom prst="rect">
                      <a:avLst/>
                    </a:prstGeom>
                    <a:noFill/>
                    <a:ln>
                      <a:noFill/>
                    </a:ln>
                  </pic:spPr>
                </pic:pic>
              </a:graphicData>
            </a:graphic>
          </wp:inline>
        </w:drawing>
      </w:r>
    </w:p>
    <w:p w:rsidR="00000000" w:rsidRDefault="009661CB">
      <w:pPr>
        <w:ind w:left="178"/>
        <w:rPr>
          <w:rFonts w:hint="eastAsia"/>
        </w:rPr>
      </w:pPr>
    </w:p>
    <w:p w:rsidR="00000000" w:rsidRDefault="009661CB">
      <w:pPr>
        <w:ind w:left="178"/>
        <w:rPr>
          <w:rFonts w:hint="eastAsia"/>
        </w:rPr>
      </w:pPr>
      <w:r>
        <w:rPr>
          <w:rFonts w:hint="eastAsia"/>
        </w:rPr>
        <w:lastRenderedPageBreak/>
        <w:t>各周波数ωで正弦的に変化する電流</w:t>
      </w:r>
      <w:r>
        <w:rPr>
          <w:position w:val="-12"/>
        </w:rPr>
        <w:object w:dxaOrig="1240" w:dyaOrig="360">
          <v:shape id="_x0000_i1029" type="#_x0000_t75" style="width:62pt;height:18pt" o:ole="">
            <v:imagedata r:id="rId11" o:title=""/>
          </v:shape>
          <o:OLEObject Type="Embed" ProgID="Equation.3" ShapeID="_x0000_i1029" DrawAspect="Content" ObjectID="_1469110950" r:id="rId12"/>
        </w:object>
      </w:r>
      <w:r>
        <w:rPr>
          <w:rFonts w:hint="eastAsia"/>
        </w:rPr>
        <w:t>がコイルに流れているとき、電圧Ｖは</w:t>
      </w:r>
      <w:r>
        <w:rPr>
          <w:rFonts w:hint="eastAsia"/>
        </w:rPr>
        <w:t>(1)</w:t>
      </w:r>
      <w:r>
        <w:rPr>
          <w:rFonts w:hint="eastAsia"/>
        </w:rPr>
        <w:t>式より、</w:t>
      </w:r>
    </w:p>
    <w:p w:rsidR="00000000" w:rsidRDefault="009661CB">
      <w:pPr>
        <w:ind w:left="178"/>
        <w:jc w:val="right"/>
        <w:rPr>
          <w:rFonts w:hint="eastAsia"/>
        </w:rPr>
      </w:pPr>
      <w:r>
        <w:rPr>
          <w:rFonts w:hint="eastAsia"/>
        </w:rPr>
        <w:t xml:space="preserve">　　　</w:t>
      </w:r>
      <w:r>
        <w:rPr>
          <w:position w:val="-28"/>
        </w:rPr>
        <w:object w:dxaOrig="3580" w:dyaOrig="680">
          <v:shape id="_x0000_i1030" type="#_x0000_t75" style="width:179pt;height:34pt" o:ole="">
            <v:imagedata r:id="rId13" o:title=""/>
          </v:shape>
          <o:OLEObject Type="Embed" ProgID="Equation.3" ShapeID="_x0000_i1030" DrawAspect="Content" ObjectID="_1469110951" r:id="rId14"/>
        </w:object>
      </w:r>
      <w:r>
        <w:rPr>
          <w:rFonts w:hint="eastAsia"/>
        </w:rPr>
        <w:t xml:space="preserve">　　　　　　　　　　　　　　　　（２）</w:t>
      </w:r>
    </w:p>
    <w:p w:rsidR="00000000" w:rsidRDefault="009661CB">
      <w:pPr>
        <w:ind w:left="178"/>
        <w:rPr>
          <w:rFonts w:hint="eastAsia"/>
        </w:rPr>
      </w:pPr>
      <w:r>
        <w:rPr>
          <w:rFonts w:hint="eastAsia"/>
        </w:rPr>
        <w:t>であるから、電圧は電流に比べて位相が</w:t>
      </w:r>
      <w:r>
        <w:rPr>
          <w:rFonts w:hint="eastAsia"/>
        </w:rPr>
        <w:t>90</w:t>
      </w:r>
      <w:r>
        <w:rPr>
          <w:rFonts w:hint="eastAsia"/>
        </w:rPr>
        <w:t>°進んでいる。</w:t>
      </w:r>
      <w:r>
        <w:rPr>
          <w:rFonts w:hint="eastAsia"/>
        </w:rPr>
        <w:t>(</w:t>
      </w:r>
      <w:r>
        <w:rPr>
          <w:rFonts w:hint="eastAsia"/>
        </w:rPr>
        <w:t>抵抗Ｒの抵抗器ではＶ＝ＲＩだから、電圧と電流は同位相である。</w:t>
      </w:r>
      <w:r>
        <w:rPr>
          <w:rFonts w:hint="eastAsia"/>
        </w:rPr>
        <w:t>)</w:t>
      </w:r>
    </w:p>
    <w:p w:rsidR="00000000" w:rsidRDefault="009661CB">
      <w:pPr>
        <w:ind w:left="178"/>
        <w:rPr>
          <w:rFonts w:hint="eastAsia"/>
        </w:rPr>
      </w:pPr>
      <w:r>
        <w:rPr>
          <w:rFonts w:hint="eastAsia"/>
        </w:rPr>
        <w:t xml:space="preserve">　図</w:t>
      </w:r>
      <w:r>
        <w:rPr>
          <w:rFonts w:hint="eastAsia"/>
        </w:rPr>
        <w:t>2</w:t>
      </w:r>
      <w:r>
        <w:rPr>
          <w:rFonts w:hint="eastAsia"/>
        </w:rPr>
        <w:t>のように、半径ｒ</w:t>
      </w:r>
      <w:r>
        <w:rPr>
          <w:rFonts w:hint="eastAsia"/>
        </w:rPr>
        <w:tab/>
      </w:r>
      <w:r>
        <w:rPr>
          <w:rFonts w:hint="eastAsia"/>
        </w:rPr>
        <w:t>の円筒の枠に長さｌにわたってすき間なく巻かれた、総巻数Ｎの単層ソレノイドの</w:t>
      </w:r>
      <w:r>
        <w:rPr>
          <w:rFonts w:hint="eastAsia"/>
        </w:rPr>
        <w:t>インダクタンスＬは、</w:t>
      </w:r>
      <w:r>
        <w:rPr>
          <w:position w:val="-6"/>
        </w:rPr>
        <w:object w:dxaOrig="639" w:dyaOrig="279">
          <v:shape id="_x0000_i1031" type="#_x0000_t75" style="width:32pt;height:14pt" o:ole="">
            <v:imagedata r:id="rId15" o:title=""/>
          </v:shape>
          <o:OLEObject Type="Embed" ProgID="Equation.3" ShapeID="_x0000_i1031" DrawAspect="Content" ObjectID="_1469110952" r:id="rId16"/>
        </w:object>
      </w:r>
      <w:r>
        <w:rPr>
          <w:rFonts w:hint="eastAsia"/>
        </w:rPr>
        <w:t>のとき、ｒとｌを単位ｍで表すと、</w:t>
      </w:r>
    </w:p>
    <w:p w:rsidR="00000000" w:rsidRDefault="009661CB">
      <w:pPr>
        <w:ind w:left="178"/>
        <w:jc w:val="right"/>
        <w:rPr>
          <w:rFonts w:hint="eastAsia"/>
        </w:rPr>
      </w:pPr>
      <w:r>
        <w:rPr>
          <w:rFonts w:hint="eastAsia"/>
        </w:rPr>
        <w:t xml:space="preserve">　　　　　</w:t>
      </w:r>
      <w:r>
        <w:rPr>
          <w:position w:val="-24"/>
        </w:rPr>
        <w:object w:dxaOrig="2500" w:dyaOrig="660">
          <v:shape id="_x0000_i1032" type="#_x0000_t75" style="width:125pt;height:33pt" o:ole="">
            <v:imagedata r:id="rId17" o:title=""/>
          </v:shape>
          <o:OLEObject Type="Embed" ProgID="Equation.3" ShapeID="_x0000_i1032" DrawAspect="Content" ObjectID="_1469110953" r:id="rId18"/>
        </w:object>
      </w:r>
      <w:r>
        <w:rPr>
          <w:rFonts w:hint="eastAsia"/>
        </w:rPr>
        <w:t>(</w:t>
      </w:r>
      <w:r>
        <w:rPr>
          <w:rFonts w:hint="eastAsia"/>
        </w:rPr>
        <w:t>ヘンリー</w:t>
      </w:r>
      <w:r>
        <w:rPr>
          <w:rFonts w:hint="eastAsia"/>
        </w:rPr>
        <w:t>)</w:t>
      </w:r>
      <w:r>
        <w:rPr>
          <w:rFonts w:hint="eastAsia"/>
        </w:rPr>
        <w:t xml:space="preserve">　　　　　　　　　　　　　　（３）</w:t>
      </w:r>
    </w:p>
    <w:p w:rsidR="00000000" w:rsidRDefault="009661CB">
      <w:pPr>
        <w:ind w:left="178"/>
        <w:rPr>
          <w:rFonts w:hint="eastAsia"/>
        </w:rPr>
      </w:pPr>
      <w:r>
        <w:rPr>
          <w:rFonts w:hint="eastAsia"/>
        </w:rPr>
        <w:t>で与えられる。</w:t>
      </w:r>
      <w:r>
        <w:rPr>
          <w:position w:val="-6"/>
        </w:rPr>
        <w:object w:dxaOrig="639" w:dyaOrig="279">
          <v:shape id="_x0000_i1033" type="#_x0000_t75" style="width:32pt;height:14pt" o:ole="">
            <v:imagedata r:id="rId15" o:title=""/>
          </v:shape>
          <o:OLEObject Type="Embed" ProgID="Equation.3" ShapeID="_x0000_i1033" DrawAspect="Content" ObjectID="_1469110954" r:id="rId19"/>
        </w:object>
      </w:r>
      <w:r>
        <w:rPr>
          <w:rFonts w:hint="eastAsia"/>
        </w:rPr>
        <w:t>が成り立たない場合は、</w:t>
      </w:r>
      <w:r>
        <w:rPr>
          <w:rFonts w:hint="eastAsia"/>
        </w:rPr>
        <w:t>(</w:t>
      </w:r>
      <w:r>
        <w:rPr>
          <w:rFonts w:hint="eastAsia"/>
        </w:rPr>
        <w:t>３</w:t>
      </w:r>
      <w:r>
        <w:rPr>
          <w:rFonts w:hint="eastAsia"/>
        </w:rPr>
        <w:t>)</w:t>
      </w:r>
      <w:r>
        <w:rPr>
          <w:rFonts w:hint="eastAsia"/>
        </w:rPr>
        <w:t>式は少し修正される。</w:t>
      </w:r>
    </w:p>
    <w:p w:rsidR="00000000" w:rsidRDefault="009661CB">
      <w:pPr>
        <w:ind w:left="178"/>
        <w:rPr>
          <w:rFonts w:hint="eastAsia"/>
        </w:rPr>
      </w:pPr>
      <w:r>
        <w:rPr>
          <w:noProof/>
          <w:sz w:val="20"/>
        </w:rPr>
        <mc:AlternateContent>
          <mc:Choice Requires="wps">
            <w:drawing>
              <wp:anchor distT="0" distB="0" distL="114300" distR="114300" simplePos="0" relativeHeight="251656192" behindDoc="0" locked="0" layoutInCell="1" allowOverlap="1">
                <wp:simplePos x="0" y="0"/>
                <wp:positionH relativeFrom="column">
                  <wp:posOffset>1828800</wp:posOffset>
                </wp:positionH>
                <wp:positionV relativeFrom="paragraph">
                  <wp:posOffset>1485900</wp:posOffset>
                </wp:positionV>
                <wp:extent cx="1257300" cy="342900"/>
                <wp:effectExtent l="3810" t="3175"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9661CB">
                            <w:pPr>
                              <w:rPr>
                                <w:rFonts w:hint="eastAsia"/>
                              </w:rPr>
                            </w:pPr>
                            <w:r>
                              <w:rPr>
                                <w:rFonts w:hint="eastAsia"/>
                              </w:rPr>
                              <w:t>コンデンサー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in;margin-top:117pt;width:99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qIRtgIAAMA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" filled="f" stroked="f">
                <v:textbox>
                  <w:txbxContent>
                    <w:p w:rsidR="00000000" w:rsidRDefault="009661CB">
                      <w:pPr>
                        <w:rPr>
                          <w:rFonts w:hint="eastAsia"/>
                        </w:rPr>
                      </w:pPr>
                      <w:r>
                        <w:rPr>
                          <w:rFonts w:hint="eastAsia"/>
                        </w:rPr>
                        <w:t>コンデンサー</w:t>
                      </w:r>
                    </w:p>
                  </w:txbxContent>
                </v:textbox>
              </v:shape>
            </w:pict>
          </mc:Fallback>
        </mc:AlternateContent>
      </w:r>
      <w:r>
        <w:rPr>
          <w:rFonts w:hint="eastAsia"/>
          <w:noProof/>
        </w:rPr>
        <w:drawing>
          <wp:inline distT="0" distB="0" distL="0" distR="0">
            <wp:extent cx="2952750" cy="1638300"/>
            <wp:effectExtent l="0" t="0" r="0" b="0"/>
            <wp:docPr id="10" name="図 10" descr="図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図３.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1638300"/>
                    </a:xfrm>
                    <a:prstGeom prst="rect">
                      <a:avLst/>
                    </a:prstGeom>
                    <a:noFill/>
                    <a:ln>
                      <a:noFill/>
                    </a:ln>
                  </pic:spPr>
                </pic:pic>
              </a:graphicData>
            </a:graphic>
          </wp:inline>
        </w:drawing>
      </w:r>
    </w:p>
    <w:p w:rsidR="00000000" w:rsidRDefault="009661CB">
      <w:pPr>
        <w:numPr>
          <w:ilvl w:val="0"/>
          <w:numId w:val="2"/>
        </w:numPr>
        <w:rPr>
          <w:rFonts w:hint="eastAsia"/>
        </w:rPr>
      </w:pPr>
      <w:r>
        <w:rPr>
          <w:rFonts w:hint="eastAsia"/>
        </w:rPr>
        <w:t>静電容量</w:t>
      </w:r>
    </w:p>
    <w:p w:rsidR="00000000" w:rsidRDefault="009661CB">
      <w:pPr>
        <w:ind w:left="178"/>
        <w:rPr>
          <w:rFonts w:hint="eastAsia"/>
        </w:rPr>
      </w:pPr>
      <w:r>
        <w:rPr>
          <w:rFonts w:hint="eastAsia"/>
        </w:rPr>
        <w:t xml:space="preserve">　図</w:t>
      </w:r>
      <w:r>
        <w:rPr>
          <w:rFonts w:hint="eastAsia"/>
        </w:rPr>
        <w:t>3</w:t>
      </w:r>
      <w:r>
        <w:rPr>
          <w:rFonts w:hint="eastAsia"/>
        </w:rPr>
        <w:t>のように、電気を流さない物質または真空で隔てられた一対の電極に電位差Ｖを与えると、</w:t>
      </w:r>
      <w:r>
        <w:rPr>
          <w:rFonts w:hint="eastAsia"/>
        </w:rPr>
        <w:t>+</w:t>
      </w:r>
      <w:r>
        <w:rPr>
          <w:rFonts w:hint="eastAsia"/>
        </w:rPr>
        <w:t>Ｑと－Ｑの電荷がそれぞれの電極に蓄えられ、コンデンサー</w:t>
      </w:r>
      <w:r>
        <w:rPr>
          <w:rFonts w:hint="eastAsia"/>
        </w:rPr>
        <w:t>(</w:t>
      </w:r>
      <w:r>
        <w:rPr>
          <w:rFonts w:hint="eastAsia"/>
        </w:rPr>
        <w:t>蓄電器</w:t>
      </w:r>
      <w:r>
        <w:rPr>
          <w:rFonts w:hint="eastAsia"/>
        </w:rPr>
        <w:t>)</w:t>
      </w:r>
      <w:r>
        <w:rPr>
          <w:rFonts w:hint="eastAsia"/>
        </w:rPr>
        <w:t>として働く。ＱはＶに比例し、</w:t>
      </w:r>
    </w:p>
    <w:p w:rsidR="00000000" w:rsidRDefault="009661CB">
      <w:pPr>
        <w:ind w:left="178"/>
        <w:jc w:val="right"/>
        <w:rPr>
          <w:rFonts w:hint="eastAsia"/>
        </w:rPr>
      </w:pPr>
      <w:r>
        <w:rPr>
          <w:rFonts w:hint="eastAsia"/>
        </w:rPr>
        <w:t xml:space="preserve">　　　　　Ｑ＝ＣＶ　　　　　　　　　　　　　　　　　　　　　　　　　　　　（４）</w:t>
      </w:r>
    </w:p>
    <w:p w:rsidR="00000000" w:rsidRDefault="009661CB">
      <w:pPr>
        <w:ind w:left="178"/>
        <w:rPr>
          <w:rFonts w:hint="eastAsia"/>
        </w:rPr>
      </w:pPr>
      <w:r>
        <w:rPr>
          <w:rFonts w:hint="eastAsia"/>
        </w:rPr>
        <w:t>と表され、比例定数Ｃをこのコンデンサーの静電容量という。ＱとＶの単位をそれぞれＣ</w:t>
      </w:r>
      <w:r>
        <w:rPr>
          <w:rFonts w:hint="eastAsia"/>
        </w:rPr>
        <w:t>(</w:t>
      </w:r>
      <w:r>
        <w:rPr>
          <w:rFonts w:hint="eastAsia"/>
        </w:rPr>
        <w:t>クーロン</w:t>
      </w:r>
      <w:r>
        <w:rPr>
          <w:rFonts w:hint="eastAsia"/>
        </w:rPr>
        <w:t>)</w:t>
      </w:r>
      <w:r>
        <w:rPr>
          <w:rFonts w:hint="eastAsia"/>
        </w:rPr>
        <w:t>とＶ</w:t>
      </w:r>
      <w:r>
        <w:rPr>
          <w:rFonts w:hint="eastAsia"/>
        </w:rPr>
        <w:t>(</w:t>
      </w:r>
      <w:r>
        <w:rPr>
          <w:rFonts w:hint="eastAsia"/>
        </w:rPr>
        <w:t>ボルト</w:t>
      </w:r>
      <w:r>
        <w:rPr>
          <w:rFonts w:hint="eastAsia"/>
        </w:rPr>
        <w:t>)</w:t>
      </w:r>
      <w:r>
        <w:rPr>
          <w:rFonts w:hint="eastAsia"/>
        </w:rPr>
        <w:t>とするとき、静電容量の単位は</w:t>
      </w:r>
      <w:r>
        <w:rPr>
          <w:position w:val="-6"/>
        </w:rPr>
        <w:object w:dxaOrig="700" w:dyaOrig="320">
          <v:shape id="_x0000_i1035" type="#_x0000_t75" style="width:35pt;height:16pt" o:ole="">
            <v:imagedata r:id="rId21" o:title=""/>
          </v:shape>
          <o:OLEObject Type="Embed" ProgID="Equation.3" ShapeID="_x0000_i1035" DrawAspect="Content" ObjectID="_1469110955" r:id="rId22"/>
        </w:object>
      </w:r>
      <w:r>
        <w:rPr>
          <w:rFonts w:hint="eastAsia"/>
        </w:rPr>
        <w:t>となるが、この単位をＦ</w:t>
      </w:r>
      <w:r>
        <w:rPr>
          <w:rFonts w:hint="eastAsia"/>
        </w:rPr>
        <w:t>(</w:t>
      </w:r>
      <w:r>
        <w:rPr>
          <w:rFonts w:hint="eastAsia"/>
        </w:rPr>
        <w:t>ファラッド</w:t>
      </w:r>
      <w:r>
        <w:rPr>
          <w:rFonts w:hint="eastAsia"/>
        </w:rPr>
        <w:t>)</w:t>
      </w:r>
      <w:r>
        <w:rPr>
          <w:rFonts w:hint="eastAsia"/>
        </w:rPr>
        <w:t>という。</w:t>
      </w:r>
    </w:p>
    <w:p w:rsidR="00000000" w:rsidRDefault="009661CB">
      <w:pPr>
        <w:ind w:left="178"/>
        <w:rPr>
          <w:rFonts w:hint="eastAsia"/>
        </w:rPr>
      </w:pPr>
      <w:r>
        <w:rPr>
          <w:rFonts w:hint="eastAsia"/>
        </w:rPr>
        <w:t xml:space="preserve">　図</w:t>
      </w:r>
      <w:r>
        <w:rPr>
          <w:rFonts w:hint="eastAsia"/>
        </w:rPr>
        <w:t>3</w:t>
      </w:r>
      <w:r>
        <w:rPr>
          <w:rFonts w:hint="eastAsia"/>
        </w:rPr>
        <w:t>で、単位時間にＢ側から流れ込む</w:t>
      </w:r>
      <w:r>
        <w:rPr>
          <w:rFonts w:hint="eastAsia"/>
        </w:rPr>
        <w:t>(</w:t>
      </w:r>
      <w:r>
        <w:rPr>
          <w:rFonts w:hint="eastAsia"/>
        </w:rPr>
        <w:t>同時にＡ側から流れ出る</w:t>
      </w:r>
      <w:r>
        <w:rPr>
          <w:rFonts w:hint="eastAsia"/>
        </w:rPr>
        <w:t>)</w:t>
      </w:r>
      <w:r>
        <w:rPr>
          <w:rFonts w:hint="eastAsia"/>
        </w:rPr>
        <w:t>電荷</w:t>
      </w:r>
      <w:r>
        <w:rPr>
          <w:rFonts w:hint="eastAsia"/>
        </w:rPr>
        <w:t>d</w:t>
      </w:r>
      <w:r>
        <w:rPr>
          <w:rFonts w:hint="eastAsia"/>
        </w:rPr>
        <w:t>Ｑ</w:t>
      </w:r>
      <w:r>
        <w:rPr>
          <w:rFonts w:hint="eastAsia"/>
        </w:rPr>
        <w:t>/dt</w:t>
      </w:r>
      <w:r>
        <w:rPr>
          <w:rFonts w:hint="eastAsia"/>
        </w:rPr>
        <w:t>が電流</w:t>
      </w:r>
      <w:r>
        <w:rPr>
          <w:rFonts w:hint="eastAsia"/>
        </w:rPr>
        <w:t>I</w:t>
      </w:r>
      <w:r>
        <w:rPr>
          <w:rFonts w:hint="eastAsia"/>
        </w:rPr>
        <w:t>であるから、</w:t>
      </w:r>
      <w:r>
        <w:rPr>
          <w:rFonts w:hint="eastAsia"/>
        </w:rPr>
        <w:t>V</w:t>
      </w:r>
      <w:r>
        <w:rPr>
          <w:rFonts w:hint="eastAsia"/>
        </w:rPr>
        <w:t>と</w:t>
      </w:r>
      <w:r>
        <w:rPr>
          <w:rFonts w:hint="eastAsia"/>
        </w:rPr>
        <w:t>I</w:t>
      </w:r>
      <w:r>
        <w:rPr>
          <w:rFonts w:hint="eastAsia"/>
        </w:rPr>
        <w:t>の関係は</w:t>
      </w:r>
      <w:r>
        <w:rPr>
          <w:rFonts w:hint="eastAsia"/>
        </w:rPr>
        <w:t>(4)</w:t>
      </w:r>
      <w:r>
        <w:rPr>
          <w:rFonts w:hint="eastAsia"/>
        </w:rPr>
        <w:t>式を使って</w:t>
      </w:r>
    </w:p>
    <w:p w:rsidR="00000000" w:rsidRDefault="009661CB">
      <w:pPr>
        <w:ind w:left="178"/>
        <w:jc w:val="right"/>
        <w:rPr>
          <w:rFonts w:hint="eastAsia"/>
        </w:rPr>
      </w:pPr>
      <w:r>
        <w:rPr>
          <w:rFonts w:hint="eastAsia"/>
        </w:rPr>
        <w:t xml:space="preserve">　　　　　　</w:t>
      </w:r>
      <w:r>
        <w:rPr>
          <w:position w:val="-24"/>
        </w:rPr>
        <w:object w:dxaOrig="980" w:dyaOrig="620">
          <v:shape id="_x0000_i1036" type="#_x0000_t75" style="width:49pt;height:31pt" o:ole="">
            <v:imagedata r:id="rId23" o:title=""/>
          </v:shape>
          <o:OLEObject Type="Embed" ProgID="Equation.3" ShapeID="_x0000_i1036" DrawAspect="Content" ObjectID="_1469110956" r:id="rId24"/>
        </w:object>
      </w:r>
      <w:r>
        <w:rPr>
          <w:rFonts w:hint="eastAsia"/>
        </w:rPr>
        <w:t xml:space="preserve">　　　　　　　　</w:t>
      </w:r>
      <w:r>
        <w:rPr>
          <w:rFonts w:hint="eastAsia"/>
        </w:rPr>
        <w:t xml:space="preserve">　　　　　　　　　　　　　　　　　　（５）</w:t>
      </w:r>
    </w:p>
    <w:p w:rsidR="00000000" w:rsidRDefault="009661CB">
      <w:pPr>
        <w:ind w:left="178"/>
        <w:rPr>
          <w:rFonts w:hint="eastAsia"/>
        </w:rPr>
      </w:pPr>
      <w:r>
        <w:rPr>
          <w:rFonts w:hint="eastAsia"/>
        </w:rPr>
        <w:t>となる。これを</w:t>
      </w:r>
      <w:r>
        <w:rPr>
          <w:rFonts w:hint="eastAsia"/>
        </w:rPr>
        <w:t>V</w:t>
      </w:r>
      <w:r>
        <w:rPr>
          <w:rFonts w:hint="eastAsia"/>
        </w:rPr>
        <w:t>について解くと</w:t>
      </w:r>
    </w:p>
    <w:p w:rsidR="00000000" w:rsidRDefault="009661CB">
      <w:pPr>
        <w:ind w:left="178"/>
        <w:jc w:val="right"/>
        <w:rPr>
          <w:rFonts w:hint="eastAsia"/>
        </w:rPr>
      </w:pPr>
      <w:r>
        <w:rPr>
          <w:rFonts w:hint="eastAsia"/>
        </w:rPr>
        <w:t xml:space="preserve">　　　　　　</w:t>
      </w:r>
      <w:r>
        <w:rPr>
          <w:position w:val="-24"/>
        </w:rPr>
        <w:object w:dxaOrig="1160" w:dyaOrig="620">
          <v:shape id="_x0000_i1037" type="#_x0000_t75" style="width:58pt;height:31pt" o:ole="">
            <v:imagedata r:id="rId25" o:title=""/>
          </v:shape>
          <o:OLEObject Type="Embed" ProgID="Equation.3" ShapeID="_x0000_i1037" DrawAspect="Content" ObjectID="_1469110957" r:id="rId26"/>
        </w:object>
      </w:r>
      <w:r>
        <w:rPr>
          <w:rFonts w:hint="eastAsia"/>
        </w:rPr>
        <w:t xml:space="preserve">　　　　　　　　　　　　　　　　　　　　　　　　　（６）</w:t>
      </w:r>
    </w:p>
    <w:p w:rsidR="00000000" w:rsidRDefault="009661CB">
      <w:pPr>
        <w:ind w:left="178"/>
        <w:rPr>
          <w:rFonts w:hint="eastAsia"/>
        </w:rPr>
      </w:pPr>
      <w:r>
        <w:rPr>
          <w:rFonts w:hint="eastAsia"/>
        </w:rPr>
        <w:lastRenderedPageBreak/>
        <w:t>と表される。</w:t>
      </w:r>
    </w:p>
    <w:p w:rsidR="00000000" w:rsidRDefault="009661CB">
      <w:pPr>
        <w:ind w:left="178"/>
        <w:rPr>
          <w:rFonts w:hint="eastAsia"/>
        </w:rPr>
      </w:pPr>
      <w:r>
        <w:rPr>
          <w:rFonts w:hint="eastAsia"/>
        </w:rPr>
        <w:t xml:space="preserve">　電流が</w:t>
      </w:r>
      <w:r>
        <w:rPr>
          <w:position w:val="-12"/>
        </w:rPr>
        <w:object w:dxaOrig="1240" w:dyaOrig="360">
          <v:shape id="_x0000_i1038" type="#_x0000_t75" style="width:62pt;height:18pt" o:ole="">
            <v:imagedata r:id="rId11" o:title=""/>
          </v:shape>
          <o:OLEObject Type="Embed" ProgID="Equation.3" ShapeID="_x0000_i1038" DrawAspect="Content" ObjectID="_1469110958" r:id="rId27"/>
        </w:object>
      </w:r>
      <w:r>
        <w:rPr>
          <w:rFonts w:hint="eastAsia"/>
        </w:rPr>
        <w:t>のとき、</w:t>
      </w:r>
      <w:r>
        <w:rPr>
          <w:rFonts w:hint="eastAsia"/>
        </w:rPr>
        <w:t>(6)</w:t>
      </w:r>
      <w:r>
        <w:rPr>
          <w:rFonts w:hint="eastAsia"/>
        </w:rPr>
        <w:t>式から</w:t>
      </w:r>
    </w:p>
    <w:p w:rsidR="00000000" w:rsidRDefault="009661CB">
      <w:pPr>
        <w:ind w:left="178"/>
        <w:rPr>
          <w:rFonts w:hint="eastAsia"/>
        </w:rPr>
      </w:pPr>
      <w:r>
        <w:rPr>
          <w:rFonts w:hint="eastAsia"/>
        </w:rPr>
        <w:t xml:space="preserve">　　　　　</w:t>
      </w:r>
      <w:r>
        <w:rPr>
          <w:position w:val="-24"/>
        </w:rPr>
        <w:object w:dxaOrig="1820" w:dyaOrig="639">
          <v:shape id="_x0000_i1039" type="#_x0000_t75" style="width:91pt;height:32pt" o:ole="">
            <v:imagedata r:id="rId28" o:title=""/>
          </v:shape>
          <o:OLEObject Type="Embed" ProgID="Equation.3" ShapeID="_x0000_i1039" DrawAspect="Content" ObjectID="_1469110959" r:id="rId29"/>
        </w:object>
      </w:r>
      <w:r>
        <w:rPr>
          <w:rFonts w:hint="eastAsia"/>
        </w:rPr>
        <w:t>一定値</w:t>
      </w:r>
    </w:p>
    <w:p w:rsidR="00000000" w:rsidRDefault="009661CB">
      <w:pPr>
        <w:ind w:left="178"/>
        <w:rPr>
          <w:rFonts w:hint="eastAsia"/>
        </w:rPr>
      </w:pPr>
      <w:r>
        <w:rPr>
          <w:rFonts w:hint="eastAsia"/>
        </w:rPr>
        <w:t xml:space="preserve">　　　　　　</w:t>
      </w:r>
      <w:r>
        <w:rPr>
          <w:position w:val="-28"/>
        </w:rPr>
        <w:object w:dxaOrig="1840" w:dyaOrig="680">
          <v:shape id="_x0000_i1040" type="#_x0000_t75" style="width:92pt;height:34pt" o:ole="">
            <v:imagedata r:id="rId30" o:title=""/>
          </v:shape>
          <o:OLEObject Type="Embed" ProgID="Equation.3" ShapeID="_x0000_i1040" DrawAspect="Content" ObjectID="_1469110960" r:id="rId31"/>
        </w:object>
      </w:r>
      <w:r>
        <w:rPr>
          <w:rFonts w:hint="eastAsia"/>
        </w:rPr>
        <w:t>＋一定値　　　　　　　　　　　　　　　　　　（７）</w:t>
      </w:r>
    </w:p>
    <w:p w:rsidR="00000000" w:rsidRDefault="009661CB">
      <w:pPr>
        <w:ind w:left="178"/>
        <w:rPr>
          <w:rFonts w:hint="eastAsia"/>
        </w:rPr>
      </w:pPr>
      <w:r>
        <w:rPr>
          <w:rFonts w:hint="eastAsia"/>
        </w:rPr>
        <w:t>となる。すなわち、コンデンサーでは電圧は電流より位相が</w:t>
      </w:r>
      <w:r>
        <w:rPr>
          <w:rFonts w:hint="eastAsia"/>
        </w:rPr>
        <w:t>9</w:t>
      </w:r>
      <w:r>
        <w:rPr>
          <w:rFonts w:hint="eastAsia"/>
        </w:rPr>
        <w:t>0</w:t>
      </w:r>
      <w:r>
        <w:rPr>
          <w:rFonts w:hint="eastAsia"/>
        </w:rPr>
        <w:t>°遅れている。</w:t>
      </w:r>
    </w:p>
    <w:p w:rsidR="00000000" w:rsidRDefault="009661CB">
      <w:pPr>
        <w:ind w:left="178"/>
        <w:rPr>
          <w:rFonts w:hint="eastAsia"/>
        </w:rPr>
      </w:pPr>
      <w:r>
        <w:rPr>
          <w:rFonts w:hint="eastAsia"/>
        </w:rPr>
        <w:t xml:space="preserve">　コンデンサーの両電極の向い合う部分の面積が</w:t>
      </w:r>
      <w:r>
        <w:rPr>
          <w:rFonts w:hint="eastAsia"/>
        </w:rPr>
        <w:t>S</w:t>
      </w:r>
      <w:r>
        <w:rPr>
          <w:rFonts w:hint="eastAsia"/>
        </w:rPr>
        <w:t>で、電極間の距離が一定値ｄで、その間を占める物質の誘電率がεのとき、</w:t>
      </w:r>
      <w:r>
        <w:rPr>
          <w:rFonts w:hint="eastAsia"/>
        </w:rPr>
        <w:t>d</w:t>
      </w:r>
      <w:r>
        <w:rPr>
          <w:rFonts w:hint="eastAsia"/>
        </w:rPr>
        <w:t>が電極の広がりに比べて十分小さければ、静電容量</w:t>
      </w:r>
      <w:r>
        <w:rPr>
          <w:rFonts w:hint="eastAsia"/>
        </w:rPr>
        <w:t>C</w:t>
      </w:r>
      <w:r>
        <w:rPr>
          <w:rFonts w:hint="eastAsia"/>
        </w:rPr>
        <w:t>は、</w:t>
      </w:r>
    </w:p>
    <w:p w:rsidR="00000000" w:rsidRDefault="009661CB">
      <w:pPr>
        <w:ind w:left="178"/>
        <w:rPr>
          <w:rFonts w:hint="eastAsia"/>
        </w:rPr>
      </w:pPr>
      <w:r>
        <w:rPr>
          <w:rFonts w:hint="eastAsia"/>
        </w:rPr>
        <w:t xml:space="preserve">　　　　　　　</w:t>
      </w:r>
      <w:r>
        <w:rPr>
          <w:position w:val="-24"/>
        </w:rPr>
        <w:object w:dxaOrig="780" w:dyaOrig="620">
          <v:shape id="_x0000_i1041" type="#_x0000_t75" style="width:39pt;height:31pt" o:ole="">
            <v:imagedata r:id="rId32" o:title=""/>
          </v:shape>
          <o:OLEObject Type="Embed" ProgID="Equation.3" ShapeID="_x0000_i1041" DrawAspect="Content" ObjectID="_1469110961" r:id="rId33"/>
        </w:object>
      </w:r>
      <w:r>
        <w:rPr>
          <w:rFonts w:hint="eastAsia"/>
        </w:rPr>
        <w:t xml:space="preserve">　　　　　　　　　　　　　　　　　　　　　　　　　　（８）</w:t>
      </w:r>
    </w:p>
    <w:p w:rsidR="00000000" w:rsidRDefault="009661CB">
      <w:pPr>
        <w:ind w:left="178"/>
        <w:rPr>
          <w:rFonts w:hint="eastAsia"/>
        </w:rPr>
      </w:pPr>
      <w:r>
        <w:rPr>
          <w:rFonts w:hint="eastAsia"/>
        </w:rPr>
        <w:t>で与えられる。εは物質および周波数ωによって異なる。真空の誘電率</w:t>
      </w:r>
      <w:r>
        <w:rPr>
          <w:position w:val="-12"/>
        </w:rPr>
        <w:object w:dxaOrig="2120" w:dyaOrig="380">
          <v:shape id="_x0000_i1042" type="#_x0000_t75" style="width:106pt;height:19pt" o:ole="">
            <v:imagedata r:id="rId34" o:title=""/>
          </v:shape>
          <o:OLEObject Type="Embed" ProgID="Equation.3" ShapeID="_x0000_i1042" DrawAspect="Content" ObjectID="_1469110962" r:id="rId35"/>
        </w:object>
      </w:r>
      <w:r>
        <w:rPr>
          <w:rFonts w:hint="eastAsia"/>
        </w:rPr>
        <w:t>との比、</w:t>
      </w:r>
      <w:r>
        <w:rPr>
          <w:position w:val="-12"/>
        </w:rPr>
        <w:object w:dxaOrig="540" w:dyaOrig="360">
          <v:shape id="_x0000_i1043" type="#_x0000_t75" style="width:27pt;height:18pt" o:ole="">
            <v:imagedata r:id="rId36" o:title=""/>
          </v:shape>
          <o:OLEObject Type="Embed" ProgID="Equation.3" ShapeID="_x0000_i1043" DrawAspect="Content" ObjectID="_1469110963" r:id="rId37"/>
        </w:object>
      </w:r>
      <w:r>
        <w:rPr>
          <w:rFonts w:hint="eastAsia"/>
        </w:rPr>
        <w:t>を比誘電率といい、</w:t>
      </w:r>
      <w:r>
        <w:rPr>
          <w:position w:val="-12"/>
        </w:rPr>
        <w:object w:dxaOrig="279" w:dyaOrig="360">
          <v:shape id="_x0000_i1044" type="#_x0000_t75" style="width:14.5pt;height:18.5pt" o:ole="">
            <v:imagedata r:id="rId38" o:title=""/>
          </v:shape>
          <o:OLEObject Type="Embed" ProgID="Equation.3" ShapeID="_x0000_i1044" DrawAspect="Content" ObjectID="_1469110964" r:id="rId39"/>
        </w:object>
      </w:r>
      <w:r>
        <w:rPr>
          <w:rFonts w:hint="eastAsia"/>
        </w:rPr>
        <w:t>で表す。普通の状態の空気の</w:t>
      </w:r>
      <w:r>
        <w:rPr>
          <w:position w:val="-12"/>
        </w:rPr>
        <w:object w:dxaOrig="279" w:dyaOrig="360">
          <v:shape id="_x0000_i1045" type="#_x0000_t75" style="width:14.5pt;height:18.5pt" o:ole="">
            <v:imagedata r:id="rId38" o:title=""/>
          </v:shape>
          <o:OLEObject Type="Embed" ProgID="Equation.3" ShapeID="_x0000_i1045" DrawAspect="Content" ObjectID="_1469110965" r:id="rId40"/>
        </w:object>
      </w:r>
      <w:r>
        <w:rPr>
          <w:rFonts w:hint="eastAsia"/>
        </w:rPr>
        <w:t>はほぼ</w:t>
      </w:r>
      <w:r>
        <w:rPr>
          <w:rFonts w:hint="eastAsia"/>
        </w:rPr>
        <w:t>1</w:t>
      </w:r>
      <w:r>
        <w:rPr>
          <w:rFonts w:hint="eastAsia"/>
        </w:rPr>
        <w:t>に等しい。</w:t>
      </w:r>
      <w:r>
        <w:rPr>
          <w:rFonts w:hint="eastAsia"/>
        </w:rPr>
        <w:t>S</w:t>
      </w:r>
      <w:r>
        <w:rPr>
          <w:rFonts w:hint="eastAsia"/>
        </w:rPr>
        <w:t>とｄをそれぞれ単位㎡とｍであらわせば、</w:t>
      </w:r>
      <w:r>
        <w:rPr>
          <w:rFonts w:hint="eastAsia"/>
        </w:rPr>
        <w:t>(8)</w:t>
      </w:r>
      <w:r>
        <w:rPr>
          <w:rFonts w:hint="eastAsia"/>
        </w:rPr>
        <w:t>式は</w:t>
      </w:r>
    </w:p>
    <w:p w:rsidR="00000000" w:rsidRDefault="009661CB">
      <w:pPr>
        <w:ind w:left="178"/>
        <w:rPr>
          <w:rFonts w:hint="eastAsia"/>
        </w:rPr>
      </w:pPr>
      <w:r>
        <w:rPr>
          <w:rFonts w:hint="eastAsia"/>
        </w:rPr>
        <w:t xml:space="preserve">　　　　　　</w:t>
      </w:r>
      <w:r>
        <w:rPr>
          <w:position w:val="-24"/>
        </w:rPr>
        <w:object w:dxaOrig="2160" w:dyaOrig="639">
          <v:shape id="_x0000_i1046" type="#_x0000_t75" style="width:108pt;height:32pt" o:ole="">
            <v:imagedata r:id="rId41" o:title=""/>
          </v:shape>
          <o:OLEObject Type="Embed" ProgID="Equation.3" ShapeID="_x0000_i1046" DrawAspect="Content" ObjectID="_1469110966" r:id="rId42"/>
        </w:object>
      </w:r>
      <w:r>
        <w:rPr>
          <w:rFonts w:hint="eastAsia"/>
        </w:rPr>
        <w:t>F(</w:t>
      </w:r>
      <w:r>
        <w:rPr>
          <w:rFonts w:hint="eastAsia"/>
        </w:rPr>
        <w:t>ファラッド</w:t>
      </w:r>
      <w:r>
        <w:rPr>
          <w:rFonts w:hint="eastAsia"/>
        </w:rPr>
        <w:t>)</w:t>
      </w:r>
      <w:r>
        <w:rPr>
          <w:rFonts w:hint="eastAsia"/>
        </w:rPr>
        <w:t xml:space="preserve">　　　　　　　　　　　　　　（９）</w:t>
      </w:r>
    </w:p>
    <w:p w:rsidR="00000000" w:rsidRDefault="009661CB">
      <w:pPr>
        <w:ind w:left="178"/>
        <w:rPr>
          <w:rFonts w:hint="eastAsia"/>
        </w:rPr>
      </w:pPr>
      <w:r>
        <w:rPr>
          <w:rFonts w:hint="eastAsia"/>
        </w:rPr>
        <w:t>と書き直せる。</w:t>
      </w:r>
    </w:p>
    <w:p w:rsidR="00000000" w:rsidRDefault="009661CB">
      <w:pPr>
        <w:numPr>
          <w:ilvl w:val="0"/>
          <w:numId w:val="2"/>
        </w:numPr>
        <w:rPr>
          <w:rFonts w:hint="eastAsia"/>
        </w:rPr>
      </w:pPr>
      <w:r>
        <w:rPr>
          <w:rFonts w:hint="eastAsia"/>
        </w:rPr>
        <w:t>共振</w:t>
      </w:r>
    </w:p>
    <w:p w:rsidR="00000000" w:rsidRDefault="009661CB">
      <w:pPr>
        <w:ind w:left="178"/>
        <w:rPr>
          <w:rFonts w:hint="eastAsia"/>
        </w:rPr>
      </w:pPr>
      <w:r>
        <w:rPr>
          <w:rFonts w:hint="eastAsia"/>
        </w:rPr>
        <w:t xml:space="preserve">　図</w:t>
      </w:r>
      <w:r>
        <w:rPr>
          <w:rFonts w:hint="eastAsia"/>
        </w:rPr>
        <w:t>4</w:t>
      </w:r>
      <w:r>
        <w:rPr>
          <w:rFonts w:hint="eastAsia"/>
        </w:rPr>
        <w:t>のように、コイルとコンデンサーを直列に接続した回路の両端</w:t>
      </w:r>
      <w:r>
        <w:rPr>
          <w:rFonts w:hint="eastAsia"/>
        </w:rPr>
        <w:t>AC</w:t>
      </w:r>
      <w:r>
        <w:rPr>
          <w:rFonts w:hint="eastAsia"/>
        </w:rPr>
        <w:t>の間に各周波数ωの交流電圧</w:t>
      </w:r>
      <w:r>
        <w:rPr>
          <w:rFonts w:hint="eastAsia"/>
        </w:rPr>
        <w:t>V</w:t>
      </w:r>
      <w:r>
        <w:rPr>
          <w:rFonts w:hint="eastAsia"/>
        </w:rPr>
        <w:t>をかけ、その結果電流</w:t>
      </w:r>
      <w:r>
        <w:rPr>
          <w:position w:val="-12"/>
        </w:rPr>
        <w:object w:dxaOrig="859" w:dyaOrig="360">
          <v:shape id="_x0000_i1047" type="#_x0000_t75" style="width:43pt;height:18pt" o:ole="">
            <v:imagedata r:id="rId43" o:title=""/>
          </v:shape>
          <o:OLEObject Type="Embed" ProgID="Equation.3" ShapeID="_x0000_i1047" DrawAspect="Content" ObjectID="_1469110967" r:id="rId44"/>
        </w:object>
      </w:r>
      <w:r>
        <w:rPr>
          <w:rFonts w:hint="eastAsia"/>
        </w:rPr>
        <w:t>が流れているとする。</w:t>
      </w:r>
      <w:r>
        <w:rPr>
          <w:rFonts w:hint="eastAsia"/>
        </w:rPr>
        <w:t>AB</w:t>
      </w:r>
      <w:r>
        <w:rPr>
          <w:rFonts w:hint="eastAsia"/>
        </w:rPr>
        <w:t>間の電圧は</w:t>
      </w:r>
      <w:r>
        <w:rPr>
          <w:rFonts w:hint="eastAsia"/>
        </w:rPr>
        <w:t>(</w:t>
      </w:r>
      <w:r>
        <w:rPr>
          <w:rFonts w:hint="eastAsia"/>
        </w:rPr>
        <w:t>２</w:t>
      </w:r>
      <w:r>
        <w:rPr>
          <w:rFonts w:hint="eastAsia"/>
        </w:rPr>
        <w:t>)</w:t>
      </w:r>
      <w:r>
        <w:rPr>
          <w:rFonts w:hint="eastAsia"/>
        </w:rPr>
        <w:t>式、</w:t>
      </w:r>
      <w:r>
        <w:rPr>
          <w:rFonts w:hint="eastAsia"/>
        </w:rPr>
        <w:t>BC</w:t>
      </w:r>
      <w:r>
        <w:rPr>
          <w:rFonts w:hint="eastAsia"/>
        </w:rPr>
        <w:t>間の電</w:t>
      </w:r>
      <w:r>
        <w:rPr>
          <w:rFonts w:hint="eastAsia"/>
        </w:rPr>
        <w:t>圧は</w:t>
      </w:r>
      <w:r>
        <w:rPr>
          <w:rFonts w:hint="eastAsia"/>
        </w:rPr>
        <w:t>(</w:t>
      </w:r>
      <w:r>
        <w:rPr>
          <w:rFonts w:hint="eastAsia"/>
        </w:rPr>
        <w:t>７</w:t>
      </w:r>
      <w:r>
        <w:rPr>
          <w:rFonts w:hint="eastAsia"/>
        </w:rPr>
        <w:t>)</w:t>
      </w:r>
      <w:r>
        <w:rPr>
          <w:rFonts w:hint="eastAsia"/>
        </w:rPr>
        <w:t>式で与えられるので、</w:t>
      </w:r>
      <w:r>
        <w:rPr>
          <w:rFonts w:hint="eastAsia"/>
        </w:rPr>
        <w:t>V</w:t>
      </w:r>
      <w:r>
        <w:rPr>
          <w:rFonts w:hint="eastAsia"/>
        </w:rPr>
        <w:t>はそれらの和に等しく</w:t>
      </w:r>
    </w:p>
    <w:p w:rsidR="00000000" w:rsidRDefault="009661CB">
      <w:pPr>
        <w:ind w:left="178"/>
        <w:rPr>
          <w:rFonts w:hint="eastAsia"/>
        </w:rPr>
      </w:pPr>
      <w:r>
        <w:rPr>
          <w:rFonts w:hint="eastAsia"/>
        </w:rPr>
        <w:t xml:space="preserve">　　　　　　</w:t>
      </w:r>
      <w:r>
        <w:rPr>
          <w:position w:val="-28"/>
        </w:rPr>
        <w:object w:dxaOrig="3060" w:dyaOrig="680">
          <v:shape id="_x0000_i1048" type="#_x0000_t75" style="width:153pt;height:34pt" o:ole="">
            <v:imagedata r:id="rId45" o:title=""/>
          </v:shape>
          <o:OLEObject Type="Embed" ProgID="Equation.3" ShapeID="_x0000_i1048" DrawAspect="Content" ObjectID="_1469110968" r:id="rId46"/>
        </w:object>
      </w:r>
      <w:r>
        <w:rPr>
          <w:rFonts w:hint="eastAsia"/>
        </w:rPr>
        <w:t xml:space="preserve">　　　　　　　　　　　　　　　　（１０）</w:t>
      </w:r>
    </w:p>
    <w:p w:rsidR="00000000" w:rsidRDefault="009661CB">
      <w:pPr>
        <w:ind w:left="178"/>
        <w:rPr>
          <w:rFonts w:hint="eastAsia"/>
        </w:rPr>
      </w:pPr>
      <w:r>
        <w:rPr>
          <w:rFonts w:hint="eastAsia"/>
        </w:rPr>
        <w:t>となる</w:t>
      </w:r>
      <w:r>
        <w:rPr>
          <w:rFonts w:hint="eastAsia"/>
        </w:rPr>
        <w:t>((</w:t>
      </w:r>
      <w:r>
        <w:rPr>
          <w:rFonts w:hint="eastAsia"/>
        </w:rPr>
        <w:t>２</w:t>
      </w:r>
      <w:r>
        <w:rPr>
          <w:rFonts w:hint="eastAsia"/>
        </w:rPr>
        <w:t>)</w:t>
      </w:r>
      <w:r>
        <w:rPr>
          <w:rFonts w:hint="eastAsia"/>
        </w:rPr>
        <w:t>式と</w:t>
      </w:r>
      <w:r>
        <w:rPr>
          <w:rFonts w:hint="eastAsia"/>
        </w:rPr>
        <w:t>(</w:t>
      </w:r>
      <w:r>
        <w:rPr>
          <w:rFonts w:hint="eastAsia"/>
        </w:rPr>
        <w:t>７</w:t>
      </w:r>
      <w:r>
        <w:rPr>
          <w:rFonts w:hint="eastAsia"/>
        </w:rPr>
        <w:t>)</w:t>
      </w:r>
      <w:r>
        <w:rPr>
          <w:rFonts w:hint="eastAsia"/>
        </w:rPr>
        <w:t>式では位相がπだけ異なることに注意</w:t>
      </w:r>
      <w:r>
        <w:rPr>
          <w:rFonts w:hint="eastAsia"/>
        </w:rPr>
        <w:t>)</w:t>
      </w:r>
      <w:r>
        <w:rPr>
          <w:rFonts w:hint="eastAsia"/>
        </w:rPr>
        <w:t>。すなわち、でんあつ</w:t>
      </w:r>
      <w:r>
        <w:rPr>
          <w:rFonts w:hint="eastAsia"/>
        </w:rPr>
        <w:t>V</w:t>
      </w:r>
      <w:r>
        <w:rPr>
          <w:rFonts w:hint="eastAsia"/>
        </w:rPr>
        <w:t>の振幅</w:t>
      </w:r>
      <w:r>
        <w:rPr>
          <w:position w:val="-12"/>
        </w:rPr>
        <w:object w:dxaOrig="279" w:dyaOrig="360">
          <v:shape id="_x0000_i1049" type="#_x0000_t75" style="width:14pt;height:18pt" o:ole="">
            <v:imagedata r:id="rId47" o:title=""/>
          </v:shape>
          <o:OLEObject Type="Embed" ProgID="Equation.3" ShapeID="_x0000_i1049" DrawAspect="Content" ObjectID="_1469110969" r:id="rId48"/>
        </w:object>
      </w:r>
      <w:r>
        <w:rPr>
          <w:rFonts w:hint="eastAsia"/>
        </w:rPr>
        <w:t>は</w:t>
      </w:r>
      <w:r>
        <w:rPr>
          <w:position w:val="-14"/>
        </w:rPr>
        <w:object w:dxaOrig="1380" w:dyaOrig="400">
          <v:shape id="_x0000_i1050" type="#_x0000_t75" style="width:69pt;height:20pt" o:ole="">
            <v:imagedata r:id="rId49" o:title=""/>
          </v:shape>
          <o:OLEObject Type="Embed" ProgID="Equation.3" ShapeID="_x0000_i1050" DrawAspect="Content" ObjectID="_1469110970" r:id="rId50"/>
        </w:object>
      </w:r>
      <w:r>
        <w:rPr>
          <w:rFonts w:hint="eastAsia"/>
        </w:rPr>
        <w:t>となるので、</w:t>
      </w:r>
      <w:r>
        <w:rPr>
          <w:position w:val="-12"/>
        </w:rPr>
        <w:object w:dxaOrig="660" w:dyaOrig="360">
          <v:shape id="_x0000_i1051" type="#_x0000_t75" style="width:33pt;height:18pt" o:ole="">
            <v:imagedata r:id="rId51" o:title=""/>
          </v:shape>
          <o:OLEObject Type="Embed" ProgID="Equation.3" ShapeID="_x0000_i1051" DrawAspect="Content" ObjectID="_1469110971" r:id="rId52"/>
        </w:object>
      </w:r>
      <w:r>
        <w:rPr>
          <w:rFonts w:hint="eastAsia"/>
        </w:rPr>
        <w:t>の比は</w:t>
      </w:r>
    </w:p>
    <w:p w:rsidR="00000000" w:rsidRDefault="009661CB">
      <w:pPr>
        <w:ind w:left="178"/>
        <w:rPr>
          <w:rFonts w:hint="eastAsia"/>
        </w:rPr>
      </w:pPr>
      <w:r>
        <w:rPr>
          <w:rFonts w:hint="eastAsia"/>
        </w:rPr>
        <w:t xml:space="preserve">　　　　　　</w:t>
      </w:r>
      <w:r>
        <w:rPr>
          <w:position w:val="-62"/>
        </w:rPr>
        <w:object w:dxaOrig="1640" w:dyaOrig="1020">
          <v:shape id="_x0000_i1052" type="#_x0000_t75" style="width:82pt;height:51pt" o:ole="">
            <v:imagedata r:id="rId53" o:title=""/>
          </v:shape>
          <o:OLEObject Type="Embed" ProgID="Equation.3" ShapeID="_x0000_i1052" DrawAspect="Content" ObjectID="_1469110972" r:id="rId54"/>
        </w:object>
      </w:r>
      <w:r>
        <w:rPr>
          <w:rFonts w:hint="eastAsia"/>
        </w:rPr>
        <w:t xml:space="preserve">　　　　　　　　　　　　　　　　　　　　　　（１１）</w:t>
      </w:r>
    </w:p>
    <w:p w:rsidR="00000000" w:rsidRDefault="009661CB">
      <w:pPr>
        <w:ind w:left="178"/>
        <w:rPr>
          <w:rFonts w:hint="eastAsia"/>
        </w:rPr>
      </w:pPr>
      <w:r>
        <w:rPr>
          <w:rFonts w:hint="eastAsia"/>
        </w:rPr>
        <w:t>である。したがって、</w:t>
      </w:r>
    </w:p>
    <w:p w:rsidR="00000000" w:rsidRDefault="009661CB">
      <w:pPr>
        <w:ind w:left="178"/>
        <w:rPr>
          <w:rFonts w:hint="eastAsia"/>
        </w:rPr>
      </w:pPr>
      <w:r>
        <w:rPr>
          <w:rFonts w:hint="eastAsia"/>
        </w:rPr>
        <w:t xml:space="preserve">　　　　　　</w:t>
      </w:r>
      <w:r>
        <w:rPr>
          <w:position w:val="-28"/>
        </w:rPr>
        <w:object w:dxaOrig="1140" w:dyaOrig="660">
          <v:shape id="_x0000_i1053" type="#_x0000_t75" style="width:57pt;height:33pt" o:ole="">
            <v:imagedata r:id="rId55" o:title=""/>
          </v:shape>
          <o:OLEObject Type="Embed" ProgID="Equation.3" ShapeID="_x0000_i1053" DrawAspect="Content" ObjectID="_1469110973" r:id="rId56"/>
        </w:object>
      </w:r>
      <w:r>
        <w:rPr>
          <w:rFonts w:hint="eastAsia"/>
        </w:rPr>
        <w:t xml:space="preserve">　　　　　　　　　　　　　　　　　　　　　　　　（１２）</w:t>
      </w:r>
    </w:p>
    <w:p w:rsidR="00000000" w:rsidRDefault="009661CB">
      <w:pPr>
        <w:ind w:left="178"/>
        <w:rPr>
          <w:rFonts w:hint="eastAsia"/>
        </w:rPr>
      </w:pPr>
      <w:r>
        <w:rPr>
          <w:rFonts w:hint="eastAsia"/>
        </w:rPr>
        <w:t>とおくと、</w:t>
      </w:r>
      <w:r>
        <w:rPr>
          <w:position w:val="-12"/>
        </w:rPr>
        <w:object w:dxaOrig="740" w:dyaOrig="360">
          <v:shape id="_x0000_i1054" type="#_x0000_t75" style="width:37pt;height:18pt" o:ole="">
            <v:imagedata r:id="rId57" o:title=""/>
          </v:shape>
          <o:OLEObject Type="Embed" ProgID="Equation.3" ShapeID="_x0000_i1054" DrawAspect="Content" ObjectID="_1469110974" r:id="rId58"/>
        </w:object>
      </w:r>
      <w:r>
        <w:rPr>
          <w:rFonts w:hint="eastAsia"/>
        </w:rPr>
        <w:t>のときに</w:t>
      </w:r>
      <w:r>
        <w:rPr>
          <w:position w:val="-12"/>
        </w:rPr>
        <w:object w:dxaOrig="260" w:dyaOrig="360">
          <v:shape id="_x0000_i1055" type="#_x0000_t75" style="width:13pt;height:18pt" o:ole="">
            <v:imagedata r:id="rId59" o:title=""/>
          </v:shape>
          <o:OLEObject Type="Embed" ProgID="Equation.3" ShapeID="_x0000_i1055" DrawAspect="Content" ObjectID="_1469110975" r:id="rId60"/>
        </w:object>
      </w:r>
      <w:r>
        <w:rPr>
          <w:rFonts w:hint="eastAsia"/>
        </w:rPr>
        <w:t>は無限大となる。</w:t>
      </w:r>
    </w:p>
    <w:p w:rsidR="00000000" w:rsidRDefault="009661CB">
      <w:pPr>
        <w:ind w:left="178"/>
        <w:rPr>
          <w:rFonts w:hint="eastAsia"/>
        </w:rPr>
      </w:pPr>
      <w:r>
        <w:rPr>
          <w:rFonts w:hint="eastAsia"/>
        </w:rPr>
        <w:lastRenderedPageBreak/>
        <w:t xml:space="preserve">　　　　　　</w:t>
      </w:r>
      <w:r>
        <w:rPr>
          <w:position w:val="-28"/>
        </w:rPr>
        <w:object w:dxaOrig="1960" w:dyaOrig="680">
          <v:shape id="_x0000_i1056" type="#_x0000_t75" style="width:98pt;height:34pt" o:ole="">
            <v:imagedata r:id="rId61" o:title=""/>
          </v:shape>
          <o:OLEObject Type="Embed" ProgID="Equation.3" ShapeID="_x0000_i1056" DrawAspect="Content" ObjectID="_1469110976" r:id="rId62"/>
        </w:object>
      </w:r>
      <w:r>
        <w:rPr>
          <w:rFonts w:hint="eastAsia"/>
        </w:rPr>
        <w:t xml:space="preserve">　　　　　　　　　　　　　　　　　　　　（１３）</w:t>
      </w:r>
    </w:p>
    <w:p w:rsidR="00000000" w:rsidRDefault="009661CB">
      <w:pPr>
        <w:ind w:left="178"/>
        <w:rPr>
          <w:rFonts w:hint="eastAsia"/>
        </w:rPr>
      </w:pPr>
      <w:r>
        <w:rPr>
          <w:rFonts w:hint="eastAsia"/>
        </w:rPr>
        <w:t>で与えられる</w:t>
      </w:r>
      <w:r>
        <w:rPr>
          <w:position w:val="-12"/>
        </w:rPr>
        <w:object w:dxaOrig="279" w:dyaOrig="360">
          <v:shape id="_x0000_i1057" type="#_x0000_t75" style="width:14pt;height:18pt" o:ole="">
            <v:imagedata r:id="rId63" o:title=""/>
          </v:shape>
          <o:OLEObject Type="Embed" ProgID="Equation.3" ShapeID="_x0000_i1057" DrawAspect="Content" ObjectID="_1469110977" r:id="rId64"/>
        </w:object>
      </w:r>
      <w:r>
        <w:rPr>
          <w:rFonts w:hint="eastAsia"/>
        </w:rPr>
        <w:t>をこの回路の共振周波数という。</w:t>
      </w:r>
    </w:p>
    <w:p w:rsidR="00000000" w:rsidRDefault="009661CB">
      <w:pPr>
        <w:ind w:leftChars="85" w:left="178" w:firstLineChars="100" w:firstLine="210"/>
        <w:rPr>
          <w:rFonts w:hint="eastAsia"/>
        </w:rPr>
      </w:pPr>
      <w:r>
        <w:rPr>
          <w:rFonts w:hint="eastAsia"/>
        </w:rPr>
        <w:t>実際の回路では、導線の抵抗や誘電体の損失のため</w:t>
      </w:r>
      <w:r>
        <w:rPr>
          <w:rFonts w:hint="eastAsia"/>
        </w:rPr>
        <w:t>に</w:t>
      </w:r>
      <w:r>
        <w:rPr>
          <w:position w:val="-12"/>
        </w:rPr>
        <w:object w:dxaOrig="260" w:dyaOrig="360">
          <v:shape id="_x0000_i1058" type="#_x0000_t75" style="width:13pt;height:18pt" o:ole="">
            <v:imagedata r:id="rId65" o:title=""/>
          </v:shape>
          <o:OLEObject Type="Embed" ProgID="Equation.3" ShapeID="_x0000_i1058" DrawAspect="Content" ObjectID="_1469110978" r:id="rId66"/>
        </w:object>
      </w:r>
      <w:r>
        <w:rPr>
          <w:rFonts w:hint="eastAsia"/>
        </w:rPr>
        <w:t>は無限大にはならないが、</w:t>
      </w:r>
      <w:r>
        <w:rPr>
          <w:position w:val="-12"/>
        </w:rPr>
        <w:object w:dxaOrig="279" w:dyaOrig="360">
          <v:shape id="_x0000_i1059" type="#_x0000_t75" style="width:14pt;height:18pt" o:ole="">
            <v:imagedata r:id="rId67" o:title=""/>
          </v:shape>
          <o:OLEObject Type="Embed" ProgID="Equation.3" ShapeID="_x0000_i1059" DrawAspect="Content" ObjectID="_1469110979" r:id="rId68"/>
        </w:object>
      </w:r>
      <w:r>
        <w:rPr>
          <w:rFonts w:hint="eastAsia"/>
        </w:rPr>
        <w:t>を一定にしてωを変化させてみると、</w:t>
      </w:r>
      <w:r>
        <w:rPr>
          <w:position w:val="-12"/>
        </w:rPr>
        <w:object w:dxaOrig="740" w:dyaOrig="360">
          <v:shape id="_x0000_i1060" type="#_x0000_t75" style="width:37pt;height:18pt" o:ole="">
            <v:imagedata r:id="rId57" o:title=""/>
          </v:shape>
          <o:OLEObject Type="Embed" ProgID="Equation.3" ShapeID="_x0000_i1060" DrawAspect="Content" ObjectID="_1469110980" r:id="rId69"/>
        </w:object>
      </w:r>
      <w:r>
        <w:rPr>
          <w:rFonts w:hint="eastAsia"/>
        </w:rPr>
        <w:t>付近で</w:t>
      </w:r>
      <w:r>
        <w:rPr>
          <w:position w:val="-12"/>
        </w:rPr>
        <w:object w:dxaOrig="260" w:dyaOrig="360">
          <v:shape id="_x0000_i1061" type="#_x0000_t75" style="width:13pt;height:18pt" o:ole="">
            <v:imagedata r:id="rId65" o:title=""/>
          </v:shape>
          <o:OLEObject Type="Embed" ProgID="Equation.3" ShapeID="_x0000_i1061" DrawAspect="Content" ObjectID="_1469110981" r:id="rId70"/>
        </w:object>
      </w:r>
      <w:r>
        <w:rPr>
          <w:rFonts w:hint="eastAsia"/>
        </w:rPr>
        <w:t>がきわだって大きくなる。それを見るには、</w:t>
      </w:r>
      <w:r>
        <w:rPr>
          <w:rFonts w:hint="eastAsia"/>
        </w:rPr>
        <w:t>AB</w:t>
      </w:r>
      <w:r>
        <w:rPr>
          <w:rFonts w:hint="eastAsia"/>
        </w:rPr>
        <w:t>間または</w:t>
      </w:r>
      <w:r>
        <w:rPr>
          <w:rFonts w:hint="eastAsia"/>
        </w:rPr>
        <w:t>BC</w:t>
      </w:r>
      <w:r>
        <w:rPr>
          <w:rFonts w:hint="eastAsia"/>
        </w:rPr>
        <w:t>間の電圧を観察すればよい。本実験では、図４の</w:t>
      </w:r>
      <w:r>
        <w:rPr>
          <w:rFonts w:hint="eastAsia"/>
        </w:rPr>
        <w:t>A</w:t>
      </w:r>
      <w:r>
        <w:rPr>
          <w:rFonts w:hint="eastAsia"/>
        </w:rPr>
        <w:t>と</w:t>
      </w:r>
      <w:r>
        <w:rPr>
          <w:rFonts w:hint="eastAsia"/>
        </w:rPr>
        <w:t>C</w:t>
      </w:r>
      <w:r>
        <w:rPr>
          <w:rFonts w:hint="eastAsia"/>
        </w:rPr>
        <w:t>をつないで閉回路を作り、図５のように発振器につないだ別のコイルによって間接的に励振し、</w:t>
      </w:r>
      <w:r>
        <w:rPr>
          <w:rFonts w:hint="eastAsia"/>
        </w:rPr>
        <w:t>AB</w:t>
      </w:r>
      <w:r>
        <w:rPr>
          <w:rFonts w:hint="eastAsia"/>
        </w:rPr>
        <w:t>間の電圧をオッシロスコープで観察する。</w:t>
      </w:r>
    </w:p>
    <w:p w:rsidR="00000000" w:rsidRDefault="009661CB">
      <w:pPr>
        <w:ind w:leftChars="85" w:left="178" w:firstLineChars="100" w:firstLine="200"/>
        <w:rPr>
          <w:rFonts w:hint="eastAsia"/>
        </w:rPr>
      </w:pPr>
      <w:r>
        <w:rPr>
          <w:noProof/>
          <w:sz w:val="20"/>
        </w:rPr>
        <mc:AlternateContent>
          <mc:Choice Requires="wps">
            <w:drawing>
              <wp:anchor distT="0" distB="0" distL="114300" distR="114300" simplePos="0" relativeHeight="251658240" behindDoc="0" locked="0" layoutInCell="1" allowOverlap="1">
                <wp:simplePos x="0" y="0"/>
                <wp:positionH relativeFrom="column">
                  <wp:posOffset>4572000</wp:posOffset>
                </wp:positionH>
                <wp:positionV relativeFrom="paragraph">
                  <wp:posOffset>1943100</wp:posOffset>
                </wp:positionV>
                <wp:extent cx="1371600" cy="457200"/>
                <wp:effectExtent l="3810" t="3175"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9661CB">
                            <w:pPr>
                              <w:rPr>
                                <w:rFonts w:hint="eastAsia"/>
                              </w:rPr>
                            </w:pPr>
                            <w:r>
                              <w:rPr>
                                <w:rFonts w:hint="eastAsia"/>
                              </w:rPr>
                              <w:t>実験原理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5in;margin-top:153pt;width:108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" filled="f" stroked="f">
                <v:textbox>
                  <w:txbxContent>
                    <w:p w:rsidR="00000000" w:rsidRDefault="009661CB">
                      <w:pPr>
                        <w:rPr>
                          <w:rFonts w:hint="eastAsia"/>
                        </w:rPr>
                      </w:pPr>
                      <w:r>
                        <w:rPr>
                          <w:rFonts w:hint="eastAsia"/>
                        </w:rPr>
                        <w:t>実験原理</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simplePos x="0" y="0"/>
                <wp:positionH relativeFrom="column">
                  <wp:posOffset>1714500</wp:posOffset>
                </wp:positionH>
                <wp:positionV relativeFrom="paragraph">
                  <wp:posOffset>1943100</wp:posOffset>
                </wp:positionV>
                <wp:extent cx="1714500" cy="457200"/>
                <wp:effectExtent l="3810" t="3175"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9661CB">
                            <w:pPr>
                              <w:rPr>
                                <w:rFonts w:hint="eastAsia"/>
                              </w:rPr>
                            </w:pPr>
                            <w:r>
                              <w:rPr>
                                <w:rFonts w:hint="eastAsia"/>
                              </w:rPr>
                              <w:t>コイルとコンデンサー</w:t>
                            </w:r>
                          </w:p>
                          <w:p w:rsidR="00000000" w:rsidRDefault="009661CB">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135pt;margin-top:153pt;width:13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" filled="f" stroked="f">
                <v:textbox>
                  <w:txbxContent>
                    <w:p w:rsidR="00000000" w:rsidRDefault="009661CB">
                      <w:pPr>
                        <w:rPr>
                          <w:rFonts w:hint="eastAsia"/>
                        </w:rPr>
                      </w:pPr>
                      <w:r>
                        <w:rPr>
                          <w:rFonts w:hint="eastAsia"/>
                        </w:rPr>
                        <w:t>コイルとコンデンサー</w:t>
                      </w:r>
                    </w:p>
                    <w:p w:rsidR="00000000" w:rsidRDefault="009661CB">
                      <w:pPr>
                        <w:rPr>
                          <w:rFonts w:hint="eastAsia"/>
                        </w:rPr>
                      </w:pPr>
                    </w:p>
                  </w:txbxContent>
                </v:textbox>
              </v:shape>
            </w:pict>
          </mc:Fallback>
        </mc:AlternateContent>
      </w:r>
      <w:r>
        <w:rPr>
          <w:rFonts w:hint="eastAsia"/>
          <w:noProof/>
        </w:rPr>
        <w:drawing>
          <wp:inline distT="0" distB="0" distL="0" distR="0">
            <wp:extent cx="5397500" cy="2171700"/>
            <wp:effectExtent l="0" t="0" r="0" b="0"/>
            <wp:docPr id="38" name="図 38" descr="図４.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図４.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97500" cy="2171700"/>
                    </a:xfrm>
                    <a:prstGeom prst="rect">
                      <a:avLst/>
                    </a:prstGeom>
                    <a:noFill/>
                    <a:ln>
                      <a:noFill/>
                    </a:ln>
                  </pic:spPr>
                </pic:pic>
              </a:graphicData>
            </a:graphic>
          </wp:inline>
        </w:drawing>
      </w:r>
    </w:p>
    <w:p w:rsidR="00000000" w:rsidRDefault="009661CB">
      <w:pPr>
        <w:rPr>
          <w:rFonts w:hint="eastAsia"/>
        </w:rPr>
      </w:pPr>
      <w:r>
        <w:rPr>
          <w:noProof/>
          <w:sz w:val="20"/>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2628900</wp:posOffset>
                </wp:positionV>
                <wp:extent cx="1600200" cy="457200"/>
                <wp:effectExtent l="3810" t="3175"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9661CB">
                            <w:pPr>
                              <w:rPr>
                                <w:rFonts w:hint="eastAsia"/>
                              </w:rPr>
                            </w:pPr>
                            <w:r>
                              <w:rPr>
                                <w:rFonts w:hint="eastAsia"/>
                              </w:rPr>
                              <w:t>実験装置</w:t>
                            </w:r>
                          </w:p>
                          <w:p w:rsidR="00000000" w:rsidRDefault="009661CB">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left:0;text-align:left;margin-left:2in;margin-top:207pt;width:12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" filled="f" stroked="f">
                <v:textbox>
                  <w:txbxContent>
                    <w:p w:rsidR="00000000" w:rsidRDefault="009661CB">
                      <w:pPr>
                        <w:rPr>
                          <w:rFonts w:hint="eastAsia"/>
                        </w:rPr>
                      </w:pPr>
                      <w:r>
                        <w:rPr>
                          <w:rFonts w:hint="eastAsia"/>
                        </w:rPr>
                        <w:t>実験装置</w:t>
                      </w:r>
                    </w:p>
                    <w:p w:rsidR="00000000" w:rsidRDefault="009661CB">
                      <w:pPr>
                        <w:rPr>
                          <w:rFonts w:hint="eastAsia"/>
                        </w:rPr>
                      </w:pPr>
                    </w:p>
                  </w:txbxContent>
                </v:textbox>
              </v:shape>
            </w:pict>
          </mc:Fallback>
        </mc:AlternateContent>
      </w:r>
      <w:r>
        <w:rPr>
          <w:rFonts w:hint="eastAsia"/>
          <w:noProof/>
        </w:rPr>
        <w:drawing>
          <wp:inline distT="0" distB="0" distL="0" distR="0">
            <wp:extent cx="3371850" cy="2952750"/>
            <wp:effectExtent l="0" t="0" r="0" b="0"/>
            <wp:docPr id="39" name="図 39" descr="図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図6.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71850" cy="2952750"/>
                    </a:xfrm>
                    <a:prstGeom prst="rect">
                      <a:avLst/>
                    </a:prstGeom>
                    <a:noFill/>
                    <a:ln>
                      <a:noFill/>
                    </a:ln>
                  </pic:spPr>
                </pic:pic>
              </a:graphicData>
            </a:graphic>
          </wp:inline>
        </w:drawing>
      </w:r>
    </w:p>
    <w:p w:rsidR="00000000" w:rsidRDefault="009661CB">
      <w:pPr>
        <w:numPr>
          <w:ilvl w:val="0"/>
          <w:numId w:val="1"/>
        </w:numPr>
        <w:rPr>
          <w:rFonts w:hint="eastAsia"/>
        </w:rPr>
      </w:pPr>
      <w:r>
        <w:rPr>
          <w:rFonts w:hint="eastAsia"/>
        </w:rPr>
        <w:t>実験方法</w:t>
      </w:r>
    </w:p>
    <w:p w:rsidR="00000000" w:rsidRDefault="009661CB">
      <w:pPr>
        <w:numPr>
          <w:ilvl w:val="0"/>
          <w:numId w:val="5"/>
        </w:numPr>
        <w:rPr>
          <w:rFonts w:hint="eastAsia"/>
        </w:rPr>
      </w:pPr>
      <w:r>
        <w:rPr>
          <w:rFonts w:hint="eastAsia"/>
        </w:rPr>
        <w:t>イ</w:t>
      </w:r>
      <w:r>
        <w:rPr>
          <w:rFonts w:hint="eastAsia"/>
        </w:rPr>
        <w:t>ンダクタンス</w:t>
      </w:r>
    </w:p>
    <w:p w:rsidR="00000000" w:rsidRDefault="009661CB">
      <w:pPr>
        <w:ind w:firstLineChars="100" w:firstLine="210"/>
        <w:rPr>
          <w:rFonts w:hint="eastAsia"/>
        </w:rPr>
      </w:pPr>
      <w:r>
        <w:rPr>
          <w:rFonts w:hint="eastAsia"/>
        </w:rPr>
        <w:t>図６のように、円筒の枠（ボビン）にすべり防止のために両面テープを１枚貼ってから、下部に導線を</w:t>
      </w:r>
      <w:r>
        <w:rPr>
          <w:rFonts w:hint="eastAsia"/>
        </w:rPr>
        <w:t>20</w:t>
      </w:r>
      <w:r>
        <w:rPr>
          <w:rFonts w:hint="eastAsia"/>
        </w:rPr>
        <w:t>巻ほど巻き、これを励振コイルとした。巻線の両端の被覆をサンドペーパーで除き、ターミナル</w:t>
      </w:r>
      <w:r>
        <w:rPr>
          <w:rFonts w:hint="eastAsia"/>
        </w:rPr>
        <w:t>1</w:t>
      </w:r>
      <w:r>
        <w:rPr>
          <w:rFonts w:hint="eastAsia"/>
        </w:rPr>
        <w:t>と</w:t>
      </w:r>
      <w:r>
        <w:rPr>
          <w:rFonts w:hint="eastAsia"/>
        </w:rPr>
        <w:t>2</w:t>
      </w:r>
      <w:r>
        <w:rPr>
          <w:rFonts w:hint="eastAsia"/>
        </w:rPr>
        <w:t>に接続した。次に、励振コイルから１ｃｍほどはなれたとこ</w:t>
      </w:r>
      <w:r>
        <w:rPr>
          <w:rFonts w:hint="eastAsia"/>
        </w:rPr>
        <w:lastRenderedPageBreak/>
        <w:t>ろから上部に、</w:t>
      </w:r>
      <w:r>
        <w:rPr>
          <w:rFonts w:hint="eastAsia"/>
        </w:rPr>
        <w:t>100</w:t>
      </w:r>
      <w:r>
        <w:rPr>
          <w:rFonts w:hint="eastAsia"/>
        </w:rPr>
        <w:t>巻の主コイルを丁寧に巻いた。これも導線の両端の被覆を除いてからターミナル３と４に接続した。最後に、ターミナル３と４の間に、静電容量</w:t>
      </w:r>
      <w:r>
        <w:rPr>
          <w:rFonts w:hint="eastAsia"/>
        </w:rPr>
        <w:t>C</w:t>
      </w:r>
      <w:r>
        <w:rPr>
          <w:rFonts w:hint="eastAsia"/>
        </w:rPr>
        <w:t>のわかっているコンデンサーを接続して、閉回路を作った。</w:t>
      </w:r>
    </w:p>
    <w:p w:rsidR="00000000" w:rsidRDefault="009661CB">
      <w:pPr>
        <w:ind w:firstLineChars="100" w:firstLine="210"/>
        <w:rPr>
          <w:rFonts w:hint="eastAsia"/>
        </w:rPr>
      </w:pPr>
      <w:r>
        <w:rPr>
          <w:rFonts w:hint="eastAsia"/>
        </w:rPr>
        <w:t>ターミナル１と２を発振器につないで正弦波を励振コ</w:t>
      </w:r>
      <w:r>
        <w:rPr>
          <w:rFonts w:hint="eastAsia"/>
        </w:rPr>
        <w:t>イルに入力し、ターミナル３と４の間に生じた交流電圧をオッシロスコープで観察した。発振器の周波数を広い範囲で変え、オッシロスコープ上の波形の振幅が最大値となる周波数を発振器のダイヤルから読んだ。これが、これが、共振周波数</w:t>
      </w:r>
      <w:r>
        <w:rPr>
          <w:position w:val="-12"/>
        </w:rPr>
        <w:object w:dxaOrig="279" w:dyaOrig="360">
          <v:shape id="_x0000_i1064" type="#_x0000_t75" style="width:14pt;height:18pt" o:ole="">
            <v:imagedata r:id="rId73" o:title=""/>
          </v:shape>
          <o:OLEObject Type="Embed" ProgID="Equation.3" ShapeID="_x0000_i1064" DrawAspect="Content" ObjectID="_1469110982" r:id="rId74"/>
        </w:object>
      </w:r>
      <w:r>
        <w:rPr>
          <w:rFonts w:hint="eastAsia"/>
        </w:rPr>
        <w:t>である。</w:t>
      </w:r>
      <w:r>
        <w:rPr>
          <w:position w:val="-12"/>
        </w:rPr>
        <w:object w:dxaOrig="279" w:dyaOrig="360">
          <v:shape id="_x0000_i1065" type="#_x0000_t75" style="width:14pt;height:18pt" o:ole="">
            <v:imagedata r:id="rId73" o:title=""/>
          </v:shape>
          <o:OLEObject Type="Embed" ProgID="Equation.3" ShapeID="_x0000_i1065" DrawAspect="Content" ObjectID="_1469110983" r:id="rId75"/>
        </w:object>
      </w:r>
      <w:r>
        <w:rPr>
          <w:rFonts w:hint="eastAsia"/>
        </w:rPr>
        <w:t>と</w:t>
      </w:r>
      <w:r>
        <w:rPr>
          <w:rFonts w:hint="eastAsia"/>
        </w:rPr>
        <w:t>C</w:t>
      </w:r>
      <w:r>
        <w:rPr>
          <w:rFonts w:hint="eastAsia"/>
        </w:rPr>
        <w:t>の値を（１３）式に代入して主コイルのインダクタンス</w:t>
      </w:r>
      <w:r>
        <w:rPr>
          <w:rFonts w:hint="eastAsia"/>
        </w:rPr>
        <w:t>L</w:t>
      </w:r>
      <w:r>
        <w:rPr>
          <w:rFonts w:hint="eastAsia"/>
        </w:rPr>
        <w:t>を決定した。それを、（３）式から求めた理論値と比較した。</w:t>
      </w:r>
    </w:p>
    <w:p w:rsidR="00000000" w:rsidRDefault="009661CB">
      <w:pPr>
        <w:ind w:firstLineChars="100" w:firstLine="210"/>
        <w:rPr>
          <w:rFonts w:hint="eastAsia"/>
        </w:rPr>
      </w:pPr>
      <w:r>
        <w:rPr>
          <w:rFonts w:hint="eastAsia"/>
        </w:rPr>
        <w:t>さらに</w:t>
      </w:r>
      <w:r>
        <w:rPr>
          <w:position w:val="-12"/>
        </w:rPr>
        <w:object w:dxaOrig="279" w:dyaOrig="360">
          <v:shape id="_x0000_i1066" type="#_x0000_t75" style="width:14pt;height:18pt" o:ole="">
            <v:imagedata r:id="rId73" o:title=""/>
          </v:shape>
          <o:OLEObject Type="Embed" ProgID="Equation.3" ShapeID="_x0000_i1066" DrawAspect="Content" ObjectID="_1469110984" r:id="rId76"/>
        </w:object>
      </w:r>
      <w:r>
        <w:rPr>
          <w:rFonts w:hint="eastAsia"/>
        </w:rPr>
        <w:t>の前と後で振幅が最大値の１</w:t>
      </w:r>
      <w:r>
        <w:rPr>
          <w:rFonts w:hint="eastAsia"/>
        </w:rPr>
        <w:t>/</w:t>
      </w:r>
      <w:r>
        <w:rPr>
          <w:position w:val="-6"/>
        </w:rPr>
        <w:object w:dxaOrig="380" w:dyaOrig="340">
          <v:shape id="_x0000_i1067" type="#_x0000_t75" style="width:19pt;height:17pt" o:ole="">
            <v:imagedata r:id="rId77" o:title=""/>
          </v:shape>
          <o:OLEObject Type="Embed" ProgID="Equation.3" ShapeID="_x0000_i1067" DrawAspect="Content" ObjectID="_1469110985" r:id="rId78"/>
        </w:object>
      </w:r>
      <w:r>
        <w:rPr>
          <w:rFonts w:hint="eastAsia"/>
        </w:rPr>
        <w:t xml:space="preserve">　になる周波数</w:t>
      </w:r>
      <w:r>
        <w:rPr>
          <w:position w:val="-10"/>
        </w:rPr>
        <w:object w:dxaOrig="620" w:dyaOrig="340">
          <v:shape id="_x0000_i1068" type="#_x0000_t75" style="width:31pt;height:17pt" o:ole="">
            <v:imagedata r:id="rId79" o:title=""/>
          </v:shape>
          <o:OLEObject Type="Embed" ProgID="Equation.3" ShapeID="_x0000_i1068" DrawAspect="Content" ObjectID="_1469110986" r:id="rId80"/>
        </w:object>
      </w:r>
      <w:r>
        <w:rPr>
          <w:rFonts w:hint="eastAsia"/>
        </w:rPr>
        <w:t>を読み取り、</w:t>
      </w:r>
    </w:p>
    <w:p w:rsidR="00000000" w:rsidRDefault="009661CB">
      <w:pPr>
        <w:ind w:firstLineChars="100" w:firstLine="210"/>
        <w:rPr>
          <w:rFonts w:hint="eastAsia"/>
        </w:rPr>
      </w:pPr>
      <w:r>
        <w:rPr>
          <w:rFonts w:hint="eastAsia"/>
        </w:rPr>
        <w:t xml:space="preserve">　　</w:t>
      </w:r>
      <w:r>
        <w:rPr>
          <w:position w:val="-30"/>
        </w:rPr>
        <w:object w:dxaOrig="800" w:dyaOrig="700">
          <v:shape id="_x0000_i1069" type="#_x0000_t75" style="width:40pt;height:35pt" o:ole="">
            <v:imagedata r:id="rId81" o:title=""/>
          </v:shape>
          <o:OLEObject Type="Embed" ProgID="Equation.3" ShapeID="_x0000_i1069" DrawAspect="Content" ObjectID="_1469110987" r:id="rId82"/>
        </w:object>
      </w:r>
    </w:p>
    <w:p w:rsidR="00000000" w:rsidRDefault="009661CB">
      <w:pPr>
        <w:ind w:firstLineChars="100" w:firstLine="210"/>
        <w:rPr>
          <w:rFonts w:hint="eastAsia"/>
        </w:rPr>
      </w:pPr>
      <w:r>
        <w:rPr>
          <w:rFonts w:hint="eastAsia"/>
        </w:rPr>
        <w:t>を計算した。この値は共振回路の</w:t>
      </w:r>
      <w:r>
        <w:rPr>
          <w:rFonts w:hint="eastAsia"/>
        </w:rPr>
        <w:t>Q</w:t>
      </w:r>
      <w:r>
        <w:rPr>
          <w:rFonts w:hint="eastAsia"/>
        </w:rPr>
        <w:t>値と呼ばれ、共振の鋭さを表す。</w:t>
      </w:r>
    </w:p>
    <w:p w:rsidR="00000000" w:rsidRDefault="009661CB">
      <w:pPr>
        <w:numPr>
          <w:ilvl w:val="0"/>
          <w:numId w:val="5"/>
        </w:numPr>
        <w:rPr>
          <w:rFonts w:hint="eastAsia"/>
        </w:rPr>
      </w:pPr>
      <w:r>
        <w:rPr>
          <w:rFonts w:hint="eastAsia"/>
        </w:rPr>
        <w:t>静電容量</w:t>
      </w:r>
    </w:p>
    <w:p w:rsidR="00000000" w:rsidRDefault="009661CB">
      <w:pPr>
        <w:ind w:firstLineChars="100" w:firstLine="200"/>
        <w:rPr>
          <w:rFonts w:hint="eastAsia"/>
        </w:rPr>
      </w:pPr>
      <w:r>
        <w:rPr>
          <w:noProof/>
          <w:sz w:val="20"/>
        </w:rPr>
        <mc:AlternateContent>
          <mc:Choice Requires="wps">
            <w:drawing>
              <wp:anchor distT="0" distB="0" distL="114300" distR="114300" simplePos="0" relativeHeight="251661312" behindDoc="0" locked="0" layoutInCell="1" allowOverlap="1">
                <wp:simplePos x="0" y="0"/>
                <wp:positionH relativeFrom="column">
                  <wp:posOffset>4457700</wp:posOffset>
                </wp:positionH>
                <wp:positionV relativeFrom="paragraph">
                  <wp:posOffset>1600200</wp:posOffset>
                </wp:positionV>
                <wp:extent cx="1485900" cy="457200"/>
                <wp:effectExtent l="3810" t="3175" r="0" b="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9661CB">
                            <w:pPr>
                              <w:rPr>
                                <w:rFonts w:hint="eastAsia"/>
                              </w:rPr>
                            </w:pPr>
                            <w:r>
                              <w:rPr>
                                <w:rFonts w:hint="eastAsia"/>
                              </w:rPr>
                              <w:t>フォイルの巻き方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left:0;text-align:left;margin-left:351pt;margin-top:126pt;width:117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" filled="f" stroked="f">
                <v:textbox>
                  <w:txbxContent>
                    <w:p w:rsidR="00000000" w:rsidRDefault="009661CB">
                      <w:pPr>
                        <w:rPr>
                          <w:rFonts w:hint="eastAsia"/>
                        </w:rPr>
                      </w:pPr>
                      <w:r>
                        <w:rPr>
                          <w:rFonts w:hint="eastAsia"/>
                        </w:rPr>
                        <w:t>フォイルの巻き方</w:t>
                      </w:r>
                    </w:p>
                  </w:txbxContent>
                </v:textbox>
              </v:shape>
            </w:pict>
          </mc:Fallback>
        </mc:AlternateContent>
      </w:r>
      <w:r>
        <w:rPr>
          <w:noProof/>
          <w:sz w:val="20"/>
        </w:rPr>
        <mc:AlternateContent>
          <mc:Choice Requires="wps">
            <w:drawing>
              <wp:anchor distT="0" distB="0" distL="114300" distR="114300" simplePos="0" relativeHeight="251660288" behindDoc="0" locked="0" layoutInCell="1" allowOverlap="1">
                <wp:simplePos x="0" y="0"/>
                <wp:positionH relativeFrom="column">
                  <wp:posOffset>1485900</wp:posOffset>
                </wp:positionH>
                <wp:positionV relativeFrom="paragraph">
                  <wp:posOffset>1714500</wp:posOffset>
                </wp:positionV>
                <wp:extent cx="1828800" cy="457200"/>
                <wp:effectExtent l="3810" t="3175"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9661CB">
                            <w:pPr>
                              <w:rPr>
                                <w:rFonts w:hint="eastAsia"/>
                              </w:rPr>
                            </w:pPr>
                            <w:r>
                              <w:rPr>
                                <w:rFonts w:hint="eastAsia"/>
                              </w:rPr>
                              <w:t>コンデンサーの断面図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3" type="#_x0000_t202" style="position:absolute;left:0;text-align:left;margin-left:117pt;margin-top:135pt;width:2in;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LSvtgIAAME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" filled="f" stroked="f">
                <v:textbox>
                  <w:txbxContent>
                    <w:p w:rsidR="00000000" w:rsidRDefault="009661CB">
                      <w:pPr>
                        <w:rPr>
                          <w:rFonts w:hint="eastAsia"/>
                        </w:rPr>
                      </w:pPr>
                      <w:r>
                        <w:rPr>
                          <w:rFonts w:hint="eastAsia"/>
                        </w:rPr>
                        <w:t>コンデンサーの断面図</w:t>
                      </w:r>
                    </w:p>
                  </w:txbxContent>
                </v:textbox>
              </v:shape>
            </w:pict>
          </mc:Fallback>
        </mc:AlternateContent>
      </w:r>
      <w:r>
        <w:rPr>
          <w:rFonts w:hint="eastAsia"/>
          <w:noProof/>
        </w:rPr>
        <w:drawing>
          <wp:inline distT="0" distB="0" distL="0" distR="0">
            <wp:extent cx="5397500" cy="1981200"/>
            <wp:effectExtent l="0" t="0" r="0" b="0"/>
            <wp:docPr id="46" name="図 46" descr="図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図7.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397500" cy="1981200"/>
                    </a:xfrm>
                    <a:prstGeom prst="rect">
                      <a:avLst/>
                    </a:prstGeom>
                    <a:noFill/>
                    <a:ln>
                      <a:noFill/>
                    </a:ln>
                  </pic:spPr>
                </pic:pic>
              </a:graphicData>
            </a:graphic>
          </wp:inline>
        </w:drawing>
      </w:r>
      <w:r>
        <w:rPr>
          <w:rFonts w:hint="eastAsia"/>
        </w:rPr>
        <w:t>幅３ｃｍ、長さ</w:t>
      </w:r>
      <w:r>
        <w:rPr>
          <w:rFonts w:hint="eastAsia"/>
        </w:rPr>
        <w:t>30</w:t>
      </w:r>
      <w:r>
        <w:rPr>
          <w:rFonts w:hint="eastAsia"/>
        </w:rPr>
        <w:t>ｃｍほどに切ったアルミフォイル枚と、それより幅の広いラップフィルム</w:t>
      </w:r>
      <w:r>
        <w:rPr>
          <w:rFonts w:hint="eastAsia"/>
        </w:rPr>
        <w:t>(</w:t>
      </w:r>
      <w:r>
        <w:rPr>
          <w:rFonts w:hint="eastAsia"/>
        </w:rPr>
        <w:t>塩化ビニール</w:t>
      </w:r>
      <w:r>
        <w:rPr>
          <w:rFonts w:hint="eastAsia"/>
        </w:rPr>
        <w:t>)2</w:t>
      </w:r>
      <w:r>
        <w:rPr>
          <w:rFonts w:hint="eastAsia"/>
        </w:rPr>
        <w:t>枚を図</w:t>
      </w:r>
      <w:r>
        <w:rPr>
          <w:rFonts w:hint="eastAsia"/>
        </w:rPr>
        <w:t>7</w:t>
      </w:r>
      <w:r>
        <w:rPr>
          <w:rFonts w:hint="eastAsia"/>
        </w:rPr>
        <w:t>のようにフォイル同子が接触しないように重ね、これを図</w:t>
      </w:r>
      <w:r>
        <w:rPr>
          <w:rFonts w:hint="eastAsia"/>
        </w:rPr>
        <w:t>8</w:t>
      </w:r>
      <w:r>
        <w:rPr>
          <w:rFonts w:hint="eastAsia"/>
        </w:rPr>
        <w:t>のように端から鉛筆などに固めに巻きつけ、セロテープで固定して、コンデンサーとした。巻き終わりの部</w:t>
      </w:r>
      <w:r>
        <w:rPr>
          <w:rFonts w:hint="eastAsia"/>
        </w:rPr>
        <w:t>分の</w:t>
      </w:r>
      <w:r>
        <w:rPr>
          <w:rFonts w:hint="eastAsia"/>
        </w:rPr>
        <w:t>2</w:t>
      </w:r>
      <w:r>
        <w:rPr>
          <w:rFonts w:hint="eastAsia"/>
        </w:rPr>
        <w:t>枚のフォイルを少し残してリード線とした。</w:t>
      </w:r>
    </w:p>
    <w:p w:rsidR="00000000" w:rsidRDefault="009661CB">
      <w:pPr>
        <w:ind w:firstLineChars="100" w:firstLine="210"/>
        <w:rPr>
          <w:rFonts w:hint="eastAsia"/>
        </w:rPr>
      </w:pPr>
      <w:r>
        <w:rPr>
          <w:rFonts w:hint="eastAsia"/>
        </w:rPr>
        <w:t>このコンデンサーを、</w:t>
      </w:r>
      <w:r>
        <w:rPr>
          <w:rFonts w:hint="eastAsia"/>
        </w:rPr>
        <w:t>A</w:t>
      </w:r>
      <w:r>
        <w:rPr>
          <w:rFonts w:hint="eastAsia"/>
        </w:rPr>
        <w:t>で使ったコンデンサーの代わりにターミナル３と</w:t>
      </w:r>
      <w:r>
        <w:rPr>
          <w:rFonts w:hint="eastAsia"/>
        </w:rPr>
        <w:t>4</w:t>
      </w:r>
      <w:r>
        <w:rPr>
          <w:rFonts w:hint="eastAsia"/>
        </w:rPr>
        <w:t>の間につなぎ、同様の方法で</w:t>
      </w:r>
      <w:r>
        <w:rPr>
          <w:position w:val="-12"/>
        </w:rPr>
        <w:object w:dxaOrig="279" w:dyaOrig="360">
          <v:shape id="_x0000_i1071" type="#_x0000_t75" style="width:14pt;height:18pt" o:ole="">
            <v:imagedata r:id="rId73" o:title=""/>
          </v:shape>
          <o:OLEObject Type="Embed" ProgID="Equation.3" ShapeID="_x0000_i1071" DrawAspect="Content" ObjectID="_1469110988" r:id="rId84"/>
        </w:object>
      </w:r>
      <w:r>
        <w:rPr>
          <w:rFonts w:hint="eastAsia"/>
        </w:rPr>
        <w:t>を測定し、</w:t>
      </w:r>
      <w:r>
        <w:rPr>
          <w:rFonts w:hint="eastAsia"/>
        </w:rPr>
        <w:t>A</w:t>
      </w:r>
      <w:r>
        <w:rPr>
          <w:rFonts w:hint="eastAsia"/>
        </w:rPr>
        <w:t>で求めた</w:t>
      </w:r>
      <w:r>
        <w:rPr>
          <w:rFonts w:hint="eastAsia"/>
        </w:rPr>
        <w:t>L</w:t>
      </w:r>
      <w:r>
        <w:rPr>
          <w:rFonts w:hint="eastAsia"/>
        </w:rPr>
        <w:t>の値を使って、このコンデンサーの静電容量を決定した。また、ラップフィルムの厚さを</w:t>
      </w:r>
      <w:r>
        <w:rPr>
          <w:rFonts w:hint="eastAsia"/>
        </w:rPr>
        <w:t>0.1</w:t>
      </w:r>
      <w:r>
        <w:rPr>
          <w:rFonts w:hint="eastAsia"/>
        </w:rPr>
        <w:t>ｍｍ、比誘電率を</w:t>
      </w:r>
      <w:r>
        <w:rPr>
          <w:rFonts w:hint="eastAsia"/>
        </w:rPr>
        <w:t>3.5</w:t>
      </w:r>
      <w:r>
        <w:rPr>
          <w:rFonts w:hint="eastAsia"/>
        </w:rPr>
        <w:t>として（９）式から理論値を求め、実験値と比較した。また、共振の</w:t>
      </w:r>
      <w:r>
        <w:rPr>
          <w:rFonts w:hint="eastAsia"/>
        </w:rPr>
        <w:t>Q</w:t>
      </w:r>
      <w:r>
        <w:rPr>
          <w:rFonts w:hint="eastAsia"/>
        </w:rPr>
        <w:t>値を測定した。</w:t>
      </w:r>
    </w:p>
    <w:p w:rsidR="00000000" w:rsidRDefault="009661CB">
      <w:pPr>
        <w:numPr>
          <w:ilvl w:val="0"/>
          <w:numId w:val="5"/>
        </w:numPr>
        <w:rPr>
          <w:rFonts w:hint="eastAsia"/>
        </w:rPr>
      </w:pPr>
      <w:r>
        <w:rPr>
          <w:rFonts w:hint="eastAsia"/>
        </w:rPr>
        <w:t>補充課題</w:t>
      </w:r>
    </w:p>
    <w:p w:rsidR="00000000" w:rsidRDefault="009661CB">
      <w:pPr>
        <w:ind w:firstLineChars="100" w:firstLine="210"/>
        <w:rPr>
          <w:rFonts w:hint="eastAsia"/>
        </w:rPr>
      </w:pPr>
      <w:r>
        <w:rPr>
          <w:rFonts w:hint="eastAsia"/>
        </w:rPr>
        <w:t>A</w:t>
      </w:r>
      <w:r>
        <w:rPr>
          <w:rFonts w:hint="eastAsia"/>
        </w:rPr>
        <w:t>の実験で、</w:t>
      </w:r>
      <w:r>
        <w:rPr>
          <w:position w:val="-12"/>
        </w:rPr>
        <w:object w:dxaOrig="279" w:dyaOrig="360">
          <v:shape id="_x0000_i1072" type="#_x0000_t75" style="width:14pt;height:18pt" o:ole="">
            <v:imagedata r:id="rId73" o:title=""/>
          </v:shape>
          <o:OLEObject Type="Embed" ProgID="Equation.3" ShapeID="_x0000_i1072" DrawAspect="Content" ObjectID="_1469110989" r:id="rId85"/>
        </w:object>
      </w:r>
      <w:r>
        <w:rPr>
          <w:rFonts w:hint="eastAsia"/>
        </w:rPr>
        <w:t>が決まったら発振器の出力を矩形波に切り換え、再</w:t>
      </w:r>
      <w:r>
        <w:rPr>
          <w:rFonts w:hint="eastAsia"/>
        </w:rPr>
        <w:t>び広い領域で周波数を変化させ、ターミナル３と４の間の出力をオッシロスコープで観察した。その振幅が極大になる周波数がいくつかあるので、その周波数とそのときの振幅を順次読み取り、それぞれの数値列の規則性を見つけた。なぜそうなるのかを考えた。</w:t>
      </w:r>
    </w:p>
    <w:p w:rsidR="00000000" w:rsidRDefault="009661CB">
      <w:pPr>
        <w:numPr>
          <w:ilvl w:val="0"/>
          <w:numId w:val="1"/>
        </w:numPr>
        <w:rPr>
          <w:rFonts w:hint="eastAsia"/>
        </w:rPr>
      </w:pPr>
      <w:r>
        <w:rPr>
          <w:rFonts w:hint="eastAsia"/>
        </w:rPr>
        <w:lastRenderedPageBreak/>
        <w:t>実験結果</w:t>
      </w:r>
    </w:p>
    <w:p w:rsidR="00000000" w:rsidRDefault="009661CB">
      <w:r>
        <w:rPr>
          <w:rFonts w:hint="eastAsia"/>
        </w:rPr>
        <w:t xml:space="preserve">Ａ．表１：主コイルの測定値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18"/>
        <w:gridCol w:w="1401"/>
      </w:tblGrid>
      <w:tr w:rsidR="00000000">
        <w:tblPrEx>
          <w:tblCellMar>
            <w:top w:w="0" w:type="dxa"/>
            <w:bottom w:w="0" w:type="dxa"/>
          </w:tblCellMar>
        </w:tblPrEx>
        <w:tc>
          <w:tcPr>
            <w:tcW w:w="1218" w:type="dxa"/>
          </w:tcPr>
          <w:p w:rsidR="00000000" w:rsidRDefault="009661CB">
            <w:pPr>
              <w:rPr>
                <w:rFonts w:hint="eastAsia"/>
              </w:rPr>
            </w:pPr>
            <w:r>
              <w:rPr>
                <w:rFonts w:hint="eastAsia"/>
              </w:rPr>
              <w:t>総巻数Ｎ</w:t>
            </w:r>
          </w:p>
        </w:tc>
        <w:tc>
          <w:tcPr>
            <w:tcW w:w="1401" w:type="dxa"/>
          </w:tcPr>
          <w:p w:rsidR="00000000" w:rsidRDefault="009661CB">
            <w:pPr>
              <w:rPr>
                <w:rFonts w:hint="eastAsia"/>
              </w:rPr>
            </w:pPr>
            <w:r>
              <w:rPr>
                <w:rFonts w:hint="eastAsia"/>
              </w:rPr>
              <w:t>100</w:t>
            </w:r>
          </w:p>
        </w:tc>
      </w:tr>
      <w:tr w:rsidR="00000000">
        <w:tblPrEx>
          <w:tblCellMar>
            <w:top w:w="0" w:type="dxa"/>
            <w:bottom w:w="0" w:type="dxa"/>
          </w:tblCellMar>
        </w:tblPrEx>
        <w:tc>
          <w:tcPr>
            <w:tcW w:w="1218" w:type="dxa"/>
          </w:tcPr>
          <w:p w:rsidR="00000000" w:rsidRDefault="009661CB">
            <w:pPr>
              <w:rPr>
                <w:rFonts w:hint="eastAsia"/>
              </w:rPr>
            </w:pPr>
            <w:r>
              <w:rPr>
                <w:rFonts w:hint="eastAsia"/>
              </w:rPr>
              <w:t>半径ｒ</w:t>
            </w:r>
          </w:p>
        </w:tc>
        <w:tc>
          <w:tcPr>
            <w:tcW w:w="1401" w:type="dxa"/>
          </w:tcPr>
          <w:p w:rsidR="00000000" w:rsidRDefault="009661CB">
            <w:pPr>
              <w:rPr>
                <w:rFonts w:hint="eastAsia"/>
              </w:rPr>
            </w:pPr>
            <w:r>
              <w:rPr>
                <w:position w:val="-6"/>
              </w:rPr>
              <w:object w:dxaOrig="940" w:dyaOrig="320">
                <v:shape id="_x0000_i1073" type="#_x0000_t75" style="width:47pt;height:16pt" o:ole="">
                  <v:imagedata r:id="rId86" o:title=""/>
                </v:shape>
                <o:OLEObject Type="Embed" ProgID="Equation.3" ShapeID="_x0000_i1073" DrawAspect="Content" ObjectID="_1469110990" r:id="rId87"/>
              </w:object>
            </w:r>
            <w:r>
              <w:rPr>
                <w:rFonts w:hint="eastAsia"/>
              </w:rPr>
              <w:t>ｍ</w:t>
            </w:r>
          </w:p>
        </w:tc>
      </w:tr>
      <w:tr w:rsidR="00000000">
        <w:tblPrEx>
          <w:tblCellMar>
            <w:top w:w="0" w:type="dxa"/>
            <w:bottom w:w="0" w:type="dxa"/>
          </w:tblCellMar>
        </w:tblPrEx>
        <w:tc>
          <w:tcPr>
            <w:tcW w:w="1218" w:type="dxa"/>
          </w:tcPr>
          <w:p w:rsidR="00000000" w:rsidRDefault="009661CB">
            <w:pPr>
              <w:rPr>
                <w:rFonts w:hint="eastAsia"/>
              </w:rPr>
            </w:pPr>
            <w:r>
              <w:rPr>
                <w:rFonts w:hint="eastAsia"/>
              </w:rPr>
              <w:t>長さｌ</w:t>
            </w:r>
          </w:p>
        </w:tc>
        <w:tc>
          <w:tcPr>
            <w:tcW w:w="1401" w:type="dxa"/>
          </w:tcPr>
          <w:p w:rsidR="00000000" w:rsidRDefault="009661CB">
            <w:pPr>
              <w:rPr>
                <w:rFonts w:hint="eastAsia"/>
              </w:rPr>
            </w:pPr>
            <w:r>
              <w:rPr>
                <w:position w:val="-6"/>
              </w:rPr>
              <w:object w:dxaOrig="940" w:dyaOrig="320">
                <v:shape id="_x0000_i1074" type="#_x0000_t75" style="width:47pt;height:16pt" o:ole="">
                  <v:imagedata r:id="rId86" o:title=""/>
                </v:shape>
                <o:OLEObject Type="Embed" ProgID="Equation.3" ShapeID="_x0000_i1074" DrawAspect="Content" ObjectID="_1469110991" r:id="rId88"/>
              </w:object>
            </w:r>
            <w:r>
              <w:rPr>
                <w:rFonts w:hint="eastAsia"/>
              </w:rPr>
              <w:t>ｍ</w:t>
            </w:r>
          </w:p>
        </w:tc>
      </w:tr>
    </w:tbl>
    <w:p w:rsidR="00000000" w:rsidRDefault="009661CB">
      <w:pPr>
        <w:rPr>
          <w:rFonts w:hint="eastAsia"/>
        </w:rPr>
      </w:pPr>
      <w:r>
        <w:rPr>
          <w:rFonts w:hint="eastAsia"/>
        </w:rPr>
        <w:t xml:space="preserve">　　表２：コンデンサーの測定値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00"/>
        <w:gridCol w:w="699"/>
        <w:gridCol w:w="1440"/>
        <w:gridCol w:w="1440"/>
      </w:tblGrid>
      <w:tr w:rsidR="00000000">
        <w:tblPrEx>
          <w:tblCellMar>
            <w:top w:w="0" w:type="dxa"/>
            <w:bottom w:w="0" w:type="dxa"/>
          </w:tblCellMar>
        </w:tblPrEx>
        <w:tc>
          <w:tcPr>
            <w:tcW w:w="1899" w:type="dxa"/>
            <w:gridSpan w:val="2"/>
          </w:tcPr>
          <w:p w:rsidR="00000000" w:rsidRDefault="009661CB">
            <w:pPr>
              <w:rPr>
                <w:rFonts w:hint="eastAsia"/>
              </w:rPr>
            </w:pPr>
            <w:r>
              <w:rPr>
                <w:rFonts w:hint="eastAsia"/>
              </w:rPr>
              <w:t>容量Ｃ</w:t>
            </w:r>
          </w:p>
        </w:tc>
        <w:tc>
          <w:tcPr>
            <w:tcW w:w="1440" w:type="dxa"/>
          </w:tcPr>
          <w:p w:rsidR="00000000" w:rsidRDefault="009661CB">
            <w:pPr>
              <w:rPr>
                <w:rFonts w:hint="eastAsia"/>
              </w:rPr>
            </w:pPr>
            <w:r>
              <w:rPr>
                <w:rFonts w:hint="eastAsia"/>
              </w:rPr>
              <w:t>1.12</w:t>
            </w:r>
            <w:r>
              <w:rPr>
                <w:rFonts w:hint="eastAsia"/>
              </w:rPr>
              <w:t>ｎＦ</w:t>
            </w:r>
          </w:p>
        </w:tc>
        <w:tc>
          <w:tcPr>
            <w:tcW w:w="1440" w:type="dxa"/>
          </w:tcPr>
          <w:p w:rsidR="00000000" w:rsidRDefault="009661CB">
            <w:pPr>
              <w:rPr>
                <w:rFonts w:hint="eastAsia"/>
              </w:rPr>
            </w:pPr>
            <w:r>
              <w:rPr>
                <w:rFonts w:hint="eastAsia"/>
              </w:rPr>
              <w:t>4.35</w:t>
            </w:r>
            <w:r>
              <w:rPr>
                <w:rFonts w:hint="eastAsia"/>
              </w:rPr>
              <w:t>ｎＦ</w:t>
            </w:r>
          </w:p>
        </w:tc>
      </w:tr>
      <w:tr w:rsidR="00000000">
        <w:tblPrEx>
          <w:tblCellMar>
            <w:top w:w="0" w:type="dxa"/>
            <w:bottom w:w="0" w:type="dxa"/>
          </w:tblCellMar>
        </w:tblPrEx>
        <w:tc>
          <w:tcPr>
            <w:tcW w:w="1899" w:type="dxa"/>
            <w:gridSpan w:val="2"/>
          </w:tcPr>
          <w:p w:rsidR="00000000" w:rsidRDefault="009661CB">
            <w:pPr>
              <w:rPr>
                <w:rFonts w:hint="eastAsia"/>
              </w:rPr>
            </w:pPr>
            <w:r>
              <w:rPr>
                <w:rFonts w:hint="eastAsia"/>
              </w:rPr>
              <w:t>共振周波数</w:t>
            </w:r>
            <w:r>
              <w:rPr>
                <w:position w:val="-12"/>
              </w:rPr>
              <w:object w:dxaOrig="279" w:dyaOrig="360">
                <v:shape id="_x0000_i1075" type="#_x0000_t75" style="width:14pt;height:18pt" o:ole="">
                  <v:imagedata r:id="rId73" o:title=""/>
                </v:shape>
                <o:OLEObject Type="Embed" ProgID="Equation.3" ShapeID="_x0000_i1075" DrawAspect="Content" ObjectID="_1469110992" r:id="rId89"/>
              </w:object>
            </w:r>
          </w:p>
        </w:tc>
        <w:tc>
          <w:tcPr>
            <w:tcW w:w="1440" w:type="dxa"/>
          </w:tcPr>
          <w:p w:rsidR="00000000" w:rsidRDefault="009661CB">
            <w:pPr>
              <w:rPr>
                <w:rFonts w:hint="eastAsia"/>
              </w:rPr>
            </w:pPr>
            <w:r>
              <w:rPr>
                <w:rFonts w:hint="eastAsia"/>
              </w:rPr>
              <w:t>270</w:t>
            </w:r>
            <w:r>
              <w:rPr>
                <w:rFonts w:hint="eastAsia"/>
              </w:rPr>
              <w:t>ｋＨｚ</w:t>
            </w:r>
          </w:p>
        </w:tc>
        <w:tc>
          <w:tcPr>
            <w:tcW w:w="1440" w:type="dxa"/>
          </w:tcPr>
          <w:p w:rsidR="00000000" w:rsidRDefault="009661CB">
            <w:pPr>
              <w:rPr>
                <w:rFonts w:hint="eastAsia"/>
              </w:rPr>
            </w:pPr>
            <w:r>
              <w:rPr>
                <w:rFonts w:hint="eastAsia"/>
              </w:rPr>
              <w:t>137</w:t>
            </w:r>
            <w:r>
              <w:rPr>
                <w:rFonts w:hint="eastAsia"/>
              </w:rPr>
              <w:t>ｋＨｚ</w:t>
            </w:r>
          </w:p>
        </w:tc>
      </w:tr>
      <w:tr w:rsidR="00000000">
        <w:tblPrEx>
          <w:tblCellMar>
            <w:top w:w="0" w:type="dxa"/>
            <w:bottom w:w="0" w:type="dxa"/>
          </w:tblCellMar>
        </w:tblPrEx>
        <w:trPr>
          <w:cantSplit/>
        </w:trPr>
        <w:tc>
          <w:tcPr>
            <w:tcW w:w="1200" w:type="dxa"/>
            <w:vMerge w:val="restart"/>
          </w:tcPr>
          <w:p w:rsidR="00000000" w:rsidRDefault="009661CB">
            <w:pPr>
              <w:rPr>
                <w:rFonts w:hint="eastAsia"/>
              </w:rPr>
            </w:pPr>
            <w:r>
              <w:rPr>
                <w:position w:val="-6"/>
              </w:rPr>
              <w:object w:dxaOrig="600" w:dyaOrig="340">
                <v:shape id="_x0000_i1076" type="#_x0000_t75" style="width:30pt;height:17pt" o:ole="">
                  <v:imagedata r:id="rId90" o:title=""/>
                </v:shape>
                <o:OLEObject Type="Embed" ProgID="Equation.3" ShapeID="_x0000_i1076" DrawAspect="Content" ObjectID="_1469110993" r:id="rId91"/>
              </w:object>
            </w:r>
            <w:r>
              <w:rPr>
                <w:rFonts w:hint="eastAsia"/>
              </w:rPr>
              <w:t>点</w:t>
            </w:r>
          </w:p>
        </w:tc>
        <w:tc>
          <w:tcPr>
            <w:tcW w:w="699" w:type="dxa"/>
          </w:tcPr>
          <w:p w:rsidR="00000000" w:rsidRDefault="009661CB">
            <w:pPr>
              <w:rPr>
                <w:rFonts w:hint="eastAsia"/>
              </w:rPr>
            </w:pPr>
            <w:r>
              <w:rPr>
                <w:position w:val="-10"/>
              </w:rPr>
              <w:object w:dxaOrig="260" w:dyaOrig="340">
                <v:shape id="_x0000_i1077" type="#_x0000_t75" style="width:13pt;height:17pt" o:ole="">
                  <v:imagedata r:id="rId92" o:title=""/>
                </v:shape>
                <o:OLEObject Type="Embed" ProgID="Equation.3" ShapeID="_x0000_i1077" DrawAspect="Content" ObjectID="_1469110994" r:id="rId93"/>
              </w:object>
            </w:r>
          </w:p>
        </w:tc>
        <w:tc>
          <w:tcPr>
            <w:tcW w:w="1440" w:type="dxa"/>
          </w:tcPr>
          <w:p w:rsidR="00000000" w:rsidRDefault="009661CB">
            <w:pPr>
              <w:rPr>
                <w:rFonts w:hint="eastAsia"/>
              </w:rPr>
            </w:pPr>
            <w:r>
              <w:rPr>
                <w:rFonts w:hint="eastAsia"/>
              </w:rPr>
              <w:t>262</w:t>
            </w:r>
            <w:r>
              <w:rPr>
                <w:rFonts w:hint="eastAsia"/>
              </w:rPr>
              <w:t>ｋＨｚ</w:t>
            </w:r>
          </w:p>
        </w:tc>
        <w:tc>
          <w:tcPr>
            <w:tcW w:w="1440" w:type="dxa"/>
          </w:tcPr>
          <w:p w:rsidR="00000000" w:rsidRDefault="009661CB">
            <w:pPr>
              <w:rPr>
                <w:rFonts w:hint="eastAsia"/>
              </w:rPr>
            </w:pPr>
            <w:r>
              <w:rPr>
                <w:rFonts w:hint="eastAsia"/>
              </w:rPr>
              <w:t>132</w:t>
            </w:r>
            <w:r>
              <w:rPr>
                <w:rFonts w:hint="eastAsia"/>
              </w:rPr>
              <w:t>ｋＨｚ</w:t>
            </w:r>
          </w:p>
        </w:tc>
      </w:tr>
      <w:tr w:rsidR="00000000">
        <w:tblPrEx>
          <w:tblCellMar>
            <w:top w:w="0" w:type="dxa"/>
            <w:bottom w:w="0" w:type="dxa"/>
          </w:tblCellMar>
        </w:tblPrEx>
        <w:trPr>
          <w:cantSplit/>
        </w:trPr>
        <w:tc>
          <w:tcPr>
            <w:tcW w:w="1200" w:type="dxa"/>
            <w:vMerge/>
          </w:tcPr>
          <w:p w:rsidR="00000000" w:rsidRDefault="009661CB">
            <w:pPr>
              <w:rPr>
                <w:rFonts w:hint="eastAsia"/>
              </w:rPr>
            </w:pPr>
          </w:p>
        </w:tc>
        <w:tc>
          <w:tcPr>
            <w:tcW w:w="699" w:type="dxa"/>
          </w:tcPr>
          <w:p w:rsidR="00000000" w:rsidRDefault="009661CB">
            <w:pPr>
              <w:rPr>
                <w:rFonts w:hint="eastAsia"/>
              </w:rPr>
            </w:pPr>
            <w:r>
              <w:rPr>
                <w:position w:val="-10"/>
              </w:rPr>
              <w:object w:dxaOrig="279" w:dyaOrig="340">
                <v:shape id="_x0000_i1078" type="#_x0000_t75" style="width:14pt;height:17pt" o:ole="">
                  <v:imagedata r:id="rId94" o:title=""/>
                </v:shape>
                <o:OLEObject Type="Embed" ProgID="Equation.3" ShapeID="_x0000_i1078" DrawAspect="Content" ObjectID="_1469110995" r:id="rId95"/>
              </w:object>
            </w:r>
          </w:p>
        </w:tc>
        <w:tc>
          <w:tcPr>
            <w:tcW w:w="1440" w:type="dxa"/>
          </w:tcPr>
          <w:p w:rsidR="00000000" w:rsidRDefault="009661CB">
            <w:pPr>
              <w:rPr>
                <w:rFonts w:hint="eastAsia"/>
              </w:rPr>
            </w:pPr>
            <w:r>
              <w:rPr>
                <w:rFonts w:hint="eastAsia"/>
              </w:rPr>
              <w:t>278</w:t>
            </w:r>
            <w:r>
              <w:rPr>
                <w:rFonts w:hint="eastAsia"/>
              </w:rPr>
              <w:t>ｋＨｚ</w:t>
            </w:r>
          </w:p>
        </w:tc>
        <w:tc>
          <w:tcPr>
            <w:tcW w:w="1440" w:type="dxa"/>
          </w:tcPr>
          <w:p w:rsidR="00000000" w:rsidRDefault="009661CB">
            <w:pPr>
              <w:rPr>
                <w:rFonts w:hint="eastAsia"/>
              </w:rPr>
            </w:pPr>
            <w:r>
              <w:rPr>
                <w:rFonts w:hint="eastAsia"/>
              </w:rPr>
              <w:t>141</w:t>
            </w:r>
            <w:r>
              <w:rPr>
                <w:rFonts w:hint="eastAsia"/>
              </w:rPr>
              <w:t>ｋＨｚ</w:t>
            </w:r>
          </w:p>
        </w:tc>
      </w:tr>
      <w:tr w:rsidR="00000000">
        <w:tblPrEx>
          <w:tblCellMar>
            <w:top w:w="0" w:type="dxa"/>
            <w:bottom w:w="0" w:type="dxa"/>
          </w:tblCellMar>
        </w:tblPrEx>
        <w:tc>
          <w:tcPr>
            <w:tcW w:w="1899" w:type="dxa"/>
            <w:gridSpan w:val="2"/>
          </w:tcPr>
          <w:p w:rsidR="00000000" w:rsidRDefault="009661CB">
            <w:pPr>
              <w:rPr>
                <w:rFonts w:hint="eastAsia"/>
              </w:rPr>
            </w:pPr>
            <w:r>
              <w:rPr>
                <w:rFonts w:hint="eastAsia"/>
              </w:rPr>
              <w:t>Ｑ値</w:t>
            </w:r>
          </w:p>
        </w:tc>
        <w:tc>
          <w:tcPr>
            <w:tcW w:w="1440" w:type="dxa"/>
          </w:tcPr>
          <w:p w:rsidR="00000000" w:rsidRDefault="009661CB">
            <w:pPr>
              <w:rPr>
                <w:rFonts w:hint="eastAsia"/>
              </w:rPr>
            </w:pPr>
            <w:r>
              <w:rPr>
                <w:rFonts w:hint="eastAsia"/>
              </w:rPr>
              <w:t>16.875</w:t>
            </w:r>
          </w:p>
        </w:tc>
        <w:tc>
          <w:tcPr>
            <w:tcW w:w="1440" w:type="dxa"/>
          </w:tcPr>
          <w:p w:rsidR="00000000" w:rsidRDefault="009661CB">
            <w:pPr>
              <w:rPr>
                <w:rFonts w:hint="eastAsia"/>
              </w:rPr>
            </w:pPr>
            <w:r>
              <w:rPr>
                <w:rFonts w:hint="eastAsia"/>
              </w:rPr>
              <w:t>15.222</w:t>
            </w:r>
          </w:p>
        </w:tc>
      </w:tr>
    </w:tbl>
    <w:p w:rsidR="00000000" w:rsidRDefault="009661CB">
      <w:pPr>
        <w:rPr>
          <w:rFonts w:hint="eastAsia"/>
        </w:rPr>
      </w:pPr>
      <w:r>
        <w:rPr>
          <w:rFonts w:hint="eastAsia"/>
        </w:rPr>
        <w:t>Ｌの実験値の計算：</w:t>
      </w:r>
    </w:p>
    <w:p w:rsidR="00000000" w:rsidRDefault="009661CB">
      <w:pPr>
        <w:rPr>
          <w:rFonts w:hint="eastAsia"/>
        </w:rPr>
      </w:pPr>
      <w:r>
        <w:rPr>
          <w:rFonts w:hint="eastAsia"/>
        </w:rPr>
        <w:t>(13)</w:t>
      </w:r>
      <w:r>
        <w:rPr>
          <w:rFonts w:hint="eastAsia"/>
        </w:rPr>
        <w:t>式より</w:t>
      </w:r>
      <w:r>
        <w:rPr>
          <w:position w:val="-32"/>
        </w:rPr>
        <w:object w:dxaOrig="1380" w:dyaOrig="700">
          <v:shape id="_x0000_i1079" type="#_x0000_t75" style="width:69pt;height:35pt" o:ole="">
            <v:imagedata r:id="rId96" o:title=""/>
          </v:shape>
          <o:OLEObject Type="Embed" ProgID="Equation.3" ShapeID="_x0000_i1079" DrawAspect="Content" ObjectID="_1469110996" r:id="rId97"/>
        </w:object>
      </w:r>
      <w:r>
        <w:rPr>
          <w:rFonts w:hint="eastAsia"/>
        </w:rPr>
        <w:t>であり、</w:t>
      </w:r>
    </w:p>
    <w:p w:rsidR="00000000" w:rsidRDefault="009661CB">
      <w:pPr>
        <w:rPr>
          <w:rFonts w:hint="eastAsia"/>
        </w:rPr>
      </w:pPr>
      <w:r>
        <w:rPr>
          <w:rFonts w:hint="eastAsia"/>
        </w:rPr>
        <w:t>(</w:t>
      </w:r>
      <w:r>
        <w:rPr>
          <w:rFonts w:hint="eastAsia"/>
        </w:rPr>
        <w:t>ⅰ</w:t>
      </w:r>
      <w:r>
        <w:rPr>
          <w:rFonts w:hint="eastAsia"/>
        </w:rPr>
        <w:t>)</w:t>
      </w:r>
      <w:r>
        <w:rPr>
          <w:rFonts w:hint="eastAsia"/>
        </w:rPr>
        <w:t>Ｃ＝</w:t>
      </w:r>
      <w:r>
        <w:rPr>
          <w:rFonts w:hint="eastAsia"/>
        </w:rPr>
        <w:t>1.12</w:t>
      </w:r>
      <w:r>
        <w:rPr>
          <w:rFonts w:hint="eastAsia"/>
        </w:rPr>
        <w:t>ｎＦ</w:t>
      </w:r>
      <w:r>
        <w:rPr>
          <w:rFonts w:hint="eastAsia"/>
        </w:rPr>
        <w:tab/>
      </w:r>
      <w:r>
        <w:rPr>
          <w:rFonts w:hint="eastAsia"/>
        </w:rPr>
        <w:t>のとき</w:t>
      </w:r>
    </w:p>
    <w:p w:rsidR="00000000" w:rsidRDefault="009661CB">
      <w:pPr>
        <w:rPr>
          <w:rFonts w:hint="eastAsia"/>
        </w:rPr>
      </w:pPr>
      <w:r>
        <w:rPr>
          <w:rFonts w:hint="eastAsia"/>
        </w:rPr>
        <w:t>Ｌ＝</w:t>
      </w:r>
      <w:r>
        <w:rPr>
          <w:position w:val="-34"/>
        </w:rPr>
        <w:object w:dxaOrig="3060" w:dyaOrig="720">
          <v:shape id="_x0000_i1080" type="#_x0000_t75" style="width:153pt;height:36pt" o:ole="">
            <v:imagedata r:id="rId98" o:title=""/>
          </v:shape>
          <o:OLEObject Type="Embed" ProgID="Equation.3" ShapeID="_x0000_i1080" DrawAspect="Content" ObjectID="_1469110997" r:id="rId99"/>
        </w:object>
      </w:r>
      <w:r>
        <w:rPr>
          <w:rFonts w:hint="eastAsia"/>
        </w:rPr>
        <w:t>＝</w:t>
      </w:r>
      <w:r>
        <w:rPr>
          <w:rFonts w:hint="eastAsia"/>
        </w:rPr>
        <w:t>3.10</w:t>
      </w:r>
      <w:r>
        <w:rPr>
          <w:position w:val="-6"/>
        </w:rPr>
        <w:object w:dxaOrig="620" w:dyaOrig="320">
          <v:shape id="_x0000_i1081" type="#_x0000_t75" style="width:31pt;height:16pt" o:ole="">
            <v:imagedata r:id="rId100" o:title=""/>
          </v:shape>
          <o:OLEObject Type="Embed" ProgID="Equation.3" ShapeID="_x0000_i1081" DrawAspect="Content" ObjectID="_1469110998" r:id="rId101"/>
        </w:object>
      </w:r>
      <w:r>
        <w:rPr>
          <w:rFonts w:hint="eastAsia"/>
        </w:rPr>
        <w:t>（Ｈ）</w:t>
      </w:r>
    </w:p>
    <w:p w:rsidR="00000000" w:rsidRDefault="009661CB">
      <w:pPr>
        <w:rPr>
          <w:rFonts w:hint="eastAsia"/>
        </w:rPr>
      </w:pPr>
      <w:r>
        <w:rPr>
          <w:rFonts w:hint="eastAsia"/>
        </w:rPr>
        <w:t>(</w:t>
      </w:r>
      <w:r>
        <w:rPr>
          <w:rFonts w:hint="eastAsia"/>
        </w:rPr>
        <w:t>ⅱ</w:t>
      </w:r>
      <w:r>
        <w:rPr>
          <w:rFonts w:hint="eastAsia"/>
        </w:rPr>
        <w:t>)</w:t>
      </w:r>
      <w:r>
        <w:rPr>
          <w:rFonts w:hint="eastAsia"/>
        </w:rPr>
        <w:t>Ｃ＝</w:t>
      </w:r>
      <w:r>
        <w:rPr>
          <w:rFonts w:hint="eastAsia"/>
        </w:rPr>
        <w:t>4.35</w:t>
      </w:r>
      <w:r>
        <w:rPr>
          <w:rFonts w:hint="eastAsia"/>
        </w:rPr>
        <w:t>ｎＦのとき</w:t>
      </w:r>
    </w:p>
    <w:p w:rsidR="00000000" w:rsidRDefault="009661CB">
      <w:pPr>
        <w:rPr>
          <w:rFonts w:hint="eastAsia"/>
        </w:rPr>
      </w:pPr>
      <w:r>
        <w:rPr>
          <w:rFonts w:hint="eastAsia"/>
        </w:rPr>
        <w:t>Ｌ＝</w:t>
      </w:r>
      <w:r>
        <w:rPr>
          <w:position w:val="-34"/>
        </w:rPr>
        <w:object w:dxaOrig="3060" w:dyaOrig="720">
          <v:shape id="_x0000_i1082" type="#_x0000_t75" style="width:153pt;height:36pt" o:ole="">
            <v:imagedata r:id="rId102" o:title=""/>
          </v:shape>
          <o:OLEObject Type="Embed" ProgID="Equation.3" ShapeID="_x0000_i1082" DrawAspect="Content" ObjectID="_1469110999" r:id="rId103"/>
        </w:object>
      </w:r>
      <w:r>
        <w:rPr>
          <w:rFonts w:hint="eastAsia"/>
        </w:rPr>
        <w:t>＝</w:t>
      </w:r>
      <w:r>
        <w:rPr>
          <w:rFonts w:hint="eastAsia"/>
        </w:rPr>
        <w:t>3.10</w:t>
      </w:r>
      <w:r>
        <w:rPr>
          <w:position w:val="-6"/>
        </w:rPr>
        <w:object w:dxaOrig="620" w:dyaOrig="320">
          <v:shape id="_x0000_i1083" type="#_x0000_t75" style="width:31pt;height:16pt" o:ole="">
            <v:imagedata r:id="rId100" o:title=""/>
          </v:shape>
          <o:OLEObject Type="Embed" ProgID="Equation.3" ShapeID="_x0000_i1083" DrawAspect="Content" ObjectID="_1469111000" r:id="rId104"/>
        </w:object>
      </w:r>
      <w:r>
        <w:rPr>
          <w:rFonts w:hint="eastAsia"/>
        </w:rPr>
        <w:t>（Ｈ）</w:t>
      </w:r>
    </w:p>
    <w:p w:rsidR="00000000" w:rsidRDefault="009661CB">
      <w:pPr>
        <w:rPr>
          <w:rFonts w:hint="eastAsia"/>
        </w:rPr>
      </w:pPr>
      <w:r>
        <w:rPr>
          <w:rFonts w:hint="eastAsia"/>
        </w:rPr>
        <w:t>Ｌの理論値の計算：</w:t>
      </w:r>
    </w:p>
    <w:p w:rsidR="00000000" w:rsidRDefault="009661CB">
      <w:pPr>
        <w:rPr>
          <w:rFonts w:hint="eastAsia"/>
        </w:rPr>
      </w:pPr>
      <w:r>
        <w:rPr>
          <w:rFonts w:hint="eastAsia"/>
        </w:rPr>
        <w:t>ｒに比べてｌが極めて長いというわけではないので、</w:t>
      </w:r>
      <w:r>
        <w:rPr>
          <w:rFonts w:hint="eastAsia"/>
        </w:rPr>
        <w:t>(3)</w:t>
      </w:r>
      <w:r>
        <w:rPr>
          <w:rFonts w:hint="eastAsia"/>
        </w:rPr>
        <w:t>式は使えない。そこで、実験書のＰ．</w:t>
      </w:r>
      <w:r>
        <w:rPr>
          <w:rFonts w:hint="eastAsia"/>
        </w:rPr>
        <w:t>53</w:t>
      </w:r>
      <w:r>
        <w:rPr>
          <w:rFonts w:hint="eastAsia"/>
        </w:rPr>
        <w:t>の</w:t>
      </w:r>
      <w:r>
        <w:rPr>
          <w:rFonts w:hint="eastAsia"/>
        </w:rPr>
        <w:t>(15)</w:t>
      </w:r>
      <w:r>
        <w:rPr>
          <w:rFonts w:hint="eastAsia"/>
        </w:rPr>
        <w:t>式を用いる。今回の実験ではｒ</w:t>
      </w:r>
      <w:r>
        <w:rPr>
          <w:rFonts w:hint="eastAsia"/>
        </w:rPr>
        <w:t>/</w:t>
      </w:r>
      <w:r>
        <w:rPr>
          <w:rFonts w:hint="eastAsia"/>
        </w:rPr>
        <w:t>ｌは、</w:t>
      </w:r>
      <w:r>
        <w:rPr>
          <w:rFonts w:hint="eastAsia"/>
        </w:rPr>
        <w:t>1.0</w:t>
      </w:r>
      <w:r>
        <w:rPr>
          <w:rFonts w:hint="eastAsia"/>
        </w:rPr>
        <w:t>なので、長岡係数Ｋとして、</w:t>
      </w:r>
      <w:r>
        <w:rPr>
          <w:rFonts w:hint="eastAsia"/>
        </w:rPr>
        <w:t>0.526</w:t>
      </w:r>
      <w:r>
        <w:rPr>
          <w:rFonts w:hint="eastAsia"/>
        </w:rPr>
        <w:t>を用いる。</w:t>
      </w:r>
    </w:p>
    <w:p w:rsidR="00000000" w:rsidRDefault="009661CB">
      <w:pPr>
        <w:rPr>
          <w:rFonts w:hint="eastAsia"/>
        </w:rPr>
      </w:pPr>
      <w:r>
        <w:rPr>
          <w:rFonts w:hint="eastAsia"/>
        </w:rPr>
        <w:t>Ｌ＝</w:t>
      </w:r>
      <w:r>
        <w:rPr>
          <w:position w:val="-24"/>
        </w:rPr>
        <w:object w:dxaOrig="2020" w:dyaOrig="660">
          <v:shape id="_x0000_i1084" type="#_x0000_t75" style="width:101pt;height:33pt" o:ole="">
            <v:imagedata r:id="rId105" o:title=""/>
          </v:shape>
          <o:OLEObject Type="Embed" ProgID="Equation.3" ShapeID="_x0000_i1084" DrawAspect="Content" ObjectID="_1469111001" r:id="rId106"/>
        </w:object>
      </w:r>
      <w:r>
        <w:rPr>
          <w:rFonts w:hint="eastAsia"/>
        </w:rPr>
        <w:t>＝</w:t>
      </w:r>
      <w:r>
        <w:rPr>
          <w:position w:val="-24"/>
        </w:rPr>
        <w:object w:dxaOrig="5140" w:dyaOrig="700">
          <v:shape id="_x0000_i1085" type="#_x0000_t75" style="width:257pt;height:35pt" o:ole="">
            <v:imagedata r:id="rId107" o:title=""/>
          </v:shape>
          <o:OLEObject Type="Embed" ProgID="Equation.3" ShapeID="_x0000_i1085" DrawAspect="Content" ObjectID="_1469111002" r:id="rId108"/>
        </w:object>
      </w:r>
      <w:r>
        <w:rPr>
          <w:rFonts w:hint="eastAsia"/>
        </w:rPr>
        <w:t>(</w:t>
      </w:r>
      <w:r>
        <w:rPr>
          <w:rFonts w:hint="eastAsia"/>
        </w:rPr>
        <w:t>Ｈ</w:t>
      </w:r>
      <w:r>
        <w:rPr>
          <w:rFonts w:hint="eastAsia"/>
        </w:rPr>
        <w:t>)</w:t>
      </w:r>
    </w:p>
    <w:p w:rsidR="00000000" w:rsidRDefault="009661CB">
      <w:r>
        <w:rPr>
          <w:rFonts w:hint="eastAsia"/>
        </w:rPr>
        <w:t>Ｂ．表３：自作のコ</w:t>
      </w:r>
      <w:r>
        <w:rPr>
          <w:rFonts w:hint="eastAsia"/>
        </w:rPr>
        <w:t>ンデンサーの測定値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60"/>
        <w:gridCol w:w="360"/>
        <w:gridCol w:w="699"/>
        <w:gridCol w:w="1620"/>
      </w:tblGrid>
      <w:tr w:rsidR="00000000">
        <w:tblPrEx>
          <w:tblCellMar>
            <w:top w:w="0" w:type="dxa"/>
            <w:bottom w:w="0" w:type="dxa"/>
          </w:tblCellMar>
        </w:tblPrEx>
        <w:trPr>
          <w:cantSplit/>
        </w:trPr>
        <w:tc>
          <w:tcPr>
            <w:tcW w:w="660" w:type="dxa"/>
            <w:vMerge w:val="restart"/>
          </w:tcPr>
          <w:p w:rsidR="00000000" w:rsidRDefault="009661CB">
            <w:pPr>
              <w:rPr>
                <w:rFonts w:hint="eastAsia"/>
              </w:rPr>
            </w:pPr>
            <w:r>
              <w:rPr>
                <w:rFonts w:hint="eastAsia"/>
              </w:rPr>
              <w:t>電極</w:t>
            </w:r>
          </w:p>
        </w:tc>
        <w:tc>
          <w:tcPr>
            <w:tcW w:w="1059" w:type="dxa"/>
            <w:gridSpan w:val="2"/>
          </w:tcPr>
          <w:p w:rsidR="00000000" w:rsidRDefault="009661CB">
            <w:pPr>
              <w:rPr>
                <w:rFonts w:hint="eastAsia"/>
              </w:rPr>
            </w:pPr>
            <w:r>
              <w:rPr>
                <w:rFonts w:hint="eastAsia"/>
              </w:rPr>
              <w:t>幅</w:t>
            </w:r>
          </w:p>
        </w:tc>
        <w:tc>
          <w:tcPr>
            <w:tcW w:w="1620" w:type="dxa"/>
          </w:tcPr>
          <w:p w:rsidR="00000000" w:rsidRDefault="009661CB">
            <w:pPr>
              <w:rPr>
                <w:rFonts w:hint="eastAsia"/>
              </w:rPr>
            </w:pPr>
            <w:r>
              <w:rPr>
                <w:position w:val="-6"/>
              </w:rPr>
              <w:object w:dxaOrig="760" w:dyaOrig="320">
                <v:shape id="_x0000_i1086" type="#_x0000_t75" style="width:38pt;height:16pt" o:ole="">
                  <v:imagedata r:id="rId109" o:title=""/>
                </v:shape>
                <o:OLEObject Type="Embed" ProgID="Equation.3" ShapeID="_x0000_i1086" DrawAspect="Content" ObjectID="_1469111003" r:id="rId110"/>
              </w:object>
            </w:r>
            <w:r>
              <w:rPr>
                <w:rFonts w:hint="eastAsia"/>
              </w:rPr>
              <w:t>ｍ</w:t>
            </w:r>
          </w:p>
        </w:tc>
      </w:tr>
      <w:tr w:rsidR="00000000">
        <w:tblPrEx>
          <w:tblCellMar>
            <w:top w:w="0" w:type="dxa"/>
            <w:bottom w:w="0" w:type="dxa"/>
          </w:tblCellMar>
        </w:tblPrEx>
        <w:trPr>
          <w:cantSplit/>
        </w:trPr>
        <w:tc>
          <w:tcPr>
            <w:tcW w:w="660" w:type="dxa"/>
            <w:vMerge/>
          </w:tcPr>
          <w:p w:rsidR="00000000" w:rsidRDefault="009661CB">
            <w:pPr>
              <w:rPr>
                <w:rFonts w:hint="eastAsia"/>
              </w:rPr>
            </w:pPr>
          </w:p>
        </w:tc>
        <w:tc>
          <w:tcPr>
            <w:tcW w:w="1059" w:type="dxa"/>
            <w:gridSpan w:val="2"/>
          </w:tcPr>
          <w:p w:rsidR="00000000" w:rsidRDefault="009661CB">
            <w:pPr>
              <w:rPr>
                <w:rFonts w:hint="eastAsia"/>
              </w:rPr>
            </w:pPr>
            <w:r>
              <w:rPr>
                <w:rFonts w:hint="eastAsia"/>
              </w:rPr>
              <w:t>長さ</w:t>
            </w:r>
          </w:p>
        </w:tc>
        <w:tc>
          <w:tcPr>
            <w:tcW w:w="1620" w:type="dxa"/>
          </w:tcPr>
          <w:p w:rsidR="00000000" w:rsidRDefault="009661CB">
            <w:pPr>
              <w:rPr>
                <w:rFonts w:hint="eastAsia"/>
              </w:rPr>
            </w:pPr>
            <w:r>
              <w:rPr>
                <w:rFonts w:hint="eastAsia"/>
              </w:rPr>
              <w:t>0.3</w:t>
            </w:r>
            <w:r>
              <w:rPr>
                <w:rFonts w:hint="eastAsia"/>
              </w:rPr>
              <w:t>ｍ</w:t>
            </w:r>
          </w:p>
        </w:tc>
      </w:tr>
      <w:tr w:rsidR="00000000">
        <w:tblPrEx>
          <w:tblCellMar>
            <w:top w:w="0" w:type="dxa"/>
            <w:bottom w:w="0" w:type="dxa"/>
          </w:tblCellMar>
        </w:tblPrEx>
        <w:tc>
          <w:tcPr>
            <w:tcW w:w="1719" w:type="dxa"/>
            <w:gridSpan w:val="3"/>
          </w:tcPr>
          <w:p w:rsidR="00000000" w:rsidRDefault="009661CB">
            <w:pPr>
              <w:rPr>
                <w:rFonts w:hint="eastAsia"/>
              </w:rPr>
            </w:pPr>
            <w:r>
              <w:rPr>
                <w:rFonts w:hint="eastAsia"/>
              </w:rPr>
              <w:t>電極間距離ｄ</w:t>
            </w:r>
          </w:p>
        </w:tc>
        <w:tc>
          <w:tcPr>
            <w:tcW w:w="1620" w:type="dxa"/>
          </w:tcPr>
          <w:p w:rsidR="00000000" w:rsidRDefault="009661CB">
            <w:pPr>
              <w:rPr>
                <w:rFonts w:hint="eastAsia"/>
              </w:rPr>
            </w:pPr>
            <w:r>
              <w:rPr>
                <w:position w:val="-6"/>
              </w:rPr>
              <w:object w:dxaOrig="940" w:dyaOrig="320">
                <v:shape id="_x0000_i1087" type="#_x0000_t75" style="width:47pt;height:16pt" o:ole="">
                  <v:imagedata r:id="rId111" o:title=""/>
                </v:shape>
                <o:OLEObject Type="Embed" ProgID="Equation.3" ShapeID="_x0000_i1087" DrawAspect="Content" ObjectID="_1469111004" r:id="rId112"/>
              </w:object>
            </w:r>
            <w:r>
              <w:rPr>
                <w:rFonts w:hint="eastAsia"/>
              </w:rPr>
              <w:t>ｍ</w:t>
            </w:r>
          </w:p>
        </w:tc>
      </w:tr>
      <w:tr w:rsidR="00000000">
        <w:tblPrEx>
          <w:tblCellMar>
            <w:top w:w="0" w:type="dxa"/>
            <w:bottom w:w="0" w:type="dxa"/>
          </w:tblCellMar>
        </w:tblPrEx>
        <w:tc>
          <w:tcPr>
            <w:tcW w:w="1719" w:type="dxa"/>
            <w:gridSpan w:val="3"/>
          </w:tcPr>
          <w:p w:rsidR="00000000" w:rsidRDefault="009661CB">
            <w:pPr>
              <w:rPr>
                <w:rFonts w:hint="eastAsia"/>
              </w:rPr>
            </w:pPr>
            <w:r>
              <w:rPr>
                <w:rFonts w:hint="eastAsia"/>
              </w:rPr>
              <w:t>共振周波数</w:t>
            </w:r>
            <w:r>
              <w:rPr>
                <w:position w:val="-12"/>
              </w:rPr>
              <w:object w:dxaOrig="279" w:dyaOrig="360">
                <v:shape id="_x0000_i1088" type="#_x0000_t75" style="width:14pt;height:18pt" o:ole="">
                  <v:imagedata r:id="rId73" o:title=""/>
                </v:shape>
                <o:OLEObject Type="Embed" ProgID="Equation.3" ShapeID="_x0000_i1088" DrawAspect="Content" ObjectID="_1469111005" r:id="rId113"/>
              </w:object>
            </w:r>
          </w:p>
        </w:tc>
        <w:tc>
          <w:tcPr>
            <w:tcW w:w="1620" w:type="dxa"/>
          </w:tcPr>
          <w:p w:rsidR="00000000" w:rsidRDefault="009661CB">
            <w:pPr>
              <w:rPr>
                <w:rFonts w:hint="eastAsia"/>
              </w:rPr>
            </w:pPr>
            <w:r>
              <w:rPr>
                <w:rFonts w:hint="eastAsia"/>
              </w:rPr>
              <w:t>162</w:t>
            </w:r>
            <w:r>
              <w:rPr>
                <w:rFonts w:hint="eastAsia"/>
              </w:rPr>
              <w:t>ｋＨｚ</w:t>
            </w:r>
          </w:p>
        </w:tc>
      </w:tr>
      <w:tr w:rsidR="00000000">
        <w:tblPrEx>
          <w:tblCellMar>
            <w:top w:w="0" w:type="dxa"/>
            <w:bottom w:w="0" w:type="dxa"/>
          </w:tblCellMar>
        </w:tblPrEx>
        <w:trPr>
          <w:cantSplit/>
        </w:trPr>
        <w:tc>
          <w:tcPr>
            <w:tcW w:w="1020" w:type="dxa"/>
            <w:gridSpan w:val="2"/>
            <w:vMerge w:val="restart"/>
          </w:tcPr>
          <w:p w:rsidR="00000000" w:rsidRDefault="009661CB">
            <w:pPr>
              <w:rPr>
                <w:rFonts w:hint="eastAsia"/>
              </w:rPr>
            </w:pPr>
            <w:r>
              <w:rPr>
                <w:position w:val="-6"/>
              </w:rPr>
              <w:object w:dxaOrig="600" w:dyaOrig="340">
                <v:shape id="_x0000_i1089" type="#_x0000_t75" style="width:30pt;height:17pt" o:ole="">
                  <v:imagedata r:id="rId90" o:title=""/>
                </v:shape>
                <o:OLEObject Type="Embed" ProgID="Equation.3" ShapeID="_x0000_i1089" DrawAspect="Content" ObjectID="_1469111006" r:id="rId114"/>
              </w:object>
            </w:r>
            <w:r>
              <w:rPr>
                <w:rFonts w:hint="eastAsia"/>
              </w:rPr>
              <w:t>点</w:t>
            </w:r>
          </w:p>
        </w:tc>
        <w:tc>
          <w:tcPr>
            <w:tcW w:w="699" w:type="dxa"/>
          </w:tcPr>
          <w:p w:rsidR="00000000" w:rsidRDefault="009661CB">
            <w:pPr>
              <w:rPr>
                <w:rFonts w:hint="eastAsia"/>
              </w:rPr>
            </w:pPr>
            <w:r>
              <w:rPr>
                <w:position w:val="-10"/>
              </w:rPr>
              <w:object w:dxaOrig="260" w:dyaOrig="340">
                <v:shape id="_x0000_i1090" type="#_x0000_t75" style="width:13pt;height:17pt" o:ole="">
                  <v:imagedata r:id="rId92" o:title=""/>
                </v:shape>
                <o:OLEObject Type="Embed" ProgID="Equation.3" ShapeID="_x0000_i1090" DrawAspect="Content" ObjectID="_1469111007" r:id="rId115"/>
              </w:object>
            </w:r>
          </w:p>
        </w:tc>
        <w:tc>
          <w:tcPr>
            <w:tcW w:w="1620" w:type="dxa"/>
          </w:tcPr>
          <w:p w:rsidR="00000000" w:rsidRDefault="009661CB">
            <w:pPr>
              <w:rPr>
                <w:rFonts w:hint="eastAsia"/>
              </w:rPr>
            </w:pPr>
            <w:r>
              <w:rPr>
                <w:rFonts w:hint="eastAsia"/>
              </w:rPr>
              <w:t>149</w:t>
            </w:r>
            <w:r>
              <w:rPr>
                <w:rFonts w:hint="eastAsia"/>
              </w:rPr>
              <w:t>ｋＨｚ</w:t>
            </w:r>
          </w:p>
        </w:tc>
      </w:tr>
      <w:tr w:rsidR="00000000">
        <w:tblPrEx>
          <w:tblCellMar>
            <w:top w:w="0" w:type="dxa"/>
            <w:bottom w:w="0" w:type="dxa"/>
          </w:tblCellMar>
        </w:tblPrEx>
        <w:trPr>
          <w:cantSplit/>
        </w:trPr>
        <w:tc>
          <w:tcPr>
            <w:tcW w:w="1020" w:type="dxa"/>
            <w:gridSpan w:val="2"/>
            <w:vMerge/>
          </w:tcPr>
          <w:p w:rsidR="00000000" w:rsidRDefault="009661CB">
            <w:pPr>
              <w:rPr>
                <w:rFonts w:hint="eastAsia"/>
              </w:rPr>
            </w:pPr>
          </w:p>
        </w:tc>
        <w:tc>
          <w:tcPr>
            <w:tcW w:w="699" w:type="dxa"/>
          </w:tcPr>
          <w:p w:rsidR="00000000" w:rsidRDefault="009661CB">
            <w:pPr>
              <w:rPr>
                <w:rFonts w:hint="eastAsia"/>
              </w:rPr>
            </w:pPr>
            <w:r>
              <w:rPr>
                <w:position w:val="-10"/>
              </w:rPr>
              <w:object w:dxaOrig="279" w:dyaOrig="340">
                <v:shape id="_x0000_i1091" type="#_x0000_t75" style="width:14pt;height:17pt" o:ole="">
                  <v:imagedata r:id="rId94" o:title=""/>
                </v:shape>
                <o:OLEObject Type="Embed" ProgID="Equation.3" ShapeID="_x0000_i1091" DrawAspect="Content" ObjectID="_1469111008" r:id="rId116"/>
              </w:object>
            </w:r>
          </w:p>
        </w:tc>
        <w:tc>
          <w:tcPr>
            <w:tcW w:w="1620" w:type="dxa"/>
          </w:tcPr>
          <w:p w:rsidR="00000000" w:rsidRDefault="009661CB">
            <w:pPr>
              <w:rPr>
                <w:rFonts w:hint="eastAsia"/>
              </w:rPr>
            </w:pPr>
            <w:r>
              <w:rPr>
                <w:rFonts w:hint="eastAsia"/>
              </w:rPr>
              <w:t>175</w:t>
            </w:r>
            <w:r>
              <w:rPr>
                <w:rFonts w:hint="eastAsia"/>
              </w:rPr>
              <w:t>ｋＨｚ</w:t>
            </w:r>
          </w:p>
        </w:tc>
      </w:tr>
      <w:tr w:rsidR="00000000">
        <w:tblPrEx>
          <w:tblCellMar>
            <w:top w:w="0" w:type="dxa"/>
            <w:bottom w:w="0" w:type="dxa"/>
          </w:tblCellMar>
        </w:tblPrEx>
        <w:tc>
          <w:tcPr>
            <w:tcW w:w="1719" w:type="dxa"/>
            <w:gridSpan w:val="3"/>
          </w:tcPr>
          <w:p w:rsidR="00000000" w:rsidRDefault="009661CB">
            <w:pPr>
              <w:rPr>
                <w:rFonts w:hint="eastAsia"/>
              </w:rPr>
            </w:pPr>
            <w:r>
              <w:rPr>
                <w:rFonts w:hint="eastAsia"/>
              </w:rPr>
              <w:t>Ｑ値</w:t>
            </w:r>
          </w:p>
        </w:tc>
        <w:tc>
          <w:tcPr>
            <w:tcW w:w="1620" w:type="dxa"/>
          </w:tcPr>
          <w:p w:rsidR="00000000" w:rsidRDefault="009661CB">
            <w:pPr>
              <w:rPr>
                <w:rFonts w:hint="eastAsia"/>
              </w:rPr>
            </w:pPr>
            <w:r>
              <w:rPr>
                <w:rFonts w:hint="eastAsia"/>
              </w:rPr>
              <w:t>6.23</w:t>
            </w:r>
          </w:p>
        </w:tc>
      </w:tr>
    </w:tbl>
    <w:p w:rsidR="00000000" w:rsidRDefault="009661CB">
      <w:pPr>
        <w:rPr>
          <w:rFonts w:hint="eastAsia"/>
        </w:rPr>
      </w:pPr>
    </w:p>
    <w:p w:rsidR="00000000" w:rsidRDefault="009661CB">
      <w:pPr>
        <w:rPr>
          <w:rFonts w:hint="eastAsia"/>
        </w:rPr>
      </w:pPr>
    </w:p>
    <w:p w:rsidR="00000000" w:rsidRDefault="009661CB">
      <w:pPr>
        <w:rPr>
          <w:rFonts w:hint="eastAsia"/>
        </w:rPr>
      </w:pPr>
      <w:r>
        <w:rPr>
          <w:rFonts w:hint="eastAsia"/>
        </w:rPr>
        <w:lastRenderedPageBreak/>
        <w:t>Ｃの実験値の計算：</w:t>
      </w:r>
    </w:p>
    <w:p w:rsidR="00000000" w:rsidRDefault="009661CB">
      <w:pPr>
        <w:rPr>
          <w:rFonts w:hint="eastAsia"/>
        </w:rPr>
      </w:pPr>
      <w:r>
        <w:rPr>
          <w:position w:val="-32"/>
        </w:rPr>
        <w:object w:dxaOrig="2540" w:dyaOrig="700">
          <v:shape id="_x0000_i1092" type="#_x0000_t75" style="width:127pt;height:35pt" o:ole="">
            <v:imagedata r:id="rId117" o:title=""/>
          </v:shape>
          <o:OLEObject Type="Embed" ProgID="Equation.3" ShapeID="_x0000_i1092" DrawAspect="Content" ObjectID="_1469111009" r:id="rId118"/>
        </w:object>
      </w:r>
    </w:p>
    <w:p w:rsidR="00000000" w:rsidRDefault="009661CB">
      <w:pPr>
        <w:rPr>
          <w:rFonts w:hint="eastAsia"/>
        </w:rPr>
      </w:pPr>
      <w:r>
        <w:rPr>
          <w:rFonts w:hint="eastAsia"/>
        </w:rPr>
        <w:t>Ｃの理論値の計算：</w:t>
      </w:r>
    </w:p>
    <w:p w:rsidR="00000000" w:rsidRDefault="009661CB">
      <w:pPr>
        <w:rPr>
          <w:rFonts w:hint="eastAsia"/>
        </w:rPr>
      </w:pPr>
      <w:r>
        <w:rPr>
          <w:rFonts w:hint="eastAsia"/>
        </w:rPr>
        <w:t>(9)</w:t>
      </w:r>
      <w:r>
        <w:rPr>
          <w:rFonts w:hint="eastAsia"/>
        </w:rPr>
        <w:t>式を用いて求めるわけだが、比誘電率は実験書より</w:t>
      </w:r>
      <w:r>
        <w:rPr>
          <w:rFonts w:hint="eastAsia"/>
        </w:rPr>
        <w:t>3.5</w:t>
      </w:r>
      <w:r>
        <w:rPr>
          <w:rFonts w:hint="eastAsia"/>
        </w:rPr>
        <w:t>とし、極板間の距離を</w:t>
      </w:r>
      <w:r>
        <w:rPr>
          <w:rFonts w:hint="eastAsia"/>
        </w:rPr>
        <w:t>0.1</w:t>
      </w:r>
      <w:r>
        <w:rPr>
          <w:rFonts w:hint="eastAsia"/>
        </w:rPr>
        <w:t>ｍｍとする。ここで注意しなければならないのは面積についてだが、今回作ったコンデンサーはのり巻き状に巻いたため、電極板の両側でもう一方の電極板と向かい合っている。すなわち、このコンデンサーの電極板の向かい合う部分の面積は電極板の面積の</w:t>
      </w:r>
      <w:r>
        <w:rPr>
          <w:rFonts w:hint="eastAsia"/>
        </w:rPr>
        <w:t>2</w:t>
      </w:r>
      <w:r>
        <w:rPr>
          <w:rFonts w:hint="eastAsia"/>
        </w:rPr>
        <w:t>倍である。これより、Ｓ＝</w:t>
      </w:r>
      <w:r>
        <w:rPr>
          <w:rFonts w:hint="eastAsia"/>
        </w:rPr>
        <w:t>3</w:t>
      </w:r>
      <w:r>
        <w:rPr>
          <w:rFonts w:hint="eastAsia"/>
        </w:rPr>
        <w:t>ｃｍ×３０ｃｍ×２となる。</w:t>
      </w:r>
    </w:p>
    <w:p w:rsidR="00000000" w:rsidRDefault="009661CB">
      <w:pPr>
        <w:rPr>
          <w:rFonts w:hint="eastAsia"/>
        </w:rPr>
      </w:pPr>
      <w:r>
        <w:rPr>
          <w:rFonts w:hint="eastAsia"/>
        </w:rPr>
        <w:t>したがって、</w:t>
      </w:r>
    </w:p>
    <w:p w:rsidR="00000000" w:rsidRDefault="009661CB">
      <w:pPr>
        <w:rPr>
          <w:rFonts w:hint="eastAsia"/>
        </w:rPr>
      </w:pPr>
      <w:r>
        <w:rPr>
          <w:position w:val="-24"/>
        </w:rPr>
        <w:object w:dxaOrig="5740" w:dyaOrig="660">
          <v:shape id="_x0000_i1093" type="#_x0000_t75" style="width:287pt;height:33pt" o:ole="">
            <v:imagedata r:id="rId119" o:title=""/>
          </v:shape>
          <o:OLEObject Type="Embed" ProgID="Equation.3" ShapeID="_x0000_i1093" DrawAspect="Content" ObjectID="_1469111010" r:id="rId120"/>
        </w:object>
      </w:r>
    </w:p>
    <w:p w:rsidR="00000000" w:rsidRDefault="009661CB">
      <w:r>
        <w:rPr>
          <w:rFonts w:hint="eastAsia"/>
        </w:rPr>
        <w:t>Ｃ．表４：矩形波の測定値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99"/>
        <w:gridCol w:w="1260"/>
      </w:tblGrid>
      <w:tr w:rsidR="00000000">
        <w:tblPrEx>
          <w:tblCellMar>
            <w:top w:w="0" w:type="dxa"/>
            <w:bottom w:w="0" w:type="dxa"/>
          </w:tblCellMar>
        </w:tblPrEx>
        <w:tc>
          <w:tcPr>
            <w:tcW w:w="1899" w:type="dxa"/>
          </w:tcPr>
          <w:p w:rsidR="00000000" w:rsidRDefault="009661CB">
            <w:pPr>
              <w:rPr>
                <w:rFonts w:hint="eastAsia"/>
              </w:rPr>
            </w:pPr>
            <w:r>
              <w:rPr>
                <w:rFonts w:hint="eastAsia"/>
              </w:rPr>
              <w:t>周波数（ｋＨｚ）</w:t>
            </w:r>
          </w:p>
        </w:tc>
        <w:tc>
          <w:tcPr>
            <w:tcW w:w="1260" w:type="dxa"/>
          </w:tcPr>
          <w:p w:rsidR="00000000" w:rsidRDefault="009661CB">
            <w:pPr>
              <w:rPr>
                <w:rFonts w:hint="eastAsia"/>
              </w:rPr>
            </w:pPr>
            <w:r>
              <w:rPr>
                <w:rFonts w:hint="eastAsia"/>
              </w:rPr>
              <w:t>電圧（Ｖ）</w:t>
            </w:r>
          </w:p>
        </w:tc>
      </w:tr>
      <w:tr w:rsidR="00000000">
        <w:tblPrEx>
          <w:tblCellMar>
            <w:top w:w="0" w:type="dxa"/>
            <w:bottom w:w="0" w:type="dxa"/>
          </w:tblCellMar>
        </w:tblPrEx>
        <w:tc>
          <w:tcPr>
            <w:tcW w:w="1899" w:type="dxa"/>
          </w:tcPr>
          <w:p w:rsidR="00000000" w:rsidRDefault="009661CB">
            <w:pPr>
              <w:jc w:val="center"/>
              <w:rPr>
                <w:rFonts w:hint="eastAsia"/>
              </w:rPr>
            </w:pPr>
            <w:r>
              <w:rPr>
                <w:rFonts w:hint="eastAsia"/>
              </w:rPr>
              <w:t>269</w:t>
            </w:r>
          </w:p>
        </w:tc>
        <w:tc>
          <w:tcPr>
            <w:tcW w:w="1260" w:type="dxa"/>
          </w:tcPr>
          <w:p w:rsidR="00000000" w:rsidRDefault="009661CB">
            <w:pPr>
              <w:jc w:val="center"/>
              <w:rPr>
                <w:rFonts w:hint="eastAsia"/>
              </w:rPr>
            </w:pPr>
            <w:r>
              <w:rPr>
                <w:rFonts w:hint="eastAsia"/>
              </w:rPr>
              <w:t>0.11</w:t>
            </w:r>
          </w:p>
        </w:tc>
      </w:tr>
      <w:tr w:rsidR="00000000">
        <w:tblPrEx>
          <w:tblCellMar>
            <w:top w:w="0" w:type="dxa"/>
            <w:bottom w:w="0" w:type="dxa"/>
          </w:tblCellMar>
        </w:tblPrEx>
        <w:tc>
          <w:tcPr>
            <w:tcW w:w="1899" w:type="dxa"/>
          </w:tcPr>
          <w:p w:rsidR="00000000" w:rsidRDefault="009661CB">
            <w:pPr>
              <w:jc w:val="center"/>
              <w:rPr>
                <w:rFonts w:hint="eastAsia"/>
              </w:rPr>
            </w:pPr>
            <w:r>
              <w:rPr>
                <w:rFonts w:hint="eastAsia"/>
              </w:rPr>
              <w:t>92.5</w:t>
            </w:r>
          </w:p>
        </w:tc>
        <w:tc>
          <w:tcPr>
            <w:tcW w:w="1260" w:type="dxa"/>
          </w:tcPr>
          <w:p w:rsidR="00000000" w:rsidRDefault="009661CB">
            <w:pPr>
              <w:jc w:val="center"/>
              <w:rPr>
                <w:rFonts w:hint="eastAsia"/>
              </w:rPr>
            </w:pPr>
            <w:r>
              <w:rPr>
                <w:rFonts w:hint="eastAsia"/>
              </w:rPr>
              <w:t>0.025</w:t>
            </w:r>
          </w:p>
        </w:tc>
      </w:tr>
      <w:tr w:rsidR="00000000">
        <w:tblPrEx>
          <w:tblCellMar>
            <w:top w:w="0" w:type="dxa"/>
            <w:bottom w:w="0" w:type="dxa"/>
          </w:tblCellMar>
        </w:tblPrEx>
        <w:tc>
          <w:tcPr>
            <w:tcW w:w="1899" w:type="dxa"/>
          </w:tcPr>
          <w:p w:rsidR="00000000" w:rsidRDefault="009661CB">
            <w:pPr>
              <w:jc w:val="center"/>
              <w:rPr>
                <w:rFonts w:hint="eastAsia"/>
              </w:rPr>
            </w:pPr>
            <w:r>
              <w:rPr>
                <w:rFonts w:hint="eastAsia"/>
              </w:rPr>
              <w:t>55</w:t>
            </w:r>
          </w:p>
        </w:tc>
        <w:tc>
          <w:tcPr>
            <w:tcW w:w="1260" w:type="dxa"/>
          </w:tcPr>
          <w:p w:rsidR="00000000" w:rsidRDefault="009661CB">
            <w:pPr>
              <w:jc w:val="center"/>
              <w:rPr>
                <w:rFonts w:hint="eastAsia"/>
              </w:rPr>
            </w:pPr>
            <w:r>
              <w:rPr>
                <w:rFonts w:hint="eastAsia"/>
              </w:rPr>
              <w:t>0.02</w:t>
            </w:r>
          </w:p>
        </w:tc>
      </w:tr>
      <w:tr w:rsidR="00000000">
        <w:tblPrEx>
          <w:tblCellMar>
            <w:top w:w="0" w:type="dxa"/>
            <w:bottom w:w="0" w:type="dxa"/>
          </w:tblCellMar>
        </w:tblPrEx>
        <w:tc>
          <w:tcPr>
            <w:tcW w:w="1899" w:type="dxa"/>
          </w:tcPr>
          <w:p w:rsidR="00000000" w:rsidRDefault="009661CB">
            <w:pPr>
              <w:jc w:val="center"/>
              <w:rPr>
                <w:rFonts w:hint="eastAsia"/>
              </w:rPr>
            </w:pPr>
            <w:r>
              <w:rPr>
                <w:rFonts w:hint="eastAsia"/>
              </w:rPr>
              <w:t>39.8</w:t>
            </w:r>
          </w:p>
        </w:tc>
        <w:tc>
          <w:tcPr>
            <w:tcW w:w="1260" w:type="dxa"/>
          </w:tcPr>
          <w:p w:rsidR="00000000" w:rsidRDefault="009661CB">
            <w:pPr>
              <w:jc w:val="center"/>
              <w:rPr>
                <w:rFonts w:hint="eastAsia"/>
              </w:rPr>
            </w:pPr>
            <w:r>
              <w:rPr>
                <w:rFonts w:hint="eastAsia"/>
              </w:rPr>
              <w:t>0.015</w:t>
            </w:r>
          </w:p>
        </w:tc>
      </w:tr>
      <w:tr w:rsidR="00000000">
        <w:tblPrEx>
          <w:tblCellMar>
            <w:top w:w="0" w:type="dxa"/>
            <w:bottom w:w="0" w:type="dxa"/>
          </w:tblCellMar>
        </w:tblPrEx>
        <w:tc>
          <w:tcPr>
            <w:tcW w:w="1899" w:type="dxa"/>
          </w:tcPr>
          <w:p w:rsidR="00000000" w:rsidRDefault="009661CB">
            <w:pPr>
              <w:jc w:val="center"/>
              <w:rPr>
                <w:rFonts w:hint="eastAsia"/>
              </w:rPr>
            </w:pPr>
            <w:r>
              <w:rPr>
                <w:rFonts w:hint="eastAsia"/>
              </w:rPr>
              <w:t>31</w:t>
            </w:r>
          </w:p>
        </w:tc>
        <w:tc>
          <w:tcPr>
            <w:tcW w:w="1260" w:type="dxa"/>
          </w:tcPr>
          <w:p w:rsidR="00000000" w:rsidRDefault="009661CB">
            <w:pPr>
              <w:jc w:val="center"/>
              <w:rPr>
                <w:rFonts w:hint="eastAsia"/>
              </w:rPr>
            </w:pPr>
            <w:r>
              <w:rPr>
                <w:rFonts w:hint="eastAsia"/>
              </w:rPr>
              <w:t>0.012</w:t>
            </w:r>
          </w:p>
        </w:tc>
      </w:tr>
      <w:tr w:rsidR="00000000">
        <w:tblPrEx>
          <w:tblCellMar>
            <w:top w:w="0" w:type="dxa"/>
            <w:bottom w:w="0" w:type="dxa"/>
          </w:tblCellMar>
        </w:tblPrEx>
        <w:tc>
          <w:tcPr>
            <w:tcW w:w="1899" w:type="dxa"/>
          </w:tcPr>
          <w:p w:rsidR="00000000" w:rsidRDefault="009661CB">
            <w:pPr>
              <w:jc w:val="center"/>
              <w:rPr>
                <w:rFonts w:hint="eastAsia"/>
              </w:rPr>
            </w:pPr>
            <w:r>
              <w:rPr>
                <w:rFonts w:hint="eastAsia"/>
              </w:rPr>
              <w:t>25</w:t>
            </w:r>
          </w:p>
        </w:tc>
        <w:tc>
          <w:tcPr>
            <w:tcW w:w="1260" w:type="dxa"/>
          </w:tcPr>
          <w:p w:rsidR="00000000" w:rsidRDefault="009661CB">
            <w:pPr>
              <w:jc w:val="center"/>
              <w:rPr>
                <w:rFonts w:hint="eastAsia"/>
              </w:rPr>
            </w:pPr>
            <w:r>
              <w:rPr>
                <w:rFonts w:hint="eastAsia"/>
              </w:rPr>
              <w:t>0.008</w:t>
            </w:r>
          </w:p>
        </w:tc>
      </w:tr>
      <w:tr w:rsidR="00000000">
        <w:tblPrEx>
          <w:tblCellMar>
            <w:top w:w="0" w:type="dxa"/>
            <w:bottom w:w="0" w:type="dxa"/>
          </w:tblCellMar>
        </w:tblPrEx>
        <w:tc>
          <w:tcPr>
            <w:tcW w:w="1899" w:type="dxa"/>
          </w:tcPr>
          <w:p w:rsidR="00000000" w:rsidRDefault="009661CB">
            <w:pPr>
              <w:jc w:val="center"/>
              <w:rPr>
                <w:rFonts w:hint="eastAsia"/>
              </w:rPr>
            </w:pPr>
            <w:r>
              <w:rPr>
                <w:rFonts w:hint="eastAsia"/>
              </w:rPr>
              <w:t>21</w:t>
            </w:r>
          </w:p>
        </w:tc>
        <w:tc>
          <w:tcPr>
            <w:tcW w:w="1260" w:type="dxa"/>
          </w:tcPr>
          <w:p w:rsidR="00000000" w:rsidRDefault="009661CB">
            <w:pPr>
              <w:jc w:val="center"/>
              <w:rPr>
                <w:rFonts w:hint="eastAsia"/>
              </w:rPr>
            </w:pPr>
            <w:r>
              <w:rPr>
                <w:rFonts w:hint="eastAsia"/>
              </w:rPr>
              <w:t>0.007</w:t>
            </w:r>
          </w:p>
        </w:tc>
      </w:tr>
      <w:tr w:rsidR="00000000">
        <w:tblPrEx>
          <w:tblCellMar>
            <w:top w:w="0" w:type="dxa"/>
            <w:bottom w:w="0" w:type="dxa"/>
          </w:tblCellMar>
        </w:tblPrEx>
        <w:tc>
          <w:tcPr>
            <w:tcW w:w="1899" w:type="dxa"/>
          </w:tcPr>
          <w:p w:rsidR="00000000" w:rsidRDefault="009661CB">
            <w:pPr>
              <w:jc w:val="center"/>
              <w:rPr>
                <w:rFonts w:hint="eastAsia"/>
              </w:rPr>
            </w:pPr>
            <w:r>
              <w:rPr>
                <w:rFonts w:hint="eastAsia"/>
              </w:rPr>
              <w:t>18.2</w:t>
            </w:r>
          </w:p>
        </w:tc>
        <w:tc>
          <w:tcPr>
            <w:tcW w:w="1260" w:type="dxa"/>
          </w:tcPr>
          <w:p w:rsidR="00000000" w:rsidRDefault="009661CB">
            <w:pPr>
              <w:jc w:val="center"/>
              <w:rPr>
                <w:rFonts w:hint="eastAsia"/>
              </w:rPr>
            </w:pPr>
            <w:r>
              <w:rPr>
                <w:rFonts w:hint="eastAsia"/>
              </w:rPr>
              <w:t>0.006</w:t>
            </w:r>
          </w:p>
        </w:tc>
      </w:tr>
    </w:tbl>
    <w:p w:rsidR="00000000" w:rsidRDefault="009661CB">
      <w:pPr>
        <w:rPr>
          <w:rFonts w:hint="eastAsia"/>
        </w:rPr>
      </w:pPr>
      <w:r>
        <w:rPr>
          <w:rFonts w:hint="eastAsia"/>
        </w:rPr>
        <w:t>■　考察</w:t>
      </w:r>
    </w:p>
    <w:p w:rsidR="00000000" w:rsidRDefault="009661CB">
      <w:pPr>
        <w:rPr>
          <w:rFonts w:hint="eastAsia"/>
        </w:rPr>
      </w:pPr>
      <w:r>
        <w:rPr>
          <w:rFonts w:hint="eastAsia"/>
        </w:rPr>
        <w:t xml:space="preserve">　　・誤差とその要因について</w:t>
      </w:r>
    </w:p>
    <w:p w:rsidR="00000000" w:rsidRDefault="009661CB">
      <w:pPr>
        <w:rPr>
          <w:rFonts w:hint="eastAsia"/>
        </w:rPr>
      </w:pPr>
      <w:r>
        <w:rPr>
          <w:rFonts w:hint="eastAsia"/>
        </w:rPr>
        <w:t xml:space="preserve">　　　Ｌの測定値の誤差は、</w:t>
      </w:r>
    </w:p>
    <w:p w:rsidR="00000000" w:rsidRDefault="009661CB">
      <w:pPr>
        <w:ind w:left="368"/>
      </w:pPr>
      <w:r>
        <w:rPr>
          <w:position w:val="-24"/>
        </w:rPr>
        <w:object w:dxaOrig="1900" w:dyaOrig="680">
          <v:shape id="_x0000_i1094" type="#_x0000_t75" style="width:95pt;height:34pt" o:ole="">
            <v:imagedata r:id="rId121" o:title=""/>
          </v:shape>
          <o:OLEObject Type="Embed" ProgID="Equation.3" ShapeID="_x0000_i1094" DrawAspect="Content" ObjectID="_1469111011" r:id="rId122"/>
        </w:object>
      </w:r>
      <w:r>
        <w:rPr>
          <w:rFonts w:hint="eastAsia"/>
        </w:rPr>
        <w:t>である。実験値は（</w:t>
      </w:r>
      <w:r>
        <w:rPr>
          <w:rFonts w:hint="eastAsia"/>
        </w:rPr>
        <w:t>13</w:t>
      </w:r>
      <w:r>
        <w:rPr>
          <w:rFonts w:hint="eastAsia"/>
        </w:rPr>
        <w:t>）式より求めたのであるが、（</w:t>
      </w:r>
      <w:r>
        <w:rPr>
          <w:rFonts w:hint="eastAsia"/>
        </w:rPr>
        <w:t>13</w:t>
      </w:r>
      <w:r>
        <w:rPr>
          <w:rFonts w:hint="eastAsia"/>
        </w:rPr>
        <w:t>）式の変数はｆ</w:t>
      </w:r>
      <w:r>
        <w:rPr>
          <w:rFonts w:hint="eastAsia"/>
          <w:vertAlign w:val="subscript"/>
        </w:rPr>
        <w:t>０</w:t>
      </w:r>
      <w:r>
        <w:rPr>
          <w:rFonts w:hint="eastAsia"/>
        </w:rPr>
        <w:t>，Ｃの２つである。しかしＣについては、この値がはっきりと分かっているコンデンサーを使用したので、誤差要因にはｆ</w:t>
      </w:r>
      <w:r>
        <w:rPr>
          <w:rFonts w:hint="eastAsia"/>
          <w:vertAlign w:val="subscript"/>
        </w:rPr>
        <w:t>０</w:t>
      </w:r>
      <w:r>
        <w:rPr>
          <w:rFonts w:hint="eastAsia"/>
        </w:rPr>
        <w:t>のみが挙げられる。たしかに、ｆ</w:t>
      </w:r>
      <w:r>
        <w:rPr>
          <w:rFonts w:hint="eastAsia"/>
          <w:vertAlign w:val="subscript"/>
        </w:rPr>
        <w:t>０</w:t>
      </w:r>
      <w:r>
        <w:rPr>
          <w:rFonts w:hint="eastAsia"/>
        </w:rPr>
        <w:t>の測定は振幅の</w:t>
      </w:r>
      <w:r>
        <w:rPr>
          <w:rFonts w:hint="eastAsia"/>
        </w:rPr>
        <w:t>大きくなるところを手でダイヤルを回して探し、おおざっぱな目盛りを読んだのであるから、測定誤差が出やすいと言える。</w:t>
      </w:r>
    </w:p>
    <w:p w:rsidR="00000000" w:rsidRDefault="009661CB">
      <w:pPr>
        <w:ind w:leftChars="175" w:left="368" w:firstLineChars="100" w:firstLine="210"/>
      </w:pPr>
      <w:r>
        <w:rPr>
          <w:rFonts w:hint="eastAsia"/>
        </w:rPr>
        <w:t>理論値のほうは（</w:t>
      </w:r>
      <w:r>
        <w:rPr>
          <w:rFonts w:hint="eastAsia"/>
        </w:rPr>
        <w:t>1</w:t>
      </w:r>
      <w:r>
        <w:rPr>
          <w:rFonts w:hint="eastAsia"/>
        </w:rPr>
        <w:t>５）式で求めた。この式の変数はＫ、ｒ，ｌ、Ｎがある。</w:t>
      </w:r>
    </w:p>
    <w:p w:rsidR="00000000" w:rsidRDefault="009661CB">
      <w:pPr>
        <w:ind w:left="368"/>
        <w:rPr>
          <w:rFonts w:hint="eastAsia"/>
        </w:rPr>
      </w:pPr>
      <w:r>
        <w:rPr>
          <w:rFonts w:hint="eastAsia"/>
        </w:rPr>
        <w:t>Ｋは長岡係数であり、この値に問題はないと考えられる。ｒ、ｌはコイルの大きさである。ｒについては正確に測ったつもりであるが、ｌは場所によって長さが違ったり、また、しっかり固定されていなかったため測定の際にも動いたりしていたかもしれないので、正確な値を取れているかはわからない。仮にｌが１ｍｍ長くなったとすると、Ｌは</w:t>
      </w:r>
      <w:r>
        <w:rPr>
          <w:rFonts w:hint="eastAsia"/>
        </w:rPr>
        <w:lastRenderedPageBreak/>
        <w:t>小さくなり誤差</w:t>
      </w:r>
      <w:r>
        <w:rPr>
          <w:rFonts w:hint="eastAsia"/>
        </w:rPr>
        <w:t>が大きくなる。Ｎはコイルの巻き数である。正確に数を数えて巻いたつもりであるが、仮に巻き数が足りなかったとすると、Ｌはより小さくなり、誤差は大きくなる。</w:t>
      </w:r>
    </w:p>
    <w:p w:rsidR="00000000" w:rsidRDefault="009661CB">
      <w:pPr>
        <w:ind w:leftChars="175" w:left="368" w:firstLineChars="100" w:firstLine="210"/>
        <w:rPr>
          <w:rFonts w:hint="eastAsia"/>
        </w:rPr>
      </w:pPr>
      <w:r>
        <w:rPr>
          <w:rFonts w:hint="eastAsia"/>
        </w:rPr>
        <w:t>コンデンサーの誤差は、</w:t>
      </w:r>
    </w:p>
    <w:p w:rsidR="00000000" w:rsidRDefault="009661CB">
      <w:pPr>
        <w:ind w:left="368"/>
      </w:pPr>
      <w:r>
        <w:rPr>
          <w:position w:val="-24"/>
        </w:rPr>
        <w:object w:dxaOrig="1880" w:dyaOrig="680">
          <v:shape id="_x0000_i1095" type="#_x0000_t75" style="width:94pt;height:34pt" o:ole="">
            <v:imagedata r:id="rId123" o:title=""/>
          </v:shape>
          <o:OLEObject Type="Embed" ProgID="Equation.3" ShapeID="_x0000_i1095" DrawAspect="Content" ObjectID="_1469111012" r:id="rId124"/>
        </w:object>
      </w:r>
      <w:r>
        <w:rPr>
          <w:rFonts w:hint="eastAsia"/>
        </w:rPr>
        <w:t>である。コンデンサーの実験値は（</w:t>
      </w:r>
      <w:r>
        <w:rPr>
          <w:rFonts w:hint="eastAsia"/>
        </w:rPr>
        <w:t>13</w:t>
      </w:r>
      <w:r>
        <w:rPr>
          <w:rFonts w:hint="eastAsia"/>
        </w:rPr>
        <w:t>）式より求めた。（</w:t>
      </w:r>
      <w:r>
        <w:rPr>
          <w:rFonts w:hint="eastAsia"/>
        </w:rPr>
        <w:t>13</w:t>
      </w:r>
      <w:r>
        <w:rPr>
          <w:rFonts w:hint="eastAsia"/>
        </w:rPr>
        <w:t>）式の変数はｆ</w:t>
      </w:r>
      <w:r>
        <w:rPr>
          <w:rFonts w:hint="eastAsia"/>
          <w:vertAlign w:val="subscript"/>
        </w:rPr>
        <w:t>０</w:t>
      </w:r>
      <w:r>
        <w:rPr>
          <w:rFonts w:hint="eastAsia"/>
        </w:rPr>
        <w:t>とＬである。ｆ</w:t>
      </w:r>
      <w:r>
        <w:rPr>
          <w:rFonts w:hint="eastAsia"/>
          <w:vertAlign w:val="subscript"/>
        </w:rPr>
        <w:t>０</w:t>
      </w:r>
      <w:r>
        <w:rPr>
          <w:rFonts w:hint="eastAsia"/>
        </w:rPr>
        <w:t>が誤差を含む可能性が高いのは上で述べた通りだが、Ｌはコイルの実験値を使ったのでやはり大きく誤差を含んでいる可能性が高い。</w:t>
      </w:r>
    </w:p>
    <w:p w:rsidR="00000000" w:rsidRDefault="009661CB">
      <w:pPr>
        <w:ind w:left="368"/>
        <w:rPr>
          <w:rFonts w:hint="eastAsia"/>
        </w:rPr>
      </w:pPr>
      <w:r>
        <w:rPr>
          <w:rFonts w:hint="eastAsia"/>
        </w:rPr>
        <w:t>理論値は（</w:t>
      </w:r>
      <w:r>
        <w:rPr>
          <w:rFonts w:hint="eastAsia"/>
        </w:rPr>
        <w:t>9</w:t>
      </w:r>
      <w:r>
        <w:rPr>
          <w:rFonts w:hint="eastAsia"/>
        </w:rPr>
        <w:t>）式で与えられる。ｋ</w:t>
      </w:r>
      <w:r>
        <w:rPr>
          <w:rFonts w:hint="eastAsia"/>
          <w:vertAlign w:val="subscript"/>
        </w:rPr>
        <w:t>ε</w:t>
      </w:r>
      <w:r>
        <w:rPr>
          <w:rFonts w:hint="eastAsia"/>
        </w:rPr>
        <w:t>，Ｓ，ｄの３つの変数を含んでいるが、ｋ</w:t>
      </w:r>
      <w:r>
        <w:rPr>
          <w:rFonts w:hint="eastAsia"/>
          <w:vertAlign w:val="subscript"/>
        </w:rPr>
        <w:t>ε</w:t>
      </w:r>
      <w:r>
        <w:rPr>
          <w:rFonts w:hint="eastAsia"/>
        </w:rPr>
        <w:t>，ｄ</w:t>
      </w:r>
      <w:r>
        <w:rPr>
          <w:rFonts w:hint="eastAsia"/>
        </w:rPr>
        <w:t>は実験書で指定された値を使ったので、この中で信憑性の薄いのはＳである。Ｓは電極板の向かい合う面積で、電極板１枚の面積の２倍の値を使った。アルミホイルの大きさの測定にはたしかに誤差が出やすい。だがしかし、それ以上に誤差を含んでいると思われるのが２という数字である。このコンデンサーは２枚の電極板をのり巻き状に巻いてあるので両側に電極が向かい合う空間ができ、そのため２倍にしたのであるが、実際には一番外側では電極の向かい合う空間がないため、「電極板の向かい合う面積」は電極板の面積の２倍よりは小さくなるはずである。そ</w:t>
      </w:r>
      <w:r>
        <w:rPr>
          <w:rFonts w:hint="eastAsia"/>
        </w:rPr>
        <w:t>れを考慮すれば理論値は小さくなり実験値に少し近づくことになる。</w:t>
      </w:r>
    </w:p>
    <w:p w:rsidR="00000000" w:rsidRDefault="009661CB">
      <w:pPr>
        <w:ind w:left="368"/>
      </w:pPr>
      <w:r>
        <w:rPr>
          <w:rFonts w:hint="eastAsia"/>
        </w:rPr>
        <w:t xml:space="preserve">・実験書の問題の解答　</w:t>
      </w:r>
    </w:p>
    <w:p w:rsidR="00000000" w:rsidRDefault="009661CB">
      <w:pPr>
        <w:ind w:left="368"/>
        <w:rPr>
          <w:rFonts w:hint="eastAsia"/>
        </w:rPr>
      </w:pPr>
      <w:r>
        <w:rPr>
          <w:rFonts w:hint="eastAsia"/>
        </w:rPr>
        <w:t>ｒ＜＜ｌのときＨ＝ＮＩ</w:t>
      </w:r>
      <w:r>
        <w:rPr>
          <w:rFonts w:hint="eastAsia"/>
        </w:rPr>
        <w:t>/</w:t>
      </w:r>
      <w:r>
        <w:rPr>
          <w:rFonts w:hint="eastAsia"/>
        </w:rPr>
        <w:t>ｌが成り立つ。定義よりコイルが一巻きの時はΦ＝ＬＩが成り立つ。Φ＝ＢＳ、</w:t>
      </w:r>
      <w:r>
        <w:rPr>
          <w:position w:val="-24"/>
        </w:rPr>
        <w:object w:dxaOrig="1840" w:dyaOrig="620">
          <v:shape id="_x0000_i1096" type="#_x0000_t75" style="width:92pt;height:31pt" o:ole="">
            <v:imagedata r:id="rId125" o:title=""/>
          </v:shape>
          <o:OLEObject Type="Embed" ProgID="Equation.3" ShapeID="_x0000_i1096" DrawAspect="Content" ObjectID="_1469111013" r:id="rId126"/>
        </w:object>
      </w:r>
      <w:r>
        <w:rPr>
          <w:rFonts w:hint="eastAsia"/>
        </w:rPr>
        <w:tab/>
      </w:r>
      <w:r>
        <w:rPr>
          <w:rFonts w:hint="eastAsia"/>
        </w:rPr>
        <w:t>より、</w:t>
      </w:r>
    </w:p>
    <w:p w:rsidR="00000000" w:rsidRDefault="009661CB">
      <w:pPr>
        <w:ind w:left="368"/>
      </w:pPr>
    </w:p>
    <w:p w:rsidR="00000000" w:rsidRDefault="009661CB">
      <w:pPr>
        <w:ind w:left="368"/>
      </w:pPr>
      <w:r>
        <w:rPr>
          <w:position w:val="-58"/>
        </w:rPr>
        <w:object w:dxaOrig="1660" w:dyaOrig="1280">
          <v:shape id="_x0000_i1097" type="#_x0000_t75" style="width:83pt;height:64pt" o:ole="">
            <v:imagedata r:id="rId127" o:title=""/>
          </v:shape>
          <o:OLEObject Type="Embed" ProgID="Equation.3" ShapeID="_x0000_i1097" DrawAspect="Content" ObjectID="_1469111014" r:id="rId128"/>
        </w:object>
      </w:r>
    </w:p>
    <w:p w:rsidR="00000000" w:rsidRDefault="009661CB">
      <w:pPr>
        <w:rPr>
          <w:rFonts w:hint="eastAsia"/>
        </w:rPr>
      </w:pPr>
      <w:r>
        <w:rPr>
          <w:rFonts w:hint="eastAsia"/>
        </w:rPr>
        <w:t>Ｎ巻きの時はＮ倍となるので、Ｌ＝</w:t>
      </w:r>
      <w:r>
        <w:rPr>
          <w:position w:val="-24"/>
        </w:rPr>
        <w:object w:dxaOrig="2100" w:dyaOrig="660">
          <v:shape id="_x0000_i1098" type="#_x0000_t75" style="width:105pt;height:33pt" o:ole="">
            <v:imagedata r:id="rId129" o:title=""/>
          </v:shape>
          <o:OLEObject Type="Embed" ProgID="Equation.3" ShapeID="_x0000_i1098" DrawAspect="Content" ObjectID="_1469111015" r:id="rId130"/>
        </w:object>
      </w:r>
      <w:r>
        <w:rPr>
          <w:rFonts w:hint="eastAsia"/>
        </w:rPr>
        <w:t>となる。</w:t>
      </w:r>
    </w:p>
    <w:p w:rsidR="00000000" w:rsidRDefault="009661CB">
      <w:pPr>
        <w:ind w:firstLineChars="100" w:firstLine="210"/>
        <w:rPr>
          <w:rFonts w:hint="eastAsia"/>
        </w:rPr>
      </w:pPr>
      <w:r>
        <w:rPr>
          <w:rFonts w:hint="eastAsia"/>
        </w:rPr>
        <w:t>・補充課題の規則性について</w:t>
      </w:r>
    </w:p>
    <w:p w:rsidR="00000000" w:rsidRDefault="009661CB">
      <w:pPr>
        <w:rPr>
          <w:rFonts w:hint="eastAsia"/>
        </w:rPr>
      </w:pPr>
      <w:r>
        <w:rPr>
          <w:rFonts w:hint="eastAsia"/>
        </w:rPr>
        <w:t xml:space="preserve">　測定値をグラフにすると図９のようになるのだがこれだけでは何の規則性も見て取れない。単純に線形近似するのは</w:t>
      </w:r>
      <w:r>
        <w:rPr>
          <w:rFonts w:hint="eastAsia"/>
        </w:rPr>
        <w:t>この場では望ましくない。実験書に書いてあることから正弦波の和として表すことを試みてみたがやはり無理だった。測定値がおかしいのかもしれないが、図書館やインターネットなどで調べてもこの法則について突き止めることができなかった。</w:t>
      </w:r>
    </w:p>
    <w:p w:rsidR="00000000" w:rsidRDefault="009661CB">
      <w:pPr>
        <w:rPr>
          <w:rFonts w:hint="eastAsia"/>
        </w:rPr>
      </w:pPr>
    </w:p>
    <w:p w:rsidR="00000000" w:rsidRDefault="009661CB">
      <w:pPr>
        <w:rPr>
          <w:rFonts w:hint="eastAsia"/>
        </w:rPr>
      </w:pPr>
      <w:r>
        <w:rPr>
          <w:noProof/>
        </w:rPr>
        <w:lastRenderedPageBreak/>
        <w:drawing>
          <wp:inline distT="0" distB="0" distL="0" distR="0">
            <wp:extent cx="5403850" cy="2762250"/>
            <wp:effectExtent l="0" t="0" r="0" b="0"/>
            <wp:docPr id="75" name="オブジェクト 7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1"/>
              </a:graphicData>
            </a:graphic>
          </wp:inline>
        </w:drawing>
      </w:r>
    </w:p>
    <w:p w:rsidR="00000000" w:rsidRDefault="009661CB">
      <w:pPr>
        <w:numPr>
          <w:ilvl w:val="0"/>
          <w:numId w:val="1"/>
        </w:numPr>
        <w:rPr>
          <w:rFonts w:hint="eastAsia"/>
        </w:rPr>
      </w:pPr>
      <w:r>
        <w:rPr>
          <w:rFonts w:hint="eastAsia"/>
        </w:rPr>
        <w:t>感想</w:t>
      </w:r>
    </w:p>
    <w:p w:rsidR="00000000" w:rsidRDefault="009661CB">
      <w:pPr>
        <w:pStyle w:val="2"/>
        <w:rPr>
          <w:rFonts w:hint="eastAsia"/>
        </w:rPr>
      </w:pPr>
      <w:r>
        <w:rPr>
          <w:rFonts w:hint="eastAsia"/>
        </w:rPr>
        <w:t>今回の実験は最初にいきなり接続がうまくいかずになかなか実験が開始できなかった。コードの調子が悪かったようだ。そのため少しあわててやったが、正確性についてはそんなに問題なかったと思う。</w:t>
      </w:r>
    </w:p>
    <w:p w:rsidR="00000000" w:rsidRDefault="009661CB">
      <w:pPr>
        <w:ind w:leftChars="171" w:left="359" w:firstLineChars="100" w:firstLine="210"/>
        <w:rPr>
          <w:rFonts w:hint="eastAsia"/>
        </w:rPr>
      </w:pPr>
      <w:r>
        <w:rPr>
          <w:rFonts w:hint="eastAsia"/>
        </w:rPr>
        <w:t>コイルを巻くのはものすごく疲れる作業だ</w:t>
      </w:r>
      <w:r>
        <w:rPr>
          <w:rFonts w:hint="eastAsia"/>
        </w:rPr>
        <w:t>った。</w:t>
      </w:r>
    </w:p>
    <w:p w:rsidR="00000000" w:rsidRDefault="009661CB">
      <w:pPr>
        <w:ind w:leftChars="171" w:left="359" w:firstLineChars="100" w:firstLine="210"/>
        <w:rPr>
          <w:rFonts w:hint="eastAsia"/>
        </w:rPr>
      </w:pPr>
      <w:r>
        <w:rPr>
          <w:rFonts w:hint="eastAsia"/>
        </w:rPr>
        <w:t>補充課題についてはいろいろなものを調べたが全くわからなかった。数列をとることも試みたがうまくいかなかった。調べる媒体の幅をこれからもっと広げなければならないと思う。</w:t>
      </w:r>
    </w:p>
    <w:p w:rsidR="00000000" w:rsidRDefault="009661CB">
      <w:pPr>
        <w:numPr>
          <w:ilvl w:val="0"/>
          <w:numId w:val="1"/>
        </w:numPr>
        <w:rPr>
          <w:rFonts w:hint="eastAsia"/>
        </w:rPr>
      </w:pPr>
      <w:r>
        <w:rPr>
          <w:rFonts w:hint="eastAsia"/>
        </w:rPr>
        <w:t>参考文献</w:t>
      </w:r>
    </w:p>
    <w:p w:rsidR="00000000" w:rsidRDefault="009661CB">
      <w:pPr>
        <w:ind w:left="360"/>
        <w:rPr>
          <w:rFonts w:hint="eastAsia"/>
        </w:rPr>
      </w:pPr>
      <w:r>
        <w:rPr>
          <w:rFonts w:hint="eastAsia"/>
        </w:rPr>
        <w:t>・自然科学実験　物理学編　慶應義塾大学理工学部編</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716D7"/>
    <w:multiLevelType w:val="hybridMultilevel"/>
    <w:tmpl w:val="B8120320"/>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06243A66"/>
    <w:multiLevelType w:val="hybridMultilevel"/>
    <w:tmpl w:val="B45E099E"/>
    <w:lvl w:ilvl="0" w:tplc="69FEAA8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1F13644D"/>
    <w:multiLevelType w:val="hybridMultilevel"/>
    <w:tmpl w:val="5E0453D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24435A43"/>
    <w:multiLevelType w:val="hybridMultilevel"/>
    <w:tmpl w:val="D00CE476"/>
    <w:lvl w:ilvl="0" w:tplc="A2226B90">
      <w:start w:val="1"/>
      <w:numFmt w:val="decimalFullWidth"/>
      <w:lvlText w:val="（%1）"/>
      <w:lvlJc w:val="left"/>
      <w:pPr>
        <w:tabs>
          <w:tab w:val="num" w:pos="898"/>
        </w:tabs>
        <w:ind w:left="898" w:hanging="720"/>
      </w:pPr>
      <w:rPr>
        <w:rFonts w:hint="eastAsia"/>
      </w:rPr>
    </w:lvl>
    <w:lvl w:ilvl="1" w:tplc="04090017" w:tentative="1">
      <w:start w:val="1"/>
      <w:numFmt w:val="aiueoFullWidth"/>
      <w:lvlText w:val="(%2)"/>
      <w:lvlJc w:val="left"/>
      <w:pPr>
        <w:tabs>
          <w:tab w:val="num" w:pos="1018"/>
        </w:tabs>
        <w:ind w:left="1018" w:hanging="420"/>
      </w:pPr>
    </w:lvl>
    <w:lvl w:ilvl="2" w:tplc="04090011" w:tentative="1">
      <w:start w:val="1"/>
      <w:numFmt w:val="decimalEnclosedCircle"/>
      <w:lvlText w:val="%3"/>
      <w:lvlJc w:val="left"/>
      <w:pPr>
        <w:tabs>
          <w:tab w:val="num" w:pos="1438"/>
        </w:tabs>
        <w:ind w:left="1438" w:hanging="420"/>
      </w:pPr>
    </w:lvl>
    <w:lvl w:ilvl="3" w:tplc="0409000F" w:tentative="1">
      <w:start w:val="1"/>
      <w:numFmt w:val="decimal"/>
      <w:lvlText w:val="%4."/>
      <w:lvlJc w:val="left"/>
      <w:pPr>
        <w:tabs>
          <w:tab w:val="num" w:pos="1858"/>
        </w:tabs>
        <w:ind w:left="1858" w:hanging="420"/>
      </w:pPr>
    </w:lvl>
    <w:lvl w:ilvl="4" w:tplc="04090017" w:tentative="1">
      <w:start w:val="1"/>
      <w:numFmt w:val="aiueoFullWidth"/>
      <w:lvlText w:val="(%5)"/>
      <w:lvlJc w:val="left"/>
      <w:pPr>
        <w:tabs>
          <w:tab w:val="num" w:pos="2278"/>
        </w:tabs>
        <w:ind w:left="2278" w:hanging="420"/>
      </w:pPr>
    </w:lvl>
    <w:lvl w:ilvl="5" w:tplc="04090011" w:tentative="1">
      <w:start w:val="1"/>
      <w:numFmt w:val="decimalEnclosedCircle"/>
      <w:lvlText w:val="%6"/>
      <w:lvlJc w:val="left"/>
      <w:pPr>
        <w:tabs>
          <w:tab w:val="num" w:pos="2698"/>
        </w:tabs>
        <w:ind w:left="2698" w:hanging="420"/>
      </w:pPr>
    </w:lvl>
    <w:lvl w:ilvl="6" w:tplc="0409000F" w:tentative="1">
      <w:start w:val="1"/>
      <w:numFmt w:val="decimal"/>
      <w:lvlText w:val="%7."/>
      <w:lvlJc w:val="left"/>
      <w:pPr>
        <w:tabs>
          <w:tab w:val="num" w:pos="3118"/>
        </w:tabs>
        <w:ind w:left="3118" w:hanging="420"/>
      </w:pPr>
    </w:lvl>
    <w:lvl w:ilvl="7" w:tplc="04090017" w:tentative="1">
      <w:start w:val="1"/>
      <w:numFmt w:val="aiueoFullWidth"/>
      <w:lvlText w:val="(%8)"/>
      <w:lvlJc w:val="left"/>
      <w:pPr>
        <w:tabs>
          <w:tab w:val="num" w:pos="3538"/>
        </w:tabs>
        <w:ind w:left="3538" w:hanging="420"/>
      </w:pPr>
    </w:lvl>
    <w:lvl w:ilvl="8" w:tplc="04090011" w:tentative="1">
      <w:start w:val="1"/>
      <w:numFmt w:val="decimalEnclosedCircle"/>
      <w:lvlText w:val="%9"/>
      <w:lvlJc w:val="left"/>
      <w:pPr>
        <w:tabs>
          <w:tab w:val="num" w:pos="3958"/>
        </w:tabs>
        <w:ind w:left="3958" w:hanging="420"/>
      </w:pPr>
    </w:lvl>
  </w:abstractNum>
  <w:abstractNum w:abstractNumId="4">
    <w:nsid w:val="46236F32"/>
    <w:multiLevelType w:val="hybridMultilevel"/>
    <w:tmpl w:val="4B94D8A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70F23186"/>
    <w:multiLevelType w:val="hybridMultilevel"/>
    <w:tmpl w:val="5F3262D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78DE2340"/>
    <w:multiLevelType w:val="hybridMultilevel"/>
    <w:tmpl w:val="AEB8648A"/>
    <w:lvl w:ilvl="0" w:tplc="C13CBC9A">
      <w:start w:val="1"/>
      <w:numFmt w:val="upperLetter"/>
      <w:lvlText w:val="%1."/>
      <w:lvlJc w:val="left"/>
      <w:pPr>
        <w:tabs>
          <w:tab w:val="num" w:pos="360"/>
        </w:tabs>
        <w:ind w:left="360" w:hanging="360"/>
      </w:pPr>
      <w:rPr>
        <w:rFonts w:hint="eastAsia"/>
      </w:rPr>
    </w:lvl>
    <w:lvl w:ilvl="1" w:tplc="04090001">
      <w:start w:val="1"/>
      <w:numFmt w:val="bullet"/>
      <w:lvlText w:val=""/>
      <w:lvlJc w:val="left"/>
      <w:pPr>
        <w:tabs>
          <w:tab w:val="num" w:pos="840"/>
        </w:tabs>
        <w:ind w:left="840" w:hanging="420"/>
      </w:pPr>
      <w:rPr>
        <w:rFonts w:ascii="Wingdings" w:hAnsi="Wingdings" w:hint="default"/>
      </w:rPr>
    </w:lvl>
    <w:lvl w:ilvl="2" w:tplc="982E9E7A">
      <w:numFmt w:val="bullet"/>
      <w:lvlText w:val="・"/>
      <w:lvlJc w:val="left"/>
      <w:pPr>
        <w:tabs>
          <w:tab w:val="num" w:pos="1200"/>
        </w:tabs>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
  </w:num>
  <w:num w:numId="2">
    <w:abstractNumId w:val="3"/>
  </w:num>
  <w:num w:numId="3">
    <w:abstractNumId w:val="5"/>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1CB"/>
    <w:rsid w:val="00966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DB4CDF44-B8F2-4EBD-BB05-11919A59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Chars="85" w:firstLine="178"/>
    </w:pPr>
  </w:style>
  <w:style w:type="paragraph" w:styleId="2">
    <w:name w:val="Body Text Indent 2"/>
    <w:basedOn w:val="a"/>
    <w:semiHidden/>
    <w:pPr>
      <w:ind w:leftChars="171" w:left="359" w:firstLineChars="100" w:firstLine="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2.wmf"/><Relationship Id="rId21" Type="http://schemas.openxmlformats.org/officeDocument/2006/relationships/image" Target="media/image10.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1.bin"/><Relationship Id="rId89" Type="http://schemas.openxmlformats.org/officeDocument/2006/relationships/oleObject" Target="embeddings/oleObject45.bin"/><Relationship Id="rId112" Type="http://schemas.openxmlformats.org/officeDocument/2006/relationships/oleObject" Target="embeddings/oleObject57.bin"/><Relationship Id="rId133" Type="http://schemas.openxmlformats.org/officeDocument/2006/relationships/theme" Target="theme/theme1.xml"/><Relationship Id="rId16" Type="http://schemas.openxmlformats.org/officeDocument/2006/relationships/oleObject" Target="embeddings/oleObject5.bin"/><Relationship Id="rId107" Type="http://schemas.openxmlformats.org/officeDocument/2006/relationships/image" Target="media/image49.wmf"/><Relationship Id="rId11" Type="http://schemas.openxmlformats.org/officeDocument/2006/relationships/image" Target="media/image5.wmf"/><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7.wmf"/><Relationship Id="rId102" Type="http://schemas.openxmlformats.org/officeDocument/2006/relationships/image" Target="media/image47.wmf"/><Relationship Id="rId123" Type="http://schemas.openxmlformats.org/officeDocument/2006/relationships/image" Target="media/image55.wmf"/><Relationship Id="rId128" Type="http://schemas.openxmlformats.org/officeDocument/2006/relationships/oleObject" Target="embeddings/oleObject67.bin"/><Relationship Id="rId5" Type="http://schemas.openxmlformats.org/officeDocument/2006/relationships/image" Target="media/image1.wmf"/><Relationship Id="rId90" Type="http://schemas.openxmlformats.org/officeDocument/2006/relationships/image" Target="media/image41.wmf"/><Relationship Id="rId95" Type="http://schemas.openxmlformats.org/officeDocument/2006/relationships/oleObject" Target="embeddings/oleObject48.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image" Target="media/image36.wmf"/><Relationship Id="rId100" Type="http://schemas.openxmlformats.org/officeDocument/2006/relationships/image" Target="media/image46.wmf"/><Relationship Id="rId105" Type="http://schemas.openxmlformats.org/officeDocument/2006/relationships/image" Target="media/image48.wmf"/><Relationship Id="rId113" Type="http://schemas.openxmlformats.org/officeDocument/2006/relationships/oleObject" Target="embeddings/oleObject58.bin"/><Relationship Id="rId118" Type="http://schemas.openxmlformats.org/officeDocument/2006/relationships/oleObject" Target="embeddings/oleObject62.bin"/><Relationship Id="rId126" Type="http://schemas.openxmlformats.org/officeDocument/2006/relationships/oleObject" Target="embeddings/oleObject66.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image" Target="media/image34.jpeg"/><Relationship Id="rId80" Type="http://schemas.openxmlformats.org/officeDocument/2006/relationships/oleObject" Target="embeddings/oleObject39.bin"/><Relationship Id="rId85" Type="http://schemas.openxmlformats.org/officeDocument/2006/relationships/oleObject" Target="embeddings/oleObject42.bin"/><Relationship Id="rId93" Type="http://schemas.openxmlformats.org/officeDocument/2006/relationships/oleObject" Target="embeddings/oleObject47.bin"/><Relationship Id="rId98" Type="http://schemas.openxmlformats.org/officeDocument/2006/relationships/image" Target="media/image45.wmf"/><Relationship Id="rId121" Type="http://schemas.openxmlformats.org/officeDocument/2006/relationships/image" Target="media/image54.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oleObject" Target="embeddings/oleObject52.bin"/><Relationship Id="rId108" Type="http://schemas.openxmlformats.org/officeDocument/2006/relationships/oleObject" Target="embeddings/oleObject55.bin"/><Relationship Id="rId116" Type="http://schemas.openxmlformats.org/officeDocument/2006/relationships/oleObject" Target="embeddings/oleObject61.bin"/><Relationship Id="rId124" Type="http://schemas.openxmlformats.org/officeDocument/2006/relationships/oleObject" Target="embeddings/oleObject65.bin"/><Relationship Id="rId129" Type="http://schemas.openxmlformats.org/officeDocument/2006/relationships/image" Target="media/image58.wmf"/><Relationship Id="rId20" Type="http://schemas.openxmlformats.org/officeDocument/2006/relationships/image" Target="media/image9.jpeg"/><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4.bin"/><Relationship Id="rId75" Type="http://schemas.openxmlformats.org/officeDocument/2006/relationships/oleObject" Target="embeddings/oleObject36.bin"/><Relationship Id="rId83" Type="http://schemas.openxmlformats.org/officeDocument/2006/relationships/image" Target="media/image39.jpeg"/><Relationship Id="rId88" Type="http://schemas.openxmlformats.org/officeDocument/2006/relationships/oleObject" Target="embeddings/oleObject44.bin"/><Relationship Id="rId91" Type="http://schemas.openxmlformats.org/officeDocument/2006/relationships/oleObject" Target="embeddings/oleObject46.bin"/><Relationship Id="rId96" Type="http://schemas.openxmlformats.org/officeDocument/2006/relationships/image" Target="media/image44.wmf"/><Relationship Id="rId111" Type="http://schemas.openxmlformats.org/officeDocument/2006/relationships/image" Target="media/image51.wmf"/><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4.bin"/><Relationship Id="rId114" Type="http://schemas.openxmlformats.org/officeDocument/2006/relationships/oleObject" Target="embeddings/oleObject59.bin"/><Relationship Id="rId119" Type="http://schemas.openxmlformats.org/officeDocument/2006/relationships/image" Target="media/image53.wmf"/><Relationship Id="rId127" Type="http://schemas.openxmlformats.org/officeDocument/2006/relationships/image" Target="media/image57.wmf"/><Relationship Id="rId10" Type="http://schemas.openxmlformats.org/officeDocument/2006/relationships/image" Target="media/image4.jpeg"/><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8.bin"/><Relationship Id="rId81" Type="http://schemas.openxmlformats.org/officeDocument/2006/relationships/image" Target="media/image38.wmf"/><Relationship Id="rId86" Type="http://schemas.openxmlformats.org/officeDocument/2006/relationships/image" Target="media/image40.wmf"/><Relationship Id="rId94" Type="http://schemas.openxmlformats.org/officeDocument/2006/relationships/image" Target="media/image43.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4.bin"/><Relationship Id="rId130" Type="http://schemas.openxmlformats.org/officeDocument/2006/relationships/oleObject" Target="embeddings/oleObject68.bin"/><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6.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50.wmf"/><Relationship Id="rId34" Type="http://schemas.openxmlformats.org/officeDocument/2006/relationships/image" Target="media/image16.wmf"/><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7.bin"/><Relationship Id="rId97" Type="http://schemas.openxmlformats.org/officeDocument/2006/relationships/oleObject" Target="embeddings/oleObject49.bin"/><Relationship Id="rId104" Type="http://schemas.openxmlformats.org/officeDocument/2006/relationships/oleObject" Target="embeddings/oleObject53.bin"/><Relationship Id="rId120" Type="http://schemas.openxmlformats.org/officeDocument/2006/relationships/oleObject" Target="embeddings/oleObject63.bin"/><Relationship Id="rId125" Type="http://schemas.openxmlformats.org/officeDocument/2006/relationships/image" Target="media/image56.wmf"/><Relationship Id="rId7" Type="http://schemas.openxmlformats.org/officeDocument/2006/relationships/image" Target="media/image2.wmf"/><Relationship Id="rId71" Type="http://schemas.openxmlformats.org/officeDocument/2006/relationships/image" Target="media/image33.jpeg"/><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oleObject" Target="embeddings/oleObject43.bin"/><Relationship Id="rId110" Type="http://schemas.openxmlformats.org/officeDocument/2006/relationships/oleObject" Target="embeddings/oleObject56.bin"/><Relationship Id="rId115" Type="http://schemas.openxmlformats.org/officeDocument/2006/relationships/oleObject" Target="embeddings/oleObject60.bin"/><Relationship Id="rId131" Type="http://schemas.openxmlformats.org/officeDocument/2006/relationships/chart" Target="charts/chart1.xml"/><Relationship Id="rId61" Type="http://schemas.openxmlformats.org/officeDocument/2006/relationships/image" Target="media/image29.wmf"/><Relationship Id="rId82" Type="http://schemas.openxmlformats.org/officeDocument/2006/relationships/oleObject" Target="embeddings/oleObject40.bin"/><Relationship Id="rId19" Type="http://schemas.openxmlformats.org/officeDocument/2006/relationships/oleObject" Target="embeddings/oleObject7.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25" b="0" i="0" u="none" strike="noStrike" baseline="0">
                <a:solidFill>
                  <a:srgbClr val="000000"/>
                </a:solidFill>
                <a:latin typeface="ＭＳ Ｐゴシック"/>
                <a:ea typeface="ＭＳ Ｐゴシック"/>
                <a:cs typeface="ＭＳ Ｐゴシック"/>
              </a:defRPr>
            </a:pPr>
            <a:r>
              <a:rPr lang="ja-JP" altLang="en-US"/>
              <a:t>図９　補充課題の電圧と周波数の関係</a:t>
            </a:r>
          </a:p>
        </c:rich>
      </c:tx>
      <c:layout>
        <c:manualLayout>
          <c:xMode val="edge"/>
          <c:yMode val="edge"/>
          <c:x val="0.28703703703703703"/>
          <c:y val="1.9011406844106463E-2"/>
        </c:manualLayout>
      </c:layout>
      <c:overlay val="0"/>
      <c:spPr>
        <a:noFill/>
        <a:ln w="25400">
          <a:noFill/>
        </a:ln>
      </c:spPr>
    </c:title>
    <c:autoTitleDeleted val="0"/>
    <c:plotArea>
      <c:layout>
        <c:manualLayout>
          <c:layoutTarget val="inner"/>
          <c:xMode val="edge"/>
          <c:yMode val="edge"/>
          <c:x val="0.12777777777777777"/>
          <c:y val="0.20152091254752852"/>
          <c:w val="0.83333333333333337"/>
          <c:h val="0.57034220532319391"/>
        </c:manualLayout>
      </c:layout>
      <c:scatterChart>
        <c:scatterStyle val="lineMarker"/>
        <c:varyColors val="0"/>
        <c:ser>
          <c:idx val="0"/>
          <c:order val="0"/>
          <c:tx>
            <c:strRef>
              <c:f>Sheet1!$D$20</c:f>
              <c:strCache>
                <c:ptCount val="1"/>
                <c:pt idx="0">
                  <c:v>電圧</c:v>
                </c:pt>
              </c:strCache>
            </c:strRef>
          </c:tx>
          <c:spPr>
            <a:ln w="12700">
              <a:solidFill>
                <a:srgbClr val="000000"/>
              </a:solidFill>
              <a:prstDash val="solid"/>
            </a:ln>
          </c:spPr>
          <c:marker>
            <c:symbol val="diamond"/>
            <c:size val="4"/>
            <c:spPr>
              <a:solidFill>
                <a:srgbClr val="000000"/>
              </a:solidFill>
              <a:ln>
                <a:solidFill>
                  <a:srgbClr val="000000"/>
                </a:solidFill>
                <a:prstDash val="solid"/>
              </a:ln>
            </c:spPr>
          </c:marker>
          <c:xVal>
            <c:numRef>
              <c:f>Sheet1!$C$21:$C$28</c:f>
              <c:numCache>
                <c:formatCode>General</c:formatCode>
                <c:ptCount val="8"/>
                <c:pt idx="0">
                  <c:v>269</c:v>
                </c:pt>
                <c:pt idx="1">
                  <c:v>92.5</c:v>
                </c:pt>
                <c:pt idx="2">
                  <c:v>55</c:v>
                </c:pt>
                <c:pt idx="3">
                  <c:v>39.799999999999997</c:v>
                </c:pt>
                <c:pt idx="4">
                  <c:v>31</c:v>
                </c:pt>
                <c:pt idx="5">
                  <c:v>25</c:v>
                </c:pt>
                <c:pt idx="6">
                  <c:v>21</c:v>
                </c:pt>
                <c:pt idx="7">
                  <c:v>18.2</c:v>
                </c:pt>
              </c:numCache>
            </c:numRef>
          </c:xVal>
          <c:yVal>
            <c:numRef>
              <c:f>Sheet1!$D$21:$D$28</c:f>
              <c:numCache>
                <c:formatCode>General</c:formatCode>
                <c:ptCount val="8"/>
                <c:pt idx="0">
                  <c:v>0.11</c:v>
                </c:pt>
                <c:pt idx="1">
                  <c:v>2.5000000000000001E-2</c:v>
                </c:pt>
                <c:pt idx="2">
                  <c:v>0.02</c:v>
                </c:pt>
                <c:pt idx="3">
                  <c:v>1.4999999999999999E-2</c:v>
                </c:pt>
                <c:pt idx="4">
                  <c:v>1.2E-2</c:v>
                </c:pt>
                <c:pt idx="5">
                  <c:v>8.0000000000000002E-3</c:v>
                </c:pt>
                <c:pt idx="6">
                  <c:v>7.0000000000000001E-3</c:v>
                </c:pt>
                <c:pt idx="7">
                  <c:v>6.0000000000000001E-3</c:v>
                </c:pt>
              </c:numCache>
            </c:numRef>
          </c:yVal>
          <c:smooth val="0"/>
        </c:ser>
        <c:dLbls>
          <c:showLegendKey val="0"/>
          <c:showVal val="0"/>
          <c:showCatName val="0"/>
          <c:showSerName val="0"/>
          <c:showPercent val="0"/>
          <c:showBubbleSize val="0"/>
        </c:dLbls>
        <c:axId val="368949688"/>
        <c:axId val="368947336"/>
      </c:scatterChart>
      <c:valAx>
        <c:axId val="368949688"/>
        <c:scaling>
          <c:orientation val="minMax"/>
        </c:scaling>
        <c:delete val="0"/>
        <c:axPos val="b"/>
        <c:title>
          <c:tx>
            <c:rich>
              <a:bodyPr/>
              <a:lstStyle/>
              <a:p>
                <a:pPr>
                  <a:defRPr sz="1025" b="0" i="0" u="none" strike="noStrike" baseline="0">
                    <a:solidFill>
                      <a:srgbClr val="000000"/>
                    </a:solidFill>
                    <a:latin typeface="ＭＳ Ｐゴシック"/>
                    <a:ea typeface="ＭＳ Ｐゴシック"/>
                    <a:cs typeface="ＭＳ Ｐゴシック"/>
                  </a:defRPr>
                </a:pPr>
                <a:r>
                  <a:rPr lang="ja-JP" altLang="en-US"/>
                  <a:t>周波数　</a:t>
                </a:r>
                <a:r>
                  <a:rPr lang="en-US" altLang="ja-JP"/>
                  <a:t>kHz</a:t>
                </a:r>
              </a:p>
            </c:rich>
          </c:tx>
          <c:layout>
            <c:manualLayout>
              <c:xMode val="edge"/>
              <c:yMode val="edge"/>
              <c:x val="0.47222222222222221"/>
              <c:y val="0.87832699619771859"/>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ＭＳ Ｐゴシック"/>
                <a:ea typeface="ＭＳ Ｐゴシック"/>
                <a:cs typeface="ＭＳ Ｐゴシック"/>
              </a:defRPr>
            </a:pPr>
            <a:endParaRPr lang="ja-JP"/>
          </a:p>
        </c:txPr>
        <c:crossAx val="368947336"/>
        <c:crosses val="autoZero"/>
        <c:crossBetween val="midCat"/>
      </c:valAx>
      <c:valAx>
        <c:axId val="368947336"/>
        <c:scaling>
          <c:orientation val="minMax"/>
        </c:scaling>
        <c:delete val="0"/>
        <c:axPos val="l"/>
        <c:majorGridlines>
          <c:spPr>
            <a:ln w="3175">
              <a:solidFill>
                <a:srgbClr val="000000"/>
              </a:solidFill>
              <a:prstDash val="solid"/>
            </a:ln>
          </c:spPr>
        </c:majorGridlines>
        <c:title>
          <c:tx>
            <c:rich>
              <a:bodyPr/>
              <a:lstStyle/>
              <a:p>
                <a:pPr>
                  <a:defRPr sz="1025" b="0" i="0" u="none" strike="noStrike" baseline="0">
                    <a:solidFill>
                      <a:srgbClr val="000000"/>
                    </a:solidFill>
                    <a:latin typeface="ＭＳ Ｐゴシック"/>
                    <a:ea typeface="ＭＳ Ｐゴシック"/>
                    <a:cs typeface="ＭＳ Ｐゴシック"/>
                  </a:defRPr>
                </a:pPr>
                <a:r>
                  <a:rPr lang="ja-JP" altLang="en-US"/>
                  <a:t>電圧　</a:t>
                </a:r>
                <a:r>
                  <a:rPr lang="en-US" altLang="ja-JP"/>
                  <a:t>V</a:t>
                </a:r>
              </a:p>
            </c:rich>
          </c:tx>
          <c:layout>
            <c:manualLayout>
              <c:xMode val="edge"/>
              <c:yMode val="edge"/>
              <c:x val="2.0370370370370372E-2"/>
              <c:y val="0.38783269961977185"/>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ＭＳ Ｐゴシック"/>
                <a:ea typeface="ＭＳ Ｐゴシック"/>
                <a:cs typeface="ＭＳ Ｐゴシック"/>
              </a:defRPr>
            </a:pPr>
            <a:endParaRPr lang="ja-JP"/>
          </a:p>
        </c:txPr>
        <c:crossAx val="368949688"/>
        <c:crosses val="autoZero"/>
        <c:crossBetween val="midCat"/>
      </c:valAx>
      <c:spPr>
        <a:no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25"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1006</Words>
  <Characters>5740</Characters>
  <Application>Microsoft Office Word</Application>
  <DocSecurity>0</DocSecurity>
  <Lines>47</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vt:lpstr>
      <vt:lpstr>■</vt:lpstr>
    </vt:vector>
  </TitlesOfParts>
  <Company>慶應義塾大学　理工学部</Company>
  <LinksUpToDate>false</LinksUpToDate>
  <CharactersWithSpaces>6733</CharactersWithSpaces>
  <SharedDoc>false</SharedDoc>
  <HLinks>
    <vt:vector size="36" baseType="variant">
      <vt:variant>
        <vt:i4>-14920019</vt:i4>
      </vt:variant>
      <vt:variant>
        <vt:i4>2114</vt:i4>
      </vt:variant>
      <vt:variant>
        <vt:i4>1027</vt:i4>
      </vt:variant>
      <vt:variant>
        <vt:i4>1</vt:i4>
      </vt:variant>
      <vt:variant>
        <vt:lpwstr>図１.jpg</vt:lpwstr>
      </vt:variant>
      <vt:variant>
        <vt:lpwstr/>
      </vt:variant>
      <vt:variant>
        <vt:i4>-14723411</vt:i4>
      </vt:variant>
      <vt:variant>
        <vt:i4>2116</vt:i4>
      </vt:variant>
      <vt:variant>
        <vt:i4>1028</vt:i4>
      </vt:variant>
      <vt:variant>
        <vt:i4>1</vt:i4>
      </vt:variant>
      <vt:variant>
        <vt:lpwstr>図２.jpg</vt:lpwstr>
      </vt:variant>
      <vt:variant>
        <vt:lpwstr/>
      </vt:variant>
      <vt:variant>
        <vt:i4>-14788947</vt:i4>
      </vt:variant>
      <vt:variant>
        <vt:i4>2876</vt:i4>
      </vt:variant>
      <vt:variant>
        <vt:i4>1034</vt:i4>
      </vt:variant>
      <vt:variant>
        <vt:i4>1</vt:i4>
      </vt:variant>
      <vt:variant>
        <vt:lpwstr>図３.jpg</vt:lpwstr>
      </vt:variant>
      <vt:variant>
        <vt:lpwstr/>
      </vt:variant>
      <vt:variant>
        <vt:i4>-15116627</vt:i4>
      </vt:variant>
      <vt:variant>
        <vt:i4>6634</vt:i4>
      </vt:variant>
      <vt:variant>
        <vt:i4>1059</vt:i4>
      </vt:variant>
      <vt:variant>
        <vt:i4>1</vt:i4>
      </vt:variant>
      <vt:variant>
        <vt:lpwstr>図４.jpg</vt:lpwstr>
      </vt:variant>
      <vt:variant>
        <vt:lpwstr/>
      </vt:variant>
      <vt:variant>
        <vt:i4>3888813</vt:i4>
      </vt:variant>
      <vt:variant>
        <vt:i4>6640</vt:i4>
      </vt:variant>
      <vt:variant>
        <vt:i4>1060</vt:i4>
      </vt:variant>
      <vt:variant>
        <vt:i4>1</vt:i4>
      </vt:variant>
      <vt:variant>
        <vt:lpwstr>図6.jpg</vt:lpwstr>
      </vt:variant>
      <vt:variant>
        <vt:lpwstr/>
      </vt:variant>
      <vt:variant>
        <vt:i4>3823277</vt:i4>
      </vt:variant>
      <vt:variant>
        <vt:i4>7930</vt:i4>
      </vt:variant>
      <vt:variant>
        <vt:i4>1067</vt:i4>
      </vt:variant>
      <vt:variant>
        <vt:i4>1</vt:i4>
      </vt:variant>
      <vt:variant>
        <vt:lpwstr>図7.jpg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吉持　直樹</dc:creator>
  <cp:keywords/>
  <dc:description/>
  <cp:lastModifiedBy>桜庭玉藻</cp:lastModifiedBy>
  <cp:revision>2</cp:revision>
  <cp:lastPrinted>2000-01-06T14:05:00Z</cp:lastPrinted>
  <dcterms:created xsi:type="dcterms:W3CDTF">2014-08-09T08:36:00Z</dcterms:created>
  <dcterms:modified xsi:type="dcterms:W3CDTF">2014-08-09T08:36:00Z</dcterms:modified>
</cp:coreProperties>
</file>