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DA" w:rsidRPr="005468E4" w:rsidRDefault="007F7FDA" w:rsidP="007F7FDA">
      <w:pPr>
        <w:rPr>
          <w:rFonts w:ascii="ＭＳ 明朝" w:hAnsi="ＭＳ 明朝" w:hint="eastAsia"/>
          <w:b/>
          <w:sz w:val="28"/>
          <w:szCs w:val="28"/>
        </w:rPr>
      </w:pPr>
      <w:bookmarkStart w:id="0" w:name="_GoBack"/>
      <w:bookmarkEnd w:id="0"/>
      <w:r>
        <w:rPr>
          <w:rFonts w:ascii="ＭＳ 明朝" w:hAnsi="ＭＳ 明朝" w:hint="eastAsia"/>
          <w:b/>
          <w:sz w:val="28"/>
          <w:szCs w:val="28"/>
        </w:rPr>
        <w:t>（Ⅰ）</w:t>
      </w:r>
      <w:r w:rsidRPr="005468E4">
        <w:rPr>
          <w:rFonts w:ascii="ＭＳ 明朝" w:hAnsi="ＭＳ 明朝" w:hint="eastAsia"/>
          <w:b/>
          <w:sz w:val="28"/>
          <w:szCs w:val="28"/>
        </w:rPr>
        <w:t>実験の目的</w:t>
      </w:r>
    </w:p>
    <w:p w:rsidR="00E209EA" w:rsidRDefault="007F7FDA">
      <w:pPr>
        <w:rPr>
          <w:rFonts w:hint="eastAsia"/>
        </w:rPr>
      </w:pPr>
      <w:r>
        <w:rPr>
          <w:rFonts w:hint="eastAsia"/>
        </w:rPr>
        <w:tab/>
      </w:r>
      <w:r>
        <w:rPr>
          <w:rFonts w:hint="eastAsia"/>
        </w:rPr>
        <w:t>当実験の目的は自作のコイルとコンデンサーで作った回路っで電気的共振を</w:t>
      </w:r>
    </w:p>
    <w:p w:rsidR="007F7FDA" w:rsidRDefault="007F7FDA">
      <w:pPr>
        <w:rPr>
          <w:rFonts w:hint="eastAsia"/>
        </w:rPr>
      </w:pPr>
      <w:r>
        <w:rPr>
          <w:rFonts w:hint="eastAsia"/>
        </w:rPr>
        <w:tab/>
      </w:r>
      <w:r>
        <w:rPr>
          <w:rFonts w:hint="eastAsia"/>
        </w:rPr>
        <w:t>観察し、インダクタンスと静電容量を測ることである。</w:t>
      </w:r>
    </w:p>
    <w:p w:rsidR="007F7FDA" w:rsidRDefault="007F7FDA">
      <w:pPr>
        <w:rPr>
          <w:rFonts w:hint="eastAsia"/>
        </w:rPr>
      </w:pPr>
    </w:p>
    <w:p w:rsidR="007F7FDA" w:rsidRPr="005468E4" w:rsidRDefault="007F7FDA" w:rsidP="007F7FDA">
      <w:pPr>
        <w:rPr>
          <w:rFonts w:ascii="ＭＳ 明朝" w:hAnsi="ＭＳ 明朝" w:hint="eastAsia"/>
          <w:b/>
          <w:sz w:val="28"/>
          <w:szCs w:val="28"/>
        </w:rPr>
      </w:pPr>
      <w:r>
        <w:rPr>
          <w:rFonts w:ascii="ＭＳ 明朝" w:hAnsi="ＭＳ 明朝" w:hint="eastAsia"/>
          <w:b/>
          <w:sz w:val="28"/>
          <w:szCs w:val="28"/>
        </w:rPr>
        <w:t>（Ⅱ）実験</w:t>
      </w:r>
      <w:r w:rsidRPr="005468E4">
        <w:rPr>
          <w:rFonts w:ascii="ＭＳ 明朝" w:hAnsi="ＭＳ 明朝" w:hint="eastAsia"/>
          <w:b/>
          <w:sz w:val="28"/>
          <w:szCs w:val="28"/>
        </w:rPr>
        <w:t>原理</w:t>
      </w:r>
      <w:r>
        <w:rPr>
          <w:rFonts w:ascii="ＭＳ 明朝" w:hAnsi="ＭＳ 明朝" w:hint="eastAsia"/>
          <w:b/>
          <w:sz w:val="28"/>
          <w:szCs w:val="28"/>
        </w:rPr>
        <w:t>及び</w:t>
      </w:r>
      <w:r w:rsidR="000E57B8">
        <w:rPr>
          <w:rFonts w:ascii="ＭＳ 明朝" w:hAnsi="ＭＳ 明朝" w:hint="eastAsia"/>
          <w:b/>
          <w:sz w:val="28"/>
          <w:szCs w:val="28"/>
        </w:rPr>
        <w:t>実験</w:t>
      </w:r>
      <w:r>
        <w:rPr>
          <w:rFonts w:ascii="ＭＳ 明朝" w:hAnsi="ＭＳ 明朝" w:hint="eastAsia"/>
          <w:b/>
          <w:sz w:val="28"/>
          <w:szCs w:val="28"/>
        </w:rPr>
        <w:t>方法</w:t>
      </w:r>
    </w:p>
    <w:p w:rsidR="007F7FDA" w:rsidRPr="00F71DF1" w:rsidRDefault="007F7FDA" w:rsidP="007F7FDA">
      <w:pPr>
        <w:ind w:firstLineChars="300" w:firstLine="723"/>
        <w:rPr>
          <w:rFonts w:hint="eastAsia"/>
          <w:b/>
          <w:szCs w:val="21"/>
        </w:rPr>
      </w:pPr>
      <w:r w:rsidRPr="007F7FDA">
        <w:rPr>
          <w:rFonts w:hint="eastAsia"/>
          <w:b/>
          <w:sz w:val="24"/>
        </w:rPr>
        <w:t>（ⅰ）</w:t>
      </w:r>
      <w:r w:rsidR="000E57B8">
        <w:rPr>
          <w:rFonts w:hint="eastAsia"/>
          <w:b/>
          <w:sz w:val="24"/>
        </w:rPr>
        <w:t>実験</w:t>
      </w:r>
      <w:r w:rsidRPr="007F7FDA">
        <w:rPr>
          <w:rFonts w:hint="eastAsia"/>
          <w:b/>
          <w:sz w:val="24"/>
        </w:rPr>
        <w:t>原理</w:t>
      </w:r>
    </w:p>
    <w:p w:rsidR="007F7FDA" w:rsidRDefault="007F7FDA" w:rsidP="007F7FDA">
      <w:pPr>
        <w:numPr>
          <w:ilvl w:val="0"/>
          <w:numId w:val="2"/>
        </w:numPr>
        <w:rPr>
          <w:rFonts w:hint="eastAsia"/>
          <w:szCs w:val="21"/>
        </w:rPr>
      </w:pPr>
      <w:r w:rsidRPr="00F71DF1">
        <w:rPr>
          <w:rFonts w:hint="eastAsia"/>
          <w:b/>
          <w:szCs w:val="21"/>
        </w:rPr>
        <w:t>インダクタンス</w:t>
      </w:r>
      <w:r w:rsidR="006214FE" w:rsidRPr="00A827BE">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3pt" o:ole="">
            <v:imagedata r:id="rId5" o:title=""/>
          </v:shape>
          <o:OLEObject Type="Embed" ProgID="Equation.3" ShapeID="_x0000_i1025" DrawAspect="Content" ObjectID="_1469112434" r:id="rId6"/>
        </w:object>
      </w:r>
    </w:p>
    <w:p w:rsidR="007F7FDA" w:rsidRDefault="007F7FDA" w:rsidP="007F7FDA">
      <w:pPr>
        <w:ind w:left="1680"/>
        <w:rPr>
          <w:rFonts w:hint="eastAsia"/>
          <w:szCs w:val="21"/>
        </w:rPr>
      </w:pPr>
      <w:r>
        <w:rPr>
          <w:rFonts w:hint="eastAsia"/>
          <w:szCs w:val="21"/>
        </w:rPr>
        <w:t>２点ＡＢ間で</w:t>
      </w:r>
      <w:r w:rsidR="006214FE">
        <w:rPr>
          <w:rFonts w:hint="eastAsia"/>
          <w:szCs w:val="21"/>
        </w:rPr>
        <w:t>、電流</w:t>
      </w:r>
      <w:r w:rsidR="006214FE" w:rsidRPr="00A827BE">
        <w:rPr>
          <w:position w:val="-4"/>
        </w:rPr>
        <w:object w:dxaOrig="200" w:dyaOrig="260">
          <v:shape id="_x0000_i1026" type="#_x0000_t75" style="width:10pt;height:13pt" o:ole="">
            <v:imagedata r:id="rId7" o:title=""/>
          </v:shape>
          <o:OLEObject Type="Embed" ProgID="Equation.3" ShapeID="_x0000_i1026" DrawAspect="Content" ObjectID="_1469112435" r:id="rId8"/>
        </w:object>
      </w:r>
      <w:r w:rsidR="006214FE">
        <w:rPr>
          <w:rFonts w:hint="eastAsia"/>
          <w:szCs w:val="21"/>
        </w:rPr>
        <w:t>が流れている円筒状のコイルがあり、ＡＢ巻での</w:t>
      </w:r>
    </w:p>
    <w:p w:rsidR="006214FE" w:rsidRDefault="006214FE" w:rsidP="007F7FDA">
      <w:pPr>
        <w:ind w:left="1680"/>
        <w:rPr>
          <w:rFonts w:hint="eastAsia"/>
        </w:rPr>
      </w:pPr>
      <w:r>
        <w:rPr>
          <w:rFonts w:hint="eastAsia"/>
          <w:szCs w:val="21"/>
        </w:rPr>
        <w:t>電位差を</w:t>
      </w:r>
      <w:r w:rsidRPr="00A827BE">
        <w:rPr>
          <w:position w:val="-6"/>
        </w:rPr>
        <w:object w:dxaOrig="240" w:dyaOrig="279">
          <v:shape id="_x0000_i1027" type="#_x0000_t75" style="width:12pt;height:14pt" o:ole="">
            <v:imagedata r:id="rId9" o:title=""/>
          </v:shape>
          <o:OLEObject Type="Embed" ProgID="Equation.3" ShapeID="_x0000_i1027" DrawAspect="Content" ObjectID="_1469112436" r:id="rId10"/>
        </w:object>
      </w:r>
      <w:r>
        <w:rPr>
          <w:rFonts w:hint="eastAsia"/>
          <w:szCs w:val="21"/>
        </w:rPr>
        <w:t>と定義する時、</w:t>
      </w:r>
      <w:r w:rsidR="00FF0B66" w:rsidRPr="00A827BE">
        <w:rPr>
          <w:position w:val="-6"/>
        </w:rPr>
        <w:object w:dxaOrig="240" w:dyaOrig="279">
          <v:shape id="_x0000_i1028" type="#_x0000_t75" style="width:12pt;height:14pt" o:ole="">
            <v:imagedata r:id="rId9" o:title=""/>
          </v:shape>
          <o:OLEObject Type="Embed" ProgID="Equation.3" ShapeID="_x0000_i1028" DrawAspect="Content" ObjectID="_1469112437" r:id="rId11"/>
        </w:object>
      </w:r>
      <w:r w:rsidR="00FF0B66">
        <w:rPr>
          <w:rFonts w:hint="eastAsia"/>
        </w:rPr>
        <w:t>は変化の速さに比例するため、</w:t>
      </w:r>
    </w:p>
    <w:p w:rsidR="00D46EBD" w:rsidRDefault="00D46EBD" w:rsidP="007F7FDA">
      <w:pPr>
        <w:ind w:left="1680"/>
        <w:rPr>
          <w:rFonts w:hint="eastAsia"/>
          <w:szCs w:val="21"/>
        </w:rPr>
      </w:pPr>
    </w:p>
    <w:p w:rsidR="006214FE" w:rsidRDefault="00D46EBD" w:rsidP="007F7FDA">
      <w:pPr>
        <w:ind w:left="1680"/>
        <w:rPr>
          <w:rFonts w:hint="eastAsia"/>
          <w:szCs w:val="21"/>
          <w:u w:val="single"/>
        </w:rPr>
      </w:pPr>
      <w:r w:rsidRPr="00D46EBD">
        <w:rPr>
          <w:position w:val="-24"/>
          <w:szCs w:val="21"/>
          <w:u w:val="single"/>
        </w:rPr>
        <w:object w:dxaOrig="940" w:dyaOrig="620">
          <v:shape id="_x0000_i1029" type="#_x0000_t75" style="width:47pt;height:31pt" o:ole="">
            <v:imagedata r:id="rId12" o:title=""/>
          </v:shape>
          <o:OLEObject Type="Embed" ProgID="Equation.3" ShapeID="_x0000_i1029" DrawAspect="Content" ObjectID="_1469112438" r:id="rId13"/>
        </w:object>
      </w:r>
    </w:p>
    <w:p w:rsidR="00D46EBD" w:rsidRDefault="00D46EBD" w:rsidP="007F7FDA">
      <w:pPr>
        <w:ind w:left="1680"/>
        <w:rPr>
          <w:rFonts w:hint="eastAsia"/>
          <w:szCs w:val="21"/>
        </w:rPr>
      </w:pPr>
    </w:p>
    <w:p w:rsidR="006214FE" w:rsidRDefault="006214FE" w:rsidP="007F7FDA">
      <w:pPr>
        <w:ind w:left="1680"/>
        <w:rPr>
          <w:rFonts w:hint="eastAsia"/>
          <w:szCs w:val="21"/>
        </w:rPr>
      </w:pPr>
      <w:r>
        <w:rPr>
          <w:rFonts w:hint="eastAsia"/>
          <w:szCs w:val="21"/>
        </w:rPr>
        <w:t>と定義され、その比例定数</w:t>
      </w:r>
      <w:r w:rsidRPr="00A827BE">
        <w:rPr>
          <w:position w:val="-4"/>
        </w:rPr>
        <w:object w:dxaOrig="220" w:dyaOrig="260">
          <v:shape id="_x0000_i1030" type="#_x0000_t75" style="width:11pt;height:13pt" o:ole="">
            <v:imagedata r:id="rId5" o:title=""/>
          </v:shape>
          <o:OLEObject Type="Embed" ProgID="Equation.3" ShapeID="_x0000_i1030" DrawAspect="Content" ObjectID="_1469112439" r:id="rId14"/>
        </w:object>
      </w:r>
      <w:r>
        <w:rPr>
          <w:rFonts w:hint="eastAsia"/>
          <w:szCs w:val="21"/>
        </w:rPr>
        <w:t>の事をインダクタンスという。全ての</w:t>
      </w:r>
    </w:p>
    <w:p w:rsidR="006214FE" w:rsidRDefault="006214FE" w:rsidP="007F7FDA">
      <w:pPr>
        <w:ind w:left="1680"/>
        <w:rPr>
          <w:rFonts w:hint="eastAsia"/>
          <w:szCs w:val="21"/>
        </w:rPr>
      </w:pPr>
      <w:r>
        <w:rPr>
          <w:rFonts w:hint="eastAsia"/>
          <w:szCs w:val="21"/>
        </w:rPr>
        <w:t>形状のコイルにおいて、インダクタンスはこの式で定義される。</w:t>
      </w:r>
    </w:p>
    <w:p w:rsidR="00754D0A" w:rsidRDefault="00754D0A" w:rsidP="007F7FDA">
      <w:pPr>
        <w:ind w:left="1680"/>
        <w:rPr>
          <w:rFonts w:hint="eastAsia"/>
          <w:szCs w:val="21"/>
        </w:rPr>
      </w:pPr>
      <w:r>
        <w:rPr>
          <w:rFonts w:hint="eastAsia"/>
          <w:szCs w:val="21"/>
        </w:rPr>
        <w:t>半径</w:t>
      </w:r>
      <w:r w:rsidR="0009191C" w:rsidRPr="00A827BE">
        <w:rPr>
          <w:position w:val="-4"/>
        </w:rPr>
        <w:object w:dxaOrig="180" w:dyaOrig="200">
          <v:shape id="_x0000_i1031" type="#_x0000_t75" style="width:9pt;height:10pt" o:ole="">
            <v:imagedata r:id="rId15" o:title=""/>
          </v:shape>
          <o:OLEObject Type="Embed" ProgID="Equation.3" ShapeID="_x0000_i1031" DrawAspect="Content" ObjectID="_1469112440" r:id="rId16"/>
        </w:object>
      </w:r>
      <w:r>
        <w:rPr>
          <w:rFonts w:hint="eastAsia"/>
          <w:szCs w:val="21"/>
        </w:rPr>
        <w:t>の円筒の枠に長さ</w:t>
      </w:r>
      <w:r w:rsidR="0009191C" w:rsidRPr="00A827BE">
        <w:rPr>
          <w:position w:val="-6"/>
        </w:rPr>
        <w:object w:dxaOrig="139" w:dyaOrig="279">
          <v:shape id="_x0000_i1032" type="#_x0000_t75" style="width:7pt;height:14pt" o:ole="">
            <v:imagedata r:id="rId17" o:title=""/>
          </v:shape>
          <o:OLEObject Type="Embed" ProgID="Equation.3" ShapeID="_x0000_i1032" DrawAspect="Content" ObjectID="_1469112441" r:id="rId18"/>
        </w:object>
      </w:r>
      <w:r>
        <w:rPr>
          <w:rFonts w:hint="eastAsia"/>
          <w:szCs w:val="21"/>
        </w:rPr>
        <w:t>に渡って隙間なく</w:t>
      </w:r>
      <w:r w:rsidR="0009191C" w:rsidRPr="00A827BE">
        <w:rPr>
          <w:position w:val="-6"/>
        </w:rPr>
        <w:object w:dxaOrig="279" w:dyaOrig="279">
          <v:shape id="_x0000_i1033" type="#_x0000_t75" style="width:14pt;height:14pt" o:ole="">
            <v:imagedata r:id="rId19" o:title=""/>
          </v:shape>
          <o:OLEObject Type="Embed" ProgID="Equation.3" ShapeID="_x0000_i1033" DrawAspect="Content" ObjectID="_1469112442" r:id="rId20"/>
        </w:object>
      </w:r>
      <w:r>
        <w:rPr>
          <w:rFonts w:hint="eastAsia"/>
          <w:szCs w:val="21"/>
        </w:rPr>
        <w:t>回導線を巻いたとし、</w:t>
      </w:r>
    </w:p>
    <w:p w:rsidR="00754D0A" w:rsidRDefault="0009191C" w:rsidP="007F7FDA">
      <w:pPr>
        <w:ind w:left="1680"/>
        <w:rPr>
          <w:rFonts w:hint="eastAsia"/>
          <w:szCs w:val="21"/>
        </w:rPr>
      </w:pPr>
      <w:r w:rsidRPr="00A827BE">
        <w:rPr>
          <w:position w:val="-4"/>
        </w:rPr>
        <w:object w:dxaOrig="180" w:dyaOrig="200">
          <v:shape id="_x0000_i1034" type="#_x0000_t75" style="width:9pt;height:10pt" o:ole="">
            <v:imagedata r:id="rId15" o:title=""/>
          </v:shape>
          <o:OLEObject Type="Embed" ProgID="Equation.3" ShapeID="_x0000_i1034" DrawAspect="Content" ObjectID="_1469112443" r:id="rId21"/>
        </w:object>
      </w:r>
      <w:r w:rsidR="00754D0A">
        <w:rPr>
          <w:rFonts w:hint="eastAsia"/>
          <w:szCs w:val="21"/>
        </w:rPr>
        <w:t>&lt;&lt;</w:t>
      </w:r>
      <w:r w:rsidRPr="00A827BE">
        <w:rPr>
          <w:position w:val="-6"/>
        </w:rPr>
        <w:object w:dxaOrig="139" w:dyaOrig="279">
          <v:shape id="_x0000_i1035" type="#_x0000_t75" style="width:7pt;height:14pt" o:ole="">
            <v:imagedata r:id="rId17" o:title=""/>
          </v:shape>
          <o:OLEObject Type="Embed" ProgID="Equation.3" ShapeID="_x0000_i1035" DrawAspect="Content" ObjectID="_1469112444" r:id="rId22"/>
        </w:object>
      </w:r>
      <w:r w:rsidR="00754D0A">
        <w:rPr>
          <w:rFonts w:hint="eastAsia"/>
          <w:szCs w:val="21"/>
        </w:rPr>
        <w:t>の時、</w:t>
      </w:r>
    </w:p>
    <w:p w:rsidR="00754D0A" w:rsidRDefault="00754D0A" w:rsidP="007F7FDA">
      <w:pPr>
        <w:ind w:left="1680"/>
        <w:rPr>
          <w:rFonts w:hint="eastAsia"/>
          <w:szCs w:val="21"/>
        </w:rPr>
      </w:pPr>
    </w:p>
    <w:p w:rsidR="00754D0A" w:rsidRDefault="00A64F53" w:rsidP="007F7FDA">
      <w:pPr>
        <w:ind w:left="1680"/>
        <w:rPr>
          <w:rFonts w:hint="eastAsia"/>
          <w:szCs w:val="21"/>
        </w:rPr>
      </w:pPr>
      <w:r w:rsidRPr="0009191C">
        <w:rPr>
          <w:position w:val="-24"/>
          <w:szCs w:val="21"/>
          <w:u w:val="single"/>
        </w:rPr>
        <w:object w:dxaOrig="1600" w:dyaOrig="660">
          <v:shape id="_x0000_i1036" type="#_x0000_t75" style="width:80pt;height:33pt" o:ole="">
            <v:imagedata r:id="rId23" o:title=""/>
          </v:shape>
          <o:OLEObject Type="Embed" ProgID="Equation.3" ShapeID="_x0000_i1036" DrawAspect="Content" ObjectID="_1469112445" r:id="rId24"/>
        </w:object>
      </w:r>
    </w:p>
    <w:p w:rsidR="00754D0A" w:rsidRDefault="00754D0A" w:rsidP="007F7FDA">
      <w:pPr>
        <w:ind w:left="1680"/>
        <w:rPr>
          <w:rFonts w:hint="eastAsia"/>
          <w:szCs w:val="21"/>
        </w:rPr>
      </w:pPr>
    </w:p>
    <w:p w:rsidR="00754D0A" w:rsidRDefault="00754D0A" w:rsidP="007F7FDA">
      <w:pPr>
        <w:ind w:left="1680"/>
        <w:rPr>
          <w:rFonts w:hint="eastAsia"/>
          <w:szCs w:val="21"/>
        </w:rPr>
      </w:pPr>
      <w:r>
        <w:rPr>
          <w:rFonts w:hint="eastAsia"/>
          <w:szCs w:val="21"/>
        </w:rPr>
        <w:t>と定義される（</w:t>
      </w:r>
      <w:r w:rsidRPr="00A827BE">
        <w:rPr>
          <w:position w:val="-4"/>
        </w:rPr>
        <w:object w:dxaOrig="260" w:dyaOrig="260">
          <v:shape id="_x0000_i1037" type="#_x0000_t75" style="width:13pt;height:13pt" o:ole="">
            <v:imagedata r:id="rId25" o:title=""/>
          </v:shape>
          <o:OLEObject Type="Embed" ProgID="Equation.3" ShapeID="_x0000_i1037" DrawAspect="Content" ObjectID="_1469112446" r:id="rId26"/>
        </w:object>
      </w:r>
      <w:r>
        <w:rPr>
          <w:rFonts w:hint="eastAsia"/>
        </w:rPr>
        <w:t>は長崎定数</w:t>
      </w:r>
      <w:r>
        <w:rPr>
          <w:rFonts w:hint="eastAsia"/>
          <w:szCs w:val="21"/>
        </w:rPr>
        <w:t>）。</w:t>
      </w:r>
    </w:p>
    <w:p w:rsidR="00754D0A" w:rsidRDefault="00754D0A" w:rsidP="007F7FDA">
      <w:pPr>
        <w:ind w:left="1680"/>
        <w:rPr>
          <w:rFonts w:hint="eastAsia"/>
          <w:szCs w:val="21"/>
        </w:rPr>
      </w:pPr>
    </w:p>
    <w:p w:rsidR="007F7FDA" w:rsidRPr="00F71DF1" w:rsidRDefault="00F71DF1" w:rsidP="007F7FDA">
      <w:pPr>
        <w:numPr>
          <w:ilvl w:val="0"/>
          <w:numId w:val="2"/>
        </w:numPr>
        <w:rPr>
          <w:rFonts w:hint="eastAsia"/>
          <w:szCs w:val="21"/>
        </w:rPr>
      </w:pPr>
      <w:r w:rsidRPr="00F71DF1">
        <w:rPr>
          <w:rFonts w:hint="eastAsia"/>
          <w:b/>
          <w:szCs w:val="21"/>
        </w:rPr>
        <w:t>静電容量</w:t>
      </w:r>
    </w:p>
    <w:p w:rsidR="00F71DF1" w:rsidRDefault="00F71DF1" w:rsidP="00F71DF1">
      <w:pPr>
        <w:ind w:left="1680"/>
        <w:rPr>
          <w:rFonts w:hint="eastAsia"/>
        </w:rPr>
      </w:pPr>
      <w:r>
        <w:rPr>
          <w:rFonts w:hint="eastAsia"/>
          <w:szCs w:val="21"/>
        </w:rPr>
        <w:t>電気を流さない物質又は真空で隔てられた一対の電極に電位差</w:t>
      </w:r>
      <w:r w:rsidRPr="00A827BE">
        <w:rPr>
          <w:position w:val="-6"/>
        </w:rPr>
        <w:object w:dxaOrig="240" w:dyaOrig="279">
          <v:shape id="_x0000_i1038" type="#_x0000_t75" style="width:12pt;height:14pt" o:ole="">
            <v:imagedata r:id="rId9" o:title=""/>
          </v:shape>
          <o:OLEObject Type="Embed" ProgID="Equation.3" ShapeID="_x0000_i1038" DrawAspect="Content" ObjectID="_1469112447" r:id="rId27"/>
        </w:object>
      </w:r>
      <w:r>
        <w:rPr>
          <w:rFonts w:hint="eastAsia"/>
        </w:rPr>
        <w:t>を与える時、各電極に電荷を蓄える装置をコンデンサーとして働き、電荷</w:t>
      </w:r>
      <w:r w:rsidRPr="00A827BE">
        <w:rPr>
          <w:position w:val="-10"/>
        </w:rPr>
        <w:object w:dxaOrig="240" w:dyaOrig="320">
          <v:shape id="_x0000_i1039" type="#_x0000_t75" style="width:12pt;height:16pt" o:ole="">
            <v:imagedata r:id="rId28" o:title=""/>
          </v:shape>
          <o:OLEObject Type="Embed" ProgID="Equation.3" ShapeID="_x0000_i1039" DrawAspect="Content" ObjectID="_1469112448" r:id="rId29"/>
        </w:object>
      </w:r>
      <w:r>
        <w:rPr>
          <w:rFonts w:hint="eastAsia"/>
        </w:rPr>
        <w:t>は</w:t>
      </w:r>
      <w:r w:rsidRPr="00A827BE">
        <w:rPr>
          <w:position w:val="-6"/>
        </w:rPr>
        <w:object w:dxaOrig="240" w:dyaOrig="279">
          <v:shape id="_x0000_i1040" type="#_x0000_t75" style="width:12pt;height:14pt" o:ole="">
            <v:imagedata r:id="rId9" o:title=""/>
          </v:shape>
          <o:OLEObject Type="Embed" ProgID="Equation.3" ShapeID="_x0000_i1040" DrawAspect="Content" ObjectID="_1469112449" r:id="rId30"/>
        </w:object>
      </w:r>
      <w:r>
        <w:rPr>
          <w:rFonts w:hint="eastAsia"/>
        </w:rPr>
        <w:t>に比例し、</w:t>
      </w:r>
    </w:p>
    <w:p w:rsidR="000E57B8" w:rsidRDefault="000E57B8" w:rsidP="00F71DF1">
      <w:pPr>
        <w:ind w:left="1680"/>
        <w:rPr>
          <w:rFonts w:hint="eastAsia"/>
        </w:rPr>
      </w:pPr>
    </w:p>
    <w:p w:rsidR="00F71DF1" w:rsidRDefault="000E57B8" w:rsidP="00F71DF1">
      <w:pPr>
        <w:ind w:left="1680"/>
        <w:rPr>
          <w:rFonts w:hint="eastAsia"/>
          <w:szCs w:val="21"/>
        </w:rPr>
      </w:pPr>
      <w:r>
        <w:rPr>
          <w:noProof/>
          <w:szCs w:val="21"/>
        </w:rPr>
        <w:object w:dxaOrig="220" w:dyaOrig="260">
          <v:shape id="_x0000_s1026" type="#_x0000_t75" style="position:absolute;left:0;text-align:left;margin-left:0;margin-top:0;width:43pt;height:15.75pt;z-index:251657728;mso-position-horizontal:left">
            <v:imagedata r:id="rId31" o:title=""/>
            <w10:wrap type="square" side="right"/>
          </v:shape>
          <o:OLEObject Type="Embed" ProgID="Equation.3" ShapeID="_x0000_s1026" DrawAspect="Content" ObjectID="_1469112501" r:id="rId32"/>
        </w:object>
      </w:r>
    </w:p>
    <w:p w:rsidR="000E57B8" w:rsidRDefault="000E57B8" w:rsidP="00F71DF1">
      <w:pPr>
        <w:ind w:left="1680"/>
        <w:rPr>
          <w:rFonts w:hint="eastAsia"/>
          <w:szCs w:val="21"/>
        </w:rPr>
      </w:pPr>
    </w:p>
    <w:p w:rsidR="00F71DF1" w:rsidRDefault="00F71DF1" w:rsidP="00F71DF1">
      <w:pPr>
        <w:ind w:left="1680"/>
        <w:rPr>
          <w:rFonts w:hint="eastAsia"/>
        </w:rPr>
      </w:pPr>
      <w:r>
        <w:rPr>
          <w:rFonts w:hint="eastAsia"/>
          <w:szCs w:val="21"/>
        </w:rPr>
        <w:t>とあらわされ、その比例定数</w:t>
      </w:r>
      <w:r w:rsidRPr="00A827BE">
        <w:rPr>
          <w:position w:val="-6"/>
        </w:rPr>
        <w:object w:dxaOrig="240" w:dyaOrig="279">
          <v:shape id="_x0000_i1041" type="#_x0000_t75" style="width:12pt;height:14pt" o:ole="">
            <v:imagedata r:id="rId33" o:title=""/>
          </v:shape>
          <o:OLEObject Type="Embed" ProgID="Equation.3" ShapeID="_x0000_i1041" DrawAspect="Content" ObjectID="_1469112450" r:id="rId34"/>
        </w:object>
      </w:r>
      <w:r>
        <w:rPr>
          <w:rFonts w:hint="eastAsia"/>
        </w:rPr>
        <w:t>を静電容量という。コンデンサーの面積を</w:t>
      </w:r>
      <w:r w:rsidRPr="00A827BE">
        <w:rPr>
          <w:position w:val="-6"/>
        </w:rPr>
        <w:object w:dxaOrig="220" w:dyaOrig="279">
          <v:shape id="_x0000_i1042" type="#_x0000_t75" style="width:11pt;height:14pt" o:ole="">
            <v:imagedata r:id="rId35" o:title=""/>
          </v:shape>
          <o:OLEObject Type="Embed" ProgID="Equation.3" ShapeID="_x0000_i1042" DrawAspect="Content" ObjectID="_1469112451" r:id="rId36"/>
        </w:object>
      </w:r>
      <w:r>
        <w:rPr>
          <w:rFonts w:hint="eastAsia"/>
        </w:rPr>
        <w:t>、電極間の距離を</w:t>
      </w:r>
      <w:r w:rsidRPr="00A827BE">
        <w:rPr>
          <w:position w:val="-6"/>
        </w:rPr>
        <w:object w:dxaOrig="220" w:dyaOrig="279">
          <v:shape id="_x0000_i1043" type="#_x0000_t75" style="width:11pt;height:14pt" o:ole="">
            <v:imagedata r:id="rId37" o:title=""/>
          </v:shape>
          <o:OLEObject Type="Embed" ProgID="Equation.3" ShapeID="_x0000_i1043" DrawAspect="Content" ObjectID="_1469112452" r:id="rId38"/>
        </w:object>
      </w:r>
      <w:r>
        <w:rPr>
          <w:rFonts w:hint="eastAsia"/>
        </w:rPr>
        <w:t>、誘電率を</w:t>
      </w:r>
      <w:r w:rsidRPr="00A827BE">
        <w:rPr>
          <w:position w:val="-6"/>
        </w:rPr>
        <w:object w:dxaOrig="200" w:dyaOrig="220">
          <v:shape id="_x0000_i1044" type="#_x0000_t75" style="width:10pt;height:11pt" o:ole="">
            <v:imagedata r:id="rId39" o:title=""/>
          </v:shape>
          <o:OLEObject Type="Embed" ProgID="Equation.3" ShapeID="_x0000_i1044" DrawAspect="Content" ObjectID="_1469112453" r:id="rId40"/>
        </w:object>
      </w:r>
      <w:r>
        <w:rPr>
          <w:rFonts w:hint="eastAsia"/>
        </w:rPr>
        <w:t>と定義する時、</w:t>
      </w:r>
    </w:p>
    <w:p w:rsidR="00D46EBD" w:rsidRDefault="00D46EBD" w:rsidP="00F71DF1">
      <w:pPr>
        <w:ind w:left="1680"/>
        <w:rPr>
          <w:rFonts w:hint="eastAsia"/>
        </w:rPr>
      </w:pPr>
    </w:p>
    <w:p w:rsidR="00F71DF1" w:rsidRDefault="000E57B8" w:rsidP="00F71DF1">
      <w:pPr>
        <w:ind w:left="1680"/>
        <w:rPr>
          <w:rFonts w:hint="eastAsia"/>
          <w:szCs w:val="21"/>
          <w:u w:val="single"/>
        </w:rPr>
      </w:pPr>
      <w:r w:rsidRPr="00D46EBD">
        <w:rPr>
          <w:position w:val="-24"/>
          <w:szCs w:val="21"/>
          <w:u w:val="single"/>
        </w:rPr>
        <w:object w:dxaOrig="780" w:dyaOrig="620">
          <v:shape id="_x0000_i1045" type="#_x0000_t75" style="width:39pt;height:31pt" o:ole="">
            <v:imagedata r:id="rId41" o:title=""/>
          </v:shape>
          <o:OLEObject Type="Embed" ProgID="Equation.3" ShapeID="_x0000_i1045" DrawAspect="Content" ObjectID="_1469112454" r:id="rId42"/>
        </w:object>
      </w:r>
    </w:p>
    <w:p w:rsidR="00D46EBD" w:rsidRDefault="00D46EBD" w:rsidP="00F71DF1">
      <w:pPr>
        <w:ind w:left="1680"/>
        <w:rPr>
          <w:rFonts w:hint="eastAsia"/>
          <w:szCs w:val="21"/>
        </w:rPr>
      </w:pPr>
    </w:p>
    <w:p w:rsidR="00F71DF1" w:rsidRDefault="00F71DF1" w:rsidP="00F71DF1">
      <w:pPr>
        <w:ind w:left="1680"/>
        <w:rPr>
          <w:rFonts w:hint="eastAsia"/>
          <w:szCs w:val="21"/>
        </w:rPr>
      </w:pPr>
      <w:r>
        <w:rPr>
          <w:rFonts w:hint="eastAsia"/>
          <w:szCs w:val="21"/>
        </w:rPr>
        <w:t>と求まる。</w:t>
      </w:r>
    </w:p>
    <w:p w:rsidR="00530898" w:rsidRDefault="00530898" w:rsidP="00F71DF1">
      <w:pPr>
        <w:ind w:left="1680"/>
        <w:rPr>
          <w:rFonts w:hint="eastAsia"/>
          <w:szCs w:val="21"/>
        </w:rPr>
      </w:pPr>
    </w:p>
    <w:p w:rsidR="000E57B8" w:rsidRPr="00455919" w:rsidRDefault="000E57B8" w:rsidP="000E57B8">
      <w:pPr>
        <w:numPr>
          <w:ilvl w:val="0"/>
          <w:numId w:val="2"/>
        </w:numPr>
        <w:rPr>
          <w:rFonts w:hint="eastAsia"/>
          <w:szCs w:val="21"/>
        </w:rPr>
      </w:pPr>
      <w:r w:rsidRPr="000E57B8">
        <w:rPr>
          <w:rFonts w:hint="eastAsia"/>
          <w:b/>
          <w:szCs w:val="21"/>
        </w:rPr>
        <w:t>共振</w:t>
      </w: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rPr>
          <w:rFonts w:hint="eastAsia"/>
          <w:b/>
          <w:szCs w:val="21"/>
        </w:rPr>
      </w:pPr>
    </w:p>
    <w:p w:rsidR="00455919" w:rsidRDefault="00455919" w:rsidP="00455919">
      <w:pPr>
        <w:jc w:val="center"/>
        <w:rPr>
          <w:rFonts w:hint="eastAsia"/>
          <w:b/>
          <w:szCs w:val="21"/>
        </w:rPr>
      </w:pPr>
      <w:r>
        <w:rPr>
          <w:rFonts w:hint="eastAsia"/>
          <w:b/>
          <w:szCs w:val="21"/>
        </w:rPr>
        <w:t>図１</w:t>
      </w:r>
    </w:p>
    <w:p w:rsidR="00455919" w:rsidRPr="008F3A55" w:rsidRDefault="00455919" w:rsidP="00455919">
      <w:pPr>
        <w:rPr>
          <w:rFonts w:hint="eastAsia"/>
          <w:szCs w:val="21"/>
        </w:rPr>
      </w:pPr>
    </w:p>
    <w:p w:rsidR="008F3A55" w:rsidRDefault="008F3A55" w:rsidP="008F3A55">
      <w:pPr>
        <w:ind w:left="1680"/>
        <w:rPr>
          <w:rFonts w:hint="eastAsia"/>
          <w:szCs w:val="21"/>
        </w:rPr>
      </w:pPr>
      <w:r>
        <w:rPr>
          <w:rFonts w:hint="eastAsia"/>
          <w:szCs w:val="21"/>
        </w:rPr>
        <w:t>コイルとコンデンサーを</w:t>
      </w:r>
      <w:r w:rsidRPr="008F3A55">
        <w:rPr>
          <w:rFonts w:hint="eastAsia"/>
          <w:b/>
          <w:szCs w:val="21"/>
        </w:rPr>
        <w:t>図</w:t>
      </w:r>
      <w:r w:rsidR="00782B53">
        <w:rPr>
          <w:rFonts w:hint="eastAsia"/>
          <w:b/>
          <w:szCs w:val="21"/>
        </w:rPr>
        <w:t>１</w:t>
      </w:r>
      <w:r>
        <w:rPr>
          <w:rFonts w:hint="eastAsia"/>
          <w:szCs w:val="21"/>
        </w:rPr>
        <w:t>の様に、直列に接続した回路の両端ＡＣの間に各周波数</w:t>
      </w:r>
      <w:r w:rsidR="007D71F0" w:rsidRPr="007D71F0">
        <w:rPr>
          <w:position w:val="-6"/>
        </w:rPr>
        <w:object w:dxaOrig="240" w:dyaOrig="220">
          <v:shape id="_x0000_i1046" type="#_x0000_t75" style="width:12pt;height:11pt" o:ole="">
            <v:imagedata r:id="rId43" o:title=""/>
          </v:shape>
          <o:OLEObject Type="Embed" ProgID="Equation.3" ShapeID="_x0000_i1046" DrawAspect="Content" ObjectID="_1469112455" r:id="rId44"/>
        </w:object>
      </w:r>
      <w:r>
        <w:rPr>
          <w:rFonts w:hint="eastAsia"/>
          <w:szCs w:val="21"/>
        </w:rPr>
        <w:t>の交流電圧</w:t>
      </w:r>
      <w:r w:rsidR="007D71F0" w:rsidRPr="007D71F0">
        <w:rPr>
          <w:position w:val="-6"/>
        </w:rPr>
        <w:object w:dxaOrig="240" w:dyaOrig="279">
          <v:shape id="_x0000_i1047" type="#_x0000_t75" style="width:12pt;height:14pt" o:ole="">
            <v:imagedata r:id="rId45" o:title=""/>
          </v:shape>
          <o:OLEObject Type="Embed" ProgID="Equation.3" ShapeID="_x0000_i1047" DrawAspect="Content" ObjectID="_1469112456" r:id="rId46"/>
        </w:object>
      </w:r>
      <w:r>
        <w:rPr>
          <w:rFonts w:hint="eastAsia"/>
          <w:szCs w:val="21"/>
        </w:rPr>
        <w:t>をかけ、電流</w:t>
      </w:r>
      <w:r w:rsidR="007D71F0" w:rsidRPr="007D71F0">
        <w:rPr>
          <w:position w:val="-12"/>
        </w:rPr>
        <w:object w:dxaOrig="859" w:dyaOrig="360">
          <v:shape id="_x0000_i1048" type="#_x0000_t75" style="width:43pt;height:18pt" o:ole="">
            <v:imagedata r:id="rId47" o:title=""/>
          </v:shape>
          <o:OLEObject Type="Embed" ProgID="Equation.3" ShapeID="_x0000_i1048" DrawAspect="Content" ObjectID="_1469112457" r:id="rId48"/>
        </w:object>
      </w:r>
      <w:r>
        <w:rPr>
          <w:rFonts w:hint="eastAsia"/>
          <w:szCs w:val="21"/>
        </w:rPr>
        <w:t>が流れているとする時</w:t>
      </w:r>
      <w:r w:rsidR="007D71F0">
        <w:rPr>
          <w:rFonts w:hint="eastAsia"/>
          <w:szCs w:val="21"/>
        </w:rPr>
        <w:t>、</w:t>
      </w:r>
    </w:p>
    <w:p w:rsidR="008F3A55" w:rsidRDefault="008F3A55" w:rsidP="008F3A55">
      <w:pPr>
        <w:ind w:left="1680"/>
        <w:rPr>
          <w:rFonts w:hint="eastAsia"/>
          <w:szCs w:val="21"/>
        </w:rPr>
      </w:pPr>
    </w:p>
    <w:p w:rsidR="008F3A55" w:rsidRDefault="00455919" w:rsidP="008F3A55">
      <w:pPr>
        <w:ind w:left="1680"/>
        <w:rPr>
          <w:rFonts w:hint="eastAsia"/>
          <w:szCs w:val="21"/>
        </w:rPr>
      </w:pPr>
      <w:r w:rsidRPr="008F3A55">
        <w:rPr>
          <w:position w:val="-24"/>
          <w:szCs w:val="21"/>
          <w:u w:val="single"/>
        </w:rPr>
        <w:object w:dxaOrig="2920" w:dyaOrig="620">
          <v:shape id="_x0000_i1049" type="#_x0000_t75" style="width:146pt;height:31pt" o:ole="">
            <v:imagedata r:id="rId49" o:title=""/>
          </v:shape>
          <o:OLEObject Type="Embed" ProgID="Equation.3" ShapeID="_x0000_i1049" DrawAspect="Content" ObjectID="_1469112458" r:id="rId50"/>
        </w:object>
      </w:r>
    </w:p>
    <w:p w:rsidR="008F3A55" w:rsidRDefault="008F3A55" w:rsidP="008F3A55">
      <w:pPr>
        <w:ind w:left="1680"/>
        <w:rPr>
          <w:rFonts w:hint="eastAsia"/>
          <w:szCs w:val="21"/>
        </w:rPr>
      </w:pPr>
    </w:p>
    <w:p w:rsidR="00455919" w:rsidRDefault="00455919" w:rsidP="00455919">
      <w:pPr>
        <w:ind w:left="1680"/>
        <w:rPr>
          <w:rFonts w:hint="eastAsia"/>
          <w:szCs w:val="21"/>
        </w:rPr>
      </w:pPr>
      <w:r>
        <w:rPr>
          <w:rFonts w:hint="eastAsia"/>
          <w:szCs w:val="21"/>
        </w:rPr>
        <w:t>ろなるので、電圧</w:t>
      </w:r>
      <w:r w:rsidRPr="00BD4AA5">
        <w:rPr>
          <w:position w:val="-6"/>
        </w:rPr>
        <w:object w:dxaOrig="240" w:dyaOrig="279">
          <v:shape id="_x0000_i1050" type="#_x0000_t75" style="width:12pt;height:14pt" o:ole="">
            <v:imagedata r:id="rId9" o:title=""/>
          </v:shape>
          <o:OLEObject Type="Embed" ProgID="Equation.3" ShapeID="_x0000_i1050" DrawAspect="Content" ObjectID="_1469112459" r:id="rId51"/>
        </w:object>
      </w:r>
      <w:r>
        <w:rPr>
          <w:rFonts w:hint="eastAsia"/>
          <w:szCs w:val="21"/>
        </w:rPr>
        <w:t>の振幅</w:t>
      </w:r>
      <w:r w:rsidRPr="00455919">
        <w:rPr>
          <w:position w:val="-12"/>
        </w:rPr>
        <w:object w:dxaOrig="279" w:dyaOrig="360">
          <v:shape id="_x0000_i1051" type="#_x0000_t75" style="width:14pt;height:18pt" o:ole="">
            <v:imagedata r:id="rId52" o:title=""/>
          </v:shape>
          <o:OLEObject Type="Embed" ProgID="Equation.3" ShapeID="_x0000_i1051" DrawAspect="Content" ObjectID="_1469112460" r:id="rId53"/>
        </w:object>
      </w:r>
      <w:r>
        <w:rPr>
          <w:rFonts w:hint="eastAsia"/>
          <w:szCs w:val="21"/>
        </w:rPr>
        <w:t>は</w:t>
      </w:r>
      <w:r w:rsidRPr="00455919">
        <w:rPr>
          <w:position w:val="-16"/>
          <w:szCs w:val="21"/>
        </w:rPr>
        <w:object w:dxaOrig="1540" w:dyaOrig="440">
          <v:shape id="_x0000_i1052" type="#_x0000_t75" style="width:77pt;height:22pt" o:ole="">
            <v:imagedata r:id="rId54" o:title=""/>
          </v:shape>
          <o:OLEObject Type="Embed" ProgID="Equation.3" ShapeID="_x0000_i1052" DrawAspect="Content" ObjectID="_1469112461" r:id="rId55"/>
        </w:object>
      </w:r>
      <w:r>
        <w:rPr>
          <w:rFonts w:hint="eastAsia"/>
          <w:szCs w:val="21"/>
        </w:rPr>
        <w:t>となるので、</w:t>
      </w:r>
    </w:p>
    <w:p w:rsidR="00455919" w:rsidRDefault="00455919" w:rsidP="00455919">
      <w:pPr>
        <w:ind w:left="1680"/>
        <w:rPr>
          <w:rFonts w:hint="eastAsia"/>
          <w:szCs w:val="21"/>
        </w:rPr>
      </w:pPr>
      <w:r w:rsidRPr="00455919">
        <w:rPr>
          <w:position w:val="-62"/>
          <w:szCs w:val="21"/>
        </w:rPr>
        <w:object w:dxaOrig="1680" w:dyaOrig="1020">
          <v:shape id="_x0000_i1053" type="#_x0000_t75" style="width:84pt;height:51pt" o:ole="">
            <v:imagedata r:id="rId56" o:title=""/>
          </v:shape>
          <o:OLEObject Type="Embed" ProgID="Equation.3" ShapeID="_x0000_i1053" DrawAspect="Content" ObjectID="_1469112462" r:id="rId57"/>
        </w:object>
      </w:r>
      <w:r>
        <w:rPr>
          <w:rFonts w:hint="eastAsia"/>
          <w:szCs w:val="21"/>
        </w:rPr>
        <w:tab/>
      </w:r>
      <w:r>
        <w:rPr>
          <w:rFonts w:hint="eastAsia"/>
          <w:szCs w:val="21"/>
        </w:rPr>
        <w:t>→</w:t>
      </w:r>
      <w:r>
        <w:rPr>
          <w:rFonts w:hint="eastAsia"/>
          <w:szCs w:val="21"/>
        </w:rPr>
        <w:tab/>
      </w:r>
      <w:r w:rsidRPr="00455919">
        <w:rPr>
          <w:position w:val="-28"/>
          <w:szCs w:val="21"/>
        </w:rPr>
        <w:object w:dxaOrig="1140" w:dyaOrig="660">
          <v:shape id="_x0000_i1054" type="#_x0000_t75" style="width:57pt;height:33pt" o:ole="">
            <v:imagedata r:id="rId58" o:title=""/>
          </v:shape>
          <o:OLEObject Type="Embed" ProgID="Equation.3" ShapeID="_x0000_i1054" DrawAspect="Content" ObjectID="_1469112463" r:id="rId59"/>
        </w:object>
      </w:r>
    </w:p>
    <w:p w:rsidR="00455919" w:rsidRDefault="00455919" w:rsidP="008F3A55">
      <w:pPr>
        <w:ind w:left="1680"/>
        <w:rPr>
          <w:rFonts w:hint="eastAsia"/>
          <w:szCs w:val="21"/>
        </w:rPr>
      </w:pPr>
    </w:p>
    <w:p w:rsidR="008F3A55" w:rsidRDefault="00455919" w:rsidP="008F3A55">
      <w:pPr>
        <w:ind w:left="1680"/>
        <w:rPr>
          <w:rFonts w:hint="eastAsia"/>
        </w:rPr>
      </w:pPr>
      <w:r>
        <w:rPr>
          <w:rFonts w:hint="eastAsia"/>
          <w:szCs w:val="21"/>
        </w:rPr>
        <w:t>となり、</w:t>
      </w:r>
      <w:r w:rsidRPr="00455919">
        <w:rPr>
          <w:position w:val="-12"/>
          <w:szCs w:val="21"/>
        </w:rPr>
        <w:object w:dxaOrig="720" w:dyaOrig="360">
          <v:shape id="_x0000_i1055" type="#_x0000_t75" style="width:36pt;height:18pt" o:ole="">
            <v:imagedata r:id="rId60" o:title=""/>
          </v:shape>
          <o:OLEObject Type="Embed" ProgID="Equation.3" ShapeID="_x0000_i1055" DrawAspect="Content" ObjectID="_1469112464" r:id="rId61"/>
        </w:object>
      </w:r>
      <w:r>
        <w:rPr>
          <w:rFonts w:hint="eastAsia"/>
          <w:szCs w:val="21"/>
        </w:rPr>
        <w:t>の時に</w:t>
      </w:r>
      <w:r w:rsidRPr="00BD4AA5">
        <w:rPr>
          <w:position w:val="-12"/>
        </w:rPr>
        <w:object w:dxaOrig="260" w:dyaOrig="360">
          <v:shape id="_x0000_i1056" type="#_x0000_t75" style="width:13pt;height:18pt" o:ole="">
            <v:imagedata r:id="rId62" o:title=""/>
          </v:shape>
          <o:OLEObject Type="Embed" ProgID="Equation.3" ShapeID="_x0000_i1056" DrawAspect="Content" ObjectID="_1469112465" r:id="rId63"/>
        </w:object>
      </w:r>
      <w:r>
        <w:rPr>
          <w:rFonts w:hint="eastAsia"/>
        </w:rPr>
        <w:t>は無限大となるので、</w:t>
      </w:r>
    </w:p>
    <w:p w:rsidR="00455919" w:rsidRDefault="00455919" w:rsidP="008F3A55">
      <w:pPr>
        <w:ind w:left="1680"/>
        <w:rPr>
          <w:rFonts w:hint="eastAsia"/>
        </w:rPr>
      </w:pPr>
    </w:p>
    <w:p w:rsidR="00455919" w:rsidRDefault="00455919" w:rsidP="008F3A55">
      <w:pPr>
        <w:ind w:left="1680"/>
        <w:rPr>
          <w:rFonts w:hint="eastAsia"/>
        </w:rPr>
      </w:pPr>
      <w:r w:rsidRPr="00455919">
        <w:rPr>
          <w:position w:val="-28"/>
        </w:rPr>
        <w:object w:dxaOrig="1960" w:dyaOrig="680">
          <v:shape id="_x0000_i1057" type="#_x0000_t75" style="width:98pt;height:34pt" o:ole="">
            <v:imagedata r:id="rId64" o:title=""/>
          </v:shape>
          <o:OLEObject Type="Embed" ProgID="Equation.3" ShapeID="_x0000_i1057" DrawAspect="Content" ObjectID="_1469112466" r:id="rId65"/>
        </w:object>
      </w:r>
    </w:p>
    <w:p w:rsidR="00455919" w:rsidRDefault="00455919" w:rsidP="008F3A55">
      <w:pPr>
        <w:ind w:left="1680"/>
        <w:rPr>
          <w:rFonts w:hint="eastAsia"/>
        </w:rPr>
      </w:pPr>
    </w:p>
    <w:p w:rsidR="00455919" w:rsidRDefault="00455919" w:rsidP="008F3A55">
      <w:pPr>
        <w:ind w:left="1680"/>
        <w:rPr>
          <w:rFonts w:hint="eastAsia"/>
        </w:rPr>
      </w:pPr>
      <w:r>
        <w:rPr>
          <w:rFonts w:hint="eastAsia"/>
        </w:rPr>
        <w:t>となり、この</w:t>
      </w:r>
      <w:r w:rsidRPr="00BD4AA5">
        <w:rPr>
          <w:position w:val="-12"/>
        </w:rPr>
        <w:object w:dxaOrig="279" w:dyaOrig="360">
          <v:shape id="_x0000_i1058" type="#_x0000_t75" style="width:14pt;height:18pt" o:ole="">
            <v:imagedata r:id="rId66" o:title=""/>
          </v:shape>
          <o:OLEObject Type="Embed" ProgID="Equation.3" ShapeID="_x0000_i1058" DrawAspect="Content" ObjectID="_1469112467" r:id="rId67"/>
        </w:object>
      </w:r>
      <w:r>
        <w:rPr>
          <w:rFonts w:hint="eastAsia"/>
        </w:rPr>
        <w:t>をこの回路の共振周波数と呼ぶ。</w:t>
      </w:r>
    </w:p>
    <w:p w:rsidR="00455919" w:rsidRDefault="00455919" w:rsidP="008F3A55">
      <w:pPr>
        <w:ind w:left="1680"/>
        <w:rPr>
          <w:rFonts w:hint="eastAsia"/>
          <w:szCs w:val="21"/>
        </w:rPr>
      </w:pPr>
    </w:p>
    <w:p w:rsidR="007D71F0" w:rsidRDefault="007D71F0" w:rsidP="000E57B8">
      <w:pPr>
        <w:ind w:firstLineChars="300" w:firstLine="723"/>
        <w:rPr>
          <w:rFonts w:hint="eastAsia"/>
          <w:b/>
          <w:sz w:val="24"/>
        </w:rPr>
      </w:pPr>
    </w:p>
    <w:p w:rsidR="000C3549" w:rsidRDefault="000C3549" w:rsidP="000E57B8">
      <w:pPr>
        <w:ind w:firstLineChars="300" w:firstLine="723"/>
        <w:rPr>
          <w:rFonts w:hint="eastAsia"/>
          <w:b/>
          <w:sz w:val="24"/>
        </w:rPr>
      </w:pPr>
    </w:p>
    <w:p w:rsidR="000C3549" w:rsidRDefault="000C3549" w:rsidP="000E57B8">
      <w:pPr>
        <w:ind w:firstLineChars="300" w:firstLine="723"/>
        <w:rPr>
          <w:rFonts w:hint="eastAsia"/>
          <w:b/>
          <w:sz w:val="24"/>
        </w:rPr>
      </w:pPr>
    </w:p>
    <w:p w:rsidR="000E57B8" w:rsidRPr="00F71DF1" w:rsidRDefault="000E57B8" w:rsidP="000E57B8">
      <w:pPr>
        <w:ind w:firstLineChars="300" w:firstLine="723"/>
        <w:rPr>
          <w:rFonts w:hint="eastAsia"/>
          <w:b/>
          <w:szCs w:val="21"/>
        </w:rPr>
      </w:pPr>
      <w:r w:rsidRPr="007F7FDA">
        <w:rPr>
          <w:rFonts w:hint="eastAsia"/>
          <w:b/>
          <w:sz w:val="24"/>
        </w:rPr>
        <w:t>（</w:t>
      </w:r>
      <w:r>
        <w:rPr>
          <w:rFonts w:hint="eastAsia"/>
          <w:b/>
          <w:sz w:val="24"/>
        </w:rPr>
        <w:t>ⅱ</w:t>
      </w:r>
      <w:r w:rsidRPr="007F7FDA">
        <w:rPr>
          <w:rFonts w:hint="eastAsia"/>
          <w:b/>
          <w:sz w:val="24"/>
        </w:rPr>
        <w:t>）</w:t>
      </w:r>
      <w:r>
        <w:rPr>
          <w:rFonts w:hint="eastAsia"/>
          <w:b/>
          <w:sz w:val="24"/>
        </w:rPr>
        <w:t>実験方法</w:t>
      </w:r>
    </w:p>
    <w:p w:rsidR="000E57B8" w:rsidRDefault="00E37705" w:rsidP="00E37705">
      <w:pPr>
        <w:numPr>
          <w:ilvl w:val="0"/>
          <w:numId w:val="3"/>
        </w:numPr>
        <w:rPr>
          <w:rFonts w:hint="eastAsia"/>
          <w:szCs w:val="21"/>
        </w:rPr>
      </w:pPr>
      <w:r>
        <w:rPr>
          <w:rFonts w:hint="eastAsia"/>
          <w:szCs w:val="21"/>
        </w:rPr>
        <w:t>インダクタンス</w:t>
      </w: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Default="00F15483" w:rsidP="00F15483">
      <w:pPr>
        <w:ind w:left="1260"/>
        <w:rPr>
          <w:rFonts w:hint="eastAsia"/>
          <w:szCs w:val="21"/>
        </w:rPr>
      </w:pPr>
    </w:p>
    <w:p w:rsidR="00F15483" w:rsidRPr="00F15483" w:rsidRDefault="00F15483" w:rsidP="00F15483">
      <w:pPr>
        <w:ind w:left="1260"/>
        <w:jc w:val="center"/>
        <w:rPr>
          <w:rFonts w:hint="eastAsia"/>
          <w:b/>
          <w:szCs w:val="21"/>
        </w:rPr>
      </w:pPr>
      <w:r w:rsidRPr="00F15483">
        <w:rPr>
          <w:rFonts w:hint="eastAsia"/>
          <w:b/>
          <w:szCs w:val="21"/>
        </w:rPr>
        <w:t>図</w:t>
      </w:r>
      <w:r w:rsidR="00455919">
        <w:rPr>
          <w:rFonts w:hint="eastAsia"/>
          <w:b/>
          <w:szCs w:val="21"/>
        </w:rPr>
        <w:t>２</w:t>
      </w:r>
      <w:r w:rsidRPr="00F15483">
        <w:rPr>
          <w:rFonts w:hint="eastAsia"/>
          <w:b/>
          <w:szCs w:val="21"/>
        </w:rPr>
        <w:t xml:space="preserve">　自作コイル及びその接続図</w:t>
      </w:r>
    </w:p>
    <w:p w:rsidR="00F15483" w:rsidRDefault="00F15483" w:rsidP="00F15483">
      <w:pPr>
        <w:ind w:left="1260"/>
        <w:jc w:val="center"/>
        <w:rPr>
          <w:rFonts w:hint="eastAsia"/>
          <w:szCs w:val="21"/>
        </w:rPr>
      </w:pPr>
    </w:p>
    <w:p w:rsidR="00E37705" w:rsidRDefault="00E37705" w:rsidP="00E37705">
      <w:pPr>
        <w:numPr>
          <w:ilvl w:val="0"/>
          <w:numId w:val="4"/>
        </w:numPr>
        <w:rPr>
          <w:rFonts w:hint="eastAsia"/>
          <w:szCs w:val="21"/>
        </w:rPr>
      </w:pPr>
      <w:r>
        <w:rPr>
          <w:rFonts w:hint="eastAsia"/>
          <w:szCs w:val="21"/>
        </w:rPr>
        <w:t>円筒の枠に直接導線を巻かない様、テープを</w:t>
      </w:r>
      <w:r>
        <w:rPr>
          <w:rFonts w:hint="eastAsia"/>
          <w:szCs w:val="21"/>
        </w:rPr>
        <w:t>1</w:t>
      </w:r>
      <w:r>
        <w:rPr>
          <w:rFonts w:hint="eastAsia"/>
          <w:szCs w:val="21"/>
        </w:rPr>
        <w:t>枚貼った上で、その上から導線を</w:t>
      </w:r>
      <w:r w:rsidRPr="00E37705">
        <w:rPr>
          <w:rFonts w:hint="eastAsia"/>
          <w:b/>
          <w:szCs w:val="21"/>
        </w:rPr>
        <w:t>図</w:t>
      </w:r>
      <w:r w:rsidR="00455919">
        <w:rPr>
          <w:rFonts w:hint="eastAsia"/>
          <w:b/>
          <w:szCs w:val="21"/>
        </w:rPr>
        <w:t>２</w:t>
      </w:r>
      <w:r>
        <w:rPr>
          <w:rFonts w:hint="eastAsia"/>
          <w:szCs w:val="21"/>
        </w:rPr>
        <w:t>の様に、下部に</w:t>
      </w:r>
      <w:r>
        <w:rPr>
          <w:rFonts w:hint="eastAsia"/>
          <w:szCs w:val="21"/>
        </w:rPr>
        <w:t>20</w:t>
      </w:r>
      <w:r>
        <w:rPr>
          <w:rFonts w:hint="eastAsia"/>
          <w:szCs w:val="21"/>
        </w:rPr>
        <w:t>巻、その</w:t>
      </w:r>
      <w:r w:rsidR="0035189F" w:rsidRPr="000C308E">
        <w:rPr>
          <w:position w:val="-6"/>
        </w:rPr>
        <w:object w:dxaOrig="440" w:dyaOrig="279">
          <v:shape id="_x0000_i1059" type="#_x0000_t75" style="width:22pt;height:14pt" o:ole="">
            <v:imagedata r:id="rId68" o:title=""/>
          </v:shape>
          <o:OLEObject Type="Embed" ProgID="Equation.3" ShapeID="_x0000_i1059" DrawAspect="Content" ObjectID="_1469112468" r:id="rId69"/>
        </w:object>
      </w:r>
      <w:r>
        <w:rPr>
          <w:rFonts w:hint="eastAsia"/>
          <w:szCs w:val="21"/>
        </w:rPr>
        <w:t>上に</w:t>
      </w:r>
      <w:r>
        <w:rPr>
          <w:rFonts w:hint="eastAsia"/>
          <w:szCs w:val="21"/>
        </w:rPr>
        <w:t>100</w:t>
      </w:r>
      <w:r>
        <w:rPr>
          <w:rFonts w:hint="eastAsia"/>
          <w:szCs w:val="21"/>
        </w:rPr>
        <w:t>巻巻いた。この際、隙間がない様に丁寧に巻き、巻き終わった後には各導線の両端の被覆をヤスリで除いた。</w:t>
      </w:r>
    </w:p>
    <w:p w:rsidR="00E37705" w:rsidRDefault="00E37705" w:rsidP="00E37705">
      <w:pPr>
        <w:numPr>
          <w:ilvl w:val="0"/>
          <w:numId w:val="4"/>
        </w:numPr>
        <w:rPr>
          <w:rFonts w:hint="eastAsia"/>
          <w:szCs w:val="21"/>
        </w:rPr>
      </w:pPr>
      <w:r w:rsidRPr="00E37705">
        <w:rPr>
          <w:rFonts w:hint="eastAsia"/>
          <w:b/>
          <w:szCs w:val="21"/>
        </w:rPr>
        <w:t>図</w:t>
      </w:r>
      <w:r w:rsidR="002719EE">
        <w:rPr>
          <w:rFonts w:hint="eastAsia"/>
          <w:b/>
          <w:szCs w:val="21"/>
        </w:rPr>
        <w:t>２</w:t>
      </w:r>
      <w:r>
        <w:rPr>
          <w:rFonts w:hint="eastAsia"/>
          <w:szCs w:val="21"/>
        </w:rPr>
        <w:t>の様に、導線及びコンデンサーをターミナル間に接続し、閉回路を作った。</w:t>
      </w:r>
    </w:p>
    <w:p w:rsidR="00E37705" w:rsidRDefault="00E37705" w:rsidP="00E37705">
      <w:pPr>
        <w:numPr>
          <w:ilvl w:val="0"/>
          <w:numId w:val="4"/>
        </w:numPr>
        <w:rPr>
          <w:rFonts w:hint="eastAsia"/>
          <w:szCs w:val="21"/>
        </w:rPr>
      </w:pPr>
      <w:r>
        <w:rPr>
          <w:rFonts w:hint="eastAsia"/>
          <w:szCs w:val="21"/>
        </w:rPr>
        <w:t>ターミナル１と２を</w:t>
      </w:r>
      <w:r>
        <w:rPr>
          <w:rFonts w:hint="eastAsia"/>
          <w:szCs w:val="21"/>
        </w:rPr>
        <w:t>Function generator</w:t>
      </w:r>
      <w:r>
        <w:rPr>
          <w:rFonts w:hint="eastAsia"/>
          <w:szCs w:val="21"/>
        </w:rPr>
        <w:t>に接続して制限はを励振コイルに入力し、ターミナル３と４の間に生じた変流電圧をオシロスコープで観察した。</w:t>
      </w:r>
    </w:p>
    <w:p w:rsidR="00E37705" w:rsidRDefault="00E37705" w:rsidP="00E37705">
      <w:pPr>
        <w:numPr>
          <w:ilvl w:val="0"/>
          <w:numId w:val="4"/>
        </w:numPr>
        <w:rPr>
          <w:rFonts w:hint="eastAsia"/>
          <w:szCs w:val="21"/>
        </w:rPr>
      </w:pPr>
      <w:r>
        <w:rPr>
          <w:rFonts w:hint="eastAsia"/>
          <w:szCs w:val="21"/>
        </w:rPr>
        <w:t>共振周波数</w:t>
      </w:r>
      <w:r w:rsidRPr="00A827BE">
        <w:rPr>
          <w:position w:val="-12"/>
        </w:rPr>
        <w:object w:dxaOrig="279" w:dyaOrig="360">
          <v:shape id="_x0000_i1060" type="#_x0000_t75" style="width:14pt;height:18pt" o:ole="">
            <v:imagedata r:id="rId66" o:title=""/>
          </v:shape>
          <o:OLEObject Type="Embed" ProgID="Equation.3" ShapeID="_x0000_i1060" DrawAspect="Content" ObjectID="_1469112469" r:id="rId70"/>
        </w:object>
      </w:r>
      <w:r>
        <w:rPr>
          <w:rFonts w:hint="eastAsia"/>
          <w:szCs w:val="21"/>
        </w:rPr>
        <w:t>及びその前後で振幅が最大値の</w:t>
      </w:r>
      <w:r w:rsidRPr="00E37705">
        <w:rPr>
          <w:position w:val="-28"/>
          <w:szCs w:val="21"/>
        </w:rPr>
        <w:object w:dxaOrig="420" w:dyaOrig="660">
          <v:shape id="_x0000_i1061" type="#_x0000_t75" style="width:21pt;height:33pt" o:ole="">
            <v:imagedata r:id="rId71" o:title=""/>
          </v:shape>
          <o:OLEObject Type="Embed" ProgID="Equation.3" ShapeID="_x0000_i1061" DrawAspect="Content" ObjectID="_1469112470" r:id="rId72"/>
        </w:object>
      </w:r>
      <w:r>
        <w:rPr>
          <w:rFonts w:hint="eastAsia"/>
          <w:szCs w:val="21"/>
        </w:rPr>
        <w:t>倍になる周波数</w:t>
      </w:r>
      <w:r w:rsidR="00754D0A" w:rsidRPr="00A827BE">
        <w:rPr>
          <w:position w:val="-10"/>
        </w:rPr>
        <w:object w:dxaOrig="660" w:dyaOrig="340">
          <v:shape id="_x0000_i1062" type="#_x0000_t75" style="width:33pt;height:17pt" o:ole="">
            <v:imagedata r:id="rId73" o:title=""/>
          </v:shape>
          <o:OLEObject Type="Embed" ProgID="Equation.3" ShapeID="_x0000_i1062" DrawAspect="Content" ObjectID="_1469112471" r:id="rId74"/>
        </w:object>
      </w:r>
      <w:r>
        <w:rPr>
          <w:rFonts w:hint="eastAsia"/>
          <w:szCs w:val="21"/>
        </w:rPr>
        <w:t>を読み取り、これらを元に</w:t>
      </w:r>
      <w:r w:rsidR="00754D0A" w:rsidRPr="00E37705">
        <w:rPr>
          <w:position w:val="-10"/>
          <w:szCs w:val="21"/>
        </w:rPr>
        <w:object w:dxaOrig="1120" w:dyaOrig="340">
          <v:shape id="_x0000_i1063" type="#_x0000_t75" style="width:56pt;height:17pt" o:ole="">
            <v:imagedata r:id="rId75" o:title=""/>
          </v:shape>
          <o:OLEObject Type="Embed" ProgID="Equation.3" ShapeID="_x0000_i1063" DrawAspect="Content" ObjectID="_1469112472" r:id="rId76"/>
        </w:object>
      </w:r>
      <w:r>
        <w:rPr>
          <w:rFonts w:hint="eastAsia"/>
          <w:szCs w:val="21"/>
        </w:rPr>
        <w:t>を算出した。</w:t>
      </w:r>
    </w:p>
    <w:p w:rsidR="00E37705" w:rsidRDefault="00E37705" w:rsidP="00E37705">
      <w:pPr>
        <w:ind w:left="1260"/>
        <w:rPr>
          <w:rFonts w:hint="eastAsia"/>
          <w:szCs w:val="21"/>
        </w:rPr>
      </w:pPr>
    </w:p>
    <w:p w:rsidR="00E37705" w:rsidRDefault="00E37705" w:rsidP="00E37705">
      <w:pPr>
        <w:numPr>
          <w:ilvl w:val="0"/>
          <w:numId w:val="3"/>
        </w:numPr>
        <w:rPr>
          <w:rFonts w:hint="eastAsia"/>
          <w:szCs w:val="21"/>
        </w:rPr>
      </w:pPr>
      <w:r>
        <w:rPr>
          <w:rFonts w:hint="eastAsia"/>
          <w:szCs w:val="21"/>
        </w:rPr>
        <w:t>静電容量</w:t>
      </w:r>
    </w:p>
    <w:p w:rsidR="00E37705" w:rsidRDefault="00E37705" w:rsidP="00E37705">
      <w:pPr>
        <w:numPr>
          <w:ilvl w:val="0"/>
          <w:numId w:val="5"/>
        </w:numPr>
        <w:rPr>
          <w:rFonts w:hint="eastAsia"/>
          <w:szCs w:val="21"/>
        </w:rPr>
      </w:pPr>
      <w:r>
        <w:rPr>
          <w:rFonts w:hint="eastAsia"/>
          <w:szCs w:val="21"/>
        </w:rPr>
        <w:t>幅</w:t>
      </w:r>
      <w:r w:rsidR="0035189F" w:rsidRPr="00C719E5">
        <w:rPr>
          <w:position w:val="-6"/>
          <w:szCs w:val="21"/>
        </w:rPr>
        <w:object w:dxaOrig="460" w:dyaOrig="279">
          <v:shape id="_x0000_i1064" type="#_x0000_t75" style="width:23pt;height:14pt" o:ole="">
            <v:imagedata r:id="rId77" o:title=""/>
          </v:shape>
          <o:OLEObject Type="Embed" ProgID="Equation.3" ShapeID="_x0000_i1064" DrawAspect="Content" ObjectID="_1469112473" r:id="rId78"/>
        </w:object>
      </w:r>
      <w:r>
        <w:rPr>
          <w:rFonts w:hint="eastAsia"/>
          <w:szCs w:val="21"/>
        </w:rPr>
        <w:t>、長さ</w:t>
      </w:r>
      <w:r w:rsidR="0035189F" w:rsidRPr="000C308E">
        <w:rPr>
          <w:position w:val="-6"/>
        </w:rPr>
        <w:object w:dxaOrig="580" w:dyaOrig="279">
          <v:shape id="_x0000_i1065" type="#_x0000_t75" style="width:29pt;height:14pt" o:ole="">
            <v:imagedata r:id="rId79" o:title=""/>
          </v:shape>
          <o:OLEObject Type="Embed" ProgID="Equation.3" ShapeID="_x0000_i1065" DrawAspect="Content" ObjectID="_1469112474" r:id="rId80"/>
        </w:object>
      </w:r>
      <w:r>
        <w:rPr>
          <w:rFonts w:hint="eastAsia"/>
          <w:szCs w:val="21"/>
        </w:rPr>
        <w:t>のアルミフォイル・ラップフィルム</w:t>
      </w:r>
      <w:r>
        <w:rPr>
          <w:rFonts w:hint="eastAsia"/>
          <w:szCs w:val="21"/>
        </w:rPr>
        <w:t>2</w:t>
      </w:r>
      <w:r w:rsidR="00C719E5">
        <w:rPr>
          <w:rFonts w:hint="eastAsia"/>
          <w:szCs w:val="21"/>
        </w:rPr>
        <w:t>枚を</w:t>
      </w:r>
      <w:r>
        <w:rPr>
          <w:rFonts w:hint="eastAsia"/>
          <w:szCs w:val="21"/>
        </w:rPr>
        <w:t>交互に重ね、その端から鉛筆に固めに巻きつけて自作コンデンサーを作った。</w:t>
      </w:r>
    </w:p>
    <w:p w:rsidR="00E37705" w:rsidRDefault="00E37705" w:rsidP="00E37705">
      <w:pPr>
        <w:numPr>
          <w:ilvl w:val="0"/>
          <w:numId w:val="5"/>
        </w:numPr>
        <w:rPr>
          <w:rFonts w:hint="eastAsia"/>
          <w:szCs w:val="21"/>
        </w:rPr>
      </w:pPr>
      <w:r>
        <w:rPr>
          <w:rFonts w:hint="eastAsia"/>
          <w:szCs w:val="21"/>
        </w:rPr>
        <w:t>このコンデンサーを①（２）の代わりとして接続した。</w:t>
      </w:r>
    </w:p>
    <w:p w:rsidR="00E37705" w:rsidRDefault="00E37705" w:rsidP="00E37705">
      <w:pPr>
        <w:numPr>
          <w:ilvl w:val="0"/>
          <w:numId w:val="5"/>
        </w:numPr>
        <w:rPr>
          <w:rFonts w:hint="eastAsia"/>
          <w:szCs w:val="21"/>
        </w:rPr>
      </w:pPr>
      <w:r>
        <w:rPr>
          <w:rFonts w:hint="eastAsia"/>
          <w:szCs w:val="21"/>
        </w:rPr>
        <w:t>①</w:t>
      </w:r>
      <w:r w:rsidR="00FD2F7A">
        <w:rPr>
          <w:rFonts w:hint="eastAsia"/>
          <w:szCs w:val="21"/>
        </w:rPr>
        <w:t>の</w:t>
      </w:r>
      <w:r>
        <w:rPr>
          <w:rFonts w:hint="eastAsia"/>
          <w:szCs w:val="21"/>
        </w:rPr>
        <w:t>（３）に同じ</w:t>
      </w:r>
    </w:p>
    <w:p w:rsidR="00E37705" w:rsidRDefault="00E37705" w:rsidP="00E37705">
      <w:pPr>
        <w:numPr>
          <w:ilvl w:val="0"/>
          <w:numId w:val="5"/>
        </w:numPr>
        <w:rPr>
          <w:rFonts w:hint="eastAsia"/>
          <w:szCs w:val="21"/>
        </w:rPr>
      </w:pPr>
      <w:r>
        <w:rPr>
          <w:rFonts w:hint="eastAsia"/>
          <w:szCs w:val="21"/>
        </w:rPr>
        <w:t>①</w:t>
      </w:r>
      <w:r w:rsidR="00FD2F7A">
        <w:rPr>
          <w:rFonts w:hint="eastAsia"/>
          <w:szCs w:val="21"/>
        </w:rPr>
        <w:t>の</w:t>
      </w:r>
      <w:r>
        <w:rPr>
          <w:rFonts w:hint="eastAsia"/>
          <w:szCs w:val="21"/>
        </w:rPr>
        <w:t>（４）に同じ</w:t>
      </w:r>
    </w:p>
    <w:p w:rsidR="007D71F0" w:rsidRDefault="007D71F0" w:rsidP="00FD2F7A">
      <w:pPr>
        <w:rPr>
          <w:rFonts w:ascii="ＭＳ 明朝" w:hAnsi="ＭＳ 明朝" w:hint="eastAsia"/>
          <w:b/>
          <w:sz w:val="28"/>
          <w:szCs w:val="28"/>
        </w:rPr>
      </w:pPr>
    </w:p>
    <w:p w:rsidR="000C3549" w:rsidRDefault="000C3549" w:rsidP="00FD2F7A">
      <w:pPr>
        <w:rPr>
          <w:rFonts w:ascii="ＭＳ 明朝" w:hAnsi="ＭＳ 明朝" w:hint="eastAsia"/>
          <w:b/>
          <w:sz w:val="28"/>
          <w:szCs w:val="28"/>
        </w:rPr>
      </w:pPr>
    </w:p>
    <w:p w:rsidR="000C3549" w:rsidRDefault="000C3549" w:rsidP="00FD2F7A">
      <w:pPr>
        <w:rPr>
          <w:rFonts w:ascii="ＭＳ 明朝" w:hAnsi="ＭＳ 明朝" w:hint="eastAsia"/>
          <w:b/>
          <w:sz w:val="28"/>
          <w:szCs w:val="28"/>
        </w:rPr>
      </w:pPr>
    </w:p>
    <w:p w:rsidR="00FD2F7A" w:rsidRPr="005468E4" w:rsidRDefault="00FD2F7A" w:rsidP="007D71F0">
      <w:pPr>
        <w:rPr>
          <w:rFonts w:ascii="ＭＳ 明朝" w:hAnsi="ＭＳ 明朝" w:hint="eastAsia"/>
          <w:b/>
          <w:sz w:val="28"/>
          <w:szCs w:val="28"/>
        </w:rPr>
      </w:pPr>
      <w:r>
        <w:rPr>
          <w:rFonts w:ascii="ＭＳ 明朝" w:hAnsi="ＭＳ 明朝" w:hint="eastAsia"/>
          <w:b/>
          <w:sz w:val="28"/>
          <w:szCs w:val="28"/>
        </w:rPr>
        <w:t>（Ⅲ）</w:t>
      </w:r>
      <w:r w:rsidRPr="005468E4">
        <w:rPr>
          <w:rFonts w:ascii="ＭＳ 明朝" w:hAnsi="ＭＳ 明朝" w:hint="eastAsia"/>
          <w:b/>
          <w:sz w:val="28"/>
          <w:szCs w:val="28"/>
        </w:rPr>
        <w:t>実験結果</w:t>
      </w:r>
    </w:p>
    <w:p w:rsidR="00FD2F7A" w:rsidRDefault="00FD2F7A" w:rsidP="00FD2F7A">
      <w:pPr>
        <w:ind w:left="1260"/>
        <w:rPr>
          <w:rFonts w:hint="eastAsia"/>
          <w:szCs w:val="21"/>
        </w:rPr>
      </w:pPr>
      <w:r>
        <w:rPr>
          <w:rFonts w:hint="eastAsia"/>
          <w:szCs w:val="21"/>
        </w:rPr>
        <w:t>別紙参照。</w:t>
      </w:r>
    </w:p>
    <w:p w:rsidR="00523958" w:rsidRDefault="00523958" w:rsidP="005A4181">
      <w:pPr>
        <w:rPr>
          <w:rFonts w:hint="eastAsia"/>
          <w:b/>
          <w:sz w:val="28"/>
          <w:szCs w:val="28"/>
        </w:rPr>
      </w:pPr>
    </w:p>
    <w:p w:rsidR="005A4181" w:rsidRDefault="005A4181" w:rsidP="005A4181">
      <w:pPr>
        <w:rPr>
          <w:rFonts w:hint="eastAsia"/>
          <w:b/>
          <w:sz w:val="28"/>
          <w:szCs w:val="28"/>
        </w:rPr>
      </w:pPr>
      <w:r>
        <w:rPr>
          <w:rFonts w:hint="eastAsia"/>
          <w:b/>
          <w:sz w:val="28"/>
          <w:szCs w:val="28"/>
        </w:rPr>
        <w:t>（Ⅳ）考察</w:t>
      </w:r>
    </w:p>
    <w:p w:rsidR="0066093C" w:rsidRDefault="0066093C" w:rsidP="005A4181">
      <w:pPr>
        <w:rPr>
          <w:rFonts w:hint="eastAsia"/>
          <w:szCs w:val="21"/>
        </w:rPr>
      </w:pPr>
      <w:r>
        <w:rPr>
          <w:rFonts w:hint="eastAsia"/>
          <w:b/>
          <w:sz w:val="28"/>
          <w:szCs w:val="28"/>
        </w:rPr>
        <w:tab/>
      </w:r>
      <w:r>
        <w:rPr>
          <w:rFonts w:hint="eastAsia"/>
          <w:b/>
          <w:sz w:val="24"/>
        </w:rPr>
        <w:t>（１）</w:t>
      </w:r>
    </w:p>
    <w:p w:rsidR="00B636F4" w:rsidRDefault="00B636F4" w:rsidP="005A4181">
      <w:pPr>
        <w:rPr>
          <w:rFonts w:hint="eastAsia"/>
        </w:rPr>
      </w:pPr>
      <w:r>
        <w:rPr>
          <w:rFonts w:hint="eastAsia"/>
          <w:szCs w:val="21"/>
        </w:rPr>
        <w:tab/>
      </w:r>
      <w:r>
        <w:rPr>
          <w:rFonts w:hint="eastAsia"/>
          <w:szCs w:val="21"/>
        </w:rPr>
        <w:tab/>
      </w:r>
      <w:r>
        <w:rPr>
          <w:rFonts w:hint="eastAsia"/>
          <w:szCs w:val="21"/>
        </w:rPr>
        <w:t>コイルの</w:t>
      </w:r>
      <w:r>
        <w:rPr>
          <w:rFonts w:hint="eastAsia"/>
          <w:szCs w:val="21"/>
        </w:rPr>
        <w:t>1</w:t>
      </w:r>
      <w:r>
        <w:rPr>
          <w:rFonts w:hint="eastAsia"/>
          <w:szCs w:val="21"/>
        </w:rPr>
        <w:t>巻きを貫く磁束</w:t>
      </w:r>
      <w:r w:rsidRPr="00EC74F3">
        <w:rPr>
          <w:position w:val="-10"/>
        </w:rPr>
        <w:object w:dxaOrig="200" w:dyaOrig="320">
          <v:shape id="_x0000_i1066" type="#_x0000_t75" style="width:10pt;height:16pt" o:ole="">
            <v:imagedata r:id="rId81" o:title=""/>
          </v:shape>
          <o:OLEObject Type="Embed" ProgID="Equation.3" ShapeID="_x0000_i1066" DrawAspect="Content" ObjectID="_1469112475" r:id="rId82"/>
        </w:object>
      </w:r>
      <w:r>
        <w:rPr>
          <w:rFonts w:hint="eastAsia"/>
        </w:rPr>
        <w:t>は電流</w:t>
      </w:r>
      <w:r w:rsidRPr="00B636F4">
        <w:rPr>
          <w:position w:val="-4"/>
        </w:rPr>
        <w:object w:dxaOrig="200" w:dyaOrig="260">
          <v:shape id="_x0000_i1067" type="#_x0000_t75" style="width:10pt;height:13pt" o:ole="">
            <v:imagedata r:id="rId83" o:title=""/>
          </v:shape>
          <o:OLEObject Type="Embed" ProgID="Equation.3" ShapeID="_x0000_i1067" DrawAspect="Content" ObjectID="_1469112476" r:id="rId84"/>
        </w:object>
      </w:r>
      <w:r>
        <w:rPr>
          <w:rFonts w:hint="eastAsia"/>
        </w:rPr>
        <w:t>に比例するので、</w:t>
      </w:r>
    </w:p>
    <w:p w:rsidR="00B636F4" w:rsidRPr="00B636F4" w:rsidRDefault="00B636F4" w:rsidP="005A4181">
      <w:pPr>
        <w:rPr>
          <w:rFonts w:hint="eastAsia"/>
        </w:rPr>
      </w:pPr>
      <w:r>
        <w:rPr>
          <w:rFonts w:hint="eastAsia"/>
        </w:rPr>
        <w:tab/>
      </w:r>
      <w:r>
        <w:rPr>
          <w:rFonts w:hint="eastAsia"/>
        </w:rPr>
        <w:tab/>
      </w:r>
      <w:r w:rsidRPr="00EC74F3">
        <w:rPr>
          <w:position w:val="-10"/>
        </w:rPr>
        <w:object w:dxaOrig="680" w:dyaOrig="320">
          <v:shape id="_x0000_i1068" type="#_x0000_t75" style="width:34pt;height:16pt" o:ole="">
            <v:imagedata r:id="rId85" o:title=""/>
          </v:shape>
          <o:OLEObject Type="Embed" ProgID="Equation.3" ShapeID="_x0000_i1068" DrawAspect="Content" ObjectID="_1469112477" r:id="rId86"/>
        </w:object>
      </w:r>
      <w:r>
        <w:rPr>
          <w:rFonts w:hint="eastAsia"/>
        </w:rPr>
        <w:t>（</w:t>
      </w:r>
      <w:r w:rsidRPr="00B636F4">
        <w:rPr>
          <w:position w:val="-6"/>
        </w:rPr>
        <w:object w:dxaOrig="200" w:dyaOrig="279">
          <v:shape id="_x0000_i1069" type="#_x0000_t75" style="width:10pt;height:14pt" o:ole="">
            <v:imagedata r:id="rId87" o:title=""/>
          </v:shape>
          <o:OLEObject Type="Embed" ProgID="Equation.3" ShapeID="_x0000_i1069" DrawAspect="Content" ObjectID="_1469112478" r:id="rId88"/>
        </w:object>
      </w:r>
      <w:r>
        <w:rPr>
          <w:rFonts w:hint="eastAsia"/>
        </w:rPr>
        <w:t>は比例定数）と表せる。電磁誘導の法則より、</w:t>
      </w:r>
    </w:p>
    <w:p w:rsidR="0066093C" w:rsidRDefault="0066093C" w:rsidP="005A4181">
      <w:pPr>
        <w:rPr>
          <w:rFonts w:hint="eastAsia"/>
          <w:b/>
          <w:sz w:val="24"/>
        </w:rPr>
      </w:pPr>
      <w:r>
        <w:rPr>
          <w:rFonts w:hint="eastAsia"/>
          <w:b/>
          <w:sz w:val="24"/>
        </w:rPr>
        <w:lastRenderedPageBreak/>
        <w:tab/>
      </w:r>
      <w:r>
        <w:rPr>
          <w:rFonts w:hint="eastAsia"/>
          <w:b/>
          <w:sz w:val="24"/>
        </w:rPr>
        <w:tab/>
      </w:r>
      <w:r w:rsidR="00E40500" w:rsidRPr="00B636F4">
        <w:rPr>
          <w:b/>
          <w:position w:val="-198"/>
          <w:sz w:val="24"/>
        </w:rPr>
        <w:object w:dxaOrig="6180" w:dyaOrig="4099">
          <v:shape id="_x0000_i1070" type="#_x0000_t75" style="width:309pt;height:205pt" o:ole="">
            <v:imagedata r:id="rId89" o:title=""/>
          </v:shape>
          <o:OLEObject Type="Embed" ProgID="Equation.3" ShapeID="_x0000_i1070" DrawAspect="Content" ObjectID="_1469112479" r:id="rId90"/>
        </w:object>
      </w:r>
    </w:p>
    <w:p w:rsidR="0066093C" w:rsidRDefault="0066093C" w:rsidP="005A4181">
      <w:pPr>
        <w:rPr>
          <w:rFonts w:hint="eastAsia"/>
          <w:b/>
          <w:sz w:val="24"/>
        </w:rPr>
      </w:pPr>
      <w:r>
        <w:rPr>
          <w:rFonts w:hint="eastAsia"/>
          <w:b/>
          <w:sz w:val="24"/>
        </w:rPr>
        <w:tab/>
      </w:r>
      <w:r>
        <w:rPr>
          <w:rFonts w:hint="eastAsia"/>
          <w:b/>
          <w:sz w:val="24"/>
        </w:rPr>
        <w:t>（２）</w:t>
      </w:r>
    </w:p>
    <w:p w:rsidR="00307C60" w:rsidRDefault="0066093C" w:rsidP="005A4181">
      <w:pPr>
        <w:rPr>
          <w:rFonts w:hint="eastAsia"/>
        </w:rPr>
      </w:pPr>
      <w:r>
        <w:rPr>
          <w:rFonts w:hint="eastAsia"/>
          <w:b/>
          <w:sz w:val="24"/>
        </w:rPr>
        <w:tab/>
      </w:r>
      <w:r>
        <w:rPr>
          <w:rFonts w:hint="eastAsia"/>
          <w:b/>
          <w:sz w:val="24"/>
        </w:rPr>
        <w:tab/>
      </w:r>
      <w:r>
        <w:rPr>
          <w:rFonts w:hint="eastAsia"/>
          <w:szCs w:val="21"/>
        </w:rPr>
        <w:t>全体の電圧</w:t>
      </w:r>
      <w:r w:rsidRPr="00B06B4D">
        <w:rPr>
          <w:position w:val="-6"/>
        </w:rPr>
        <w:object w:dxaOrig="240" w:dyaOrig="279">
          <v:shape id="_x0000_i1071" type="#_x0000_t75" style="width:12pt;height:14pt" o:ole="">
            <v:imagedata r:id="rId9" o:title=""/>
          </v:shape>
          <o:OLEObject Type="Embed" ProgID="Equation.3" ShapeID="_x0000_i1071" DrawAspect="Content" ObjectID="_1469112480" r:id="rId91"/>
        </w:object>
      </w:r>
      <w:r>
        <w:rPr>
          <w:rFonts w:hint="eastAsia"/>
        </w:rPr>
        <w:t>はコイル上・</w:t>
      </w:r>
      <w:r w:rsidR="00307C60">
        <w:rPr>
          <w:rFonts w:hint="eastAsia"/>
        </w:rPr>
        <w:t>抵抗上・回路上を通る電圧</w:t>
      </w:r>
    </w:p>
    <w:p w:rsidR="0066093C" w:rsidRDefault="00307C60" w:rsidP="00307C60">
      <w:pPr>
        <w:ind w:left="840" w:firstLine="840"/>
        <w:rPr>
          <w:rFonts w:hint="eastAsia"/>
        </w:rPr>
      </w:pPr>
      <w:r>
        <w:rPr>
          <w:rFonts w:hint="eastAsia"/>
        </w:rPr>
        <w:t>（それぞれ</w:t>
      </w:r>
      <w:r w:rsidRPr="00307C60">
        <w:rPr>
          <w:position w:val="-10"/>
        </w:rPr>
        <w:object w:dxaOrig="1040" w:dyaOrig="340">
          <v:shape id="_x0000_i1072" type="#_x0000_t75" style="width:52pt;height:17pt" o:ole="">
            <v:imagedata r:id="rId92" o:title=""/>
          </v:shape>
          <o:OLEObject Type="Embed" ProgID="Equation.3" ShapeID="_x0000_i1072" DrawAspect="Content" ObjectID="_1469112481" r:id="rId93"/>
        </w:object>
      </w:r>
      <w:r>
        <w:rPr>
          <w:rFonts w:hint="eastAsia"/>
        </w:rPr>
        <w:t>）の総和なので、各値を求めてみる。</w:t>
      </w:r>
    </w:p>
    <w:p w:rsidR="00307C60" w:rsidRDefault="00307C60" w:rsidP="00307C60">
      <w:pPr>
        <w:ind w:left="840" w:firstLine="840"/>
        <w:rPr>
          <w:rFonts w:hint="eastAsia"/>
        </w:rPr>
      </w:pPr>
    </w:p>
    <w:p w:rsidR="00307C60" w:rsidRDefault="00307C60" w:rsidP="00307C60">
      <w:pPr>
        <w:ind w:left="840" w:firstLine="840"/>
        <w:rPr>
          <w:rFonts w:hint="eastAsia"/>
        </w:rPr>
      </w:pPr>
      <w:r w:rsidRPr="00307C60">
        <w:rPr>
          <w:position w:val="-28"/>
        </w:rPr>
        <w:object w:dxaOrig="2940" w:dyaOrig="680">
          <v:shape id="_x0000_i1073" type="#_x0000_t75" style="width:147pt;height:34pt" o:ole="">
            <v:imagedata r:id="rId94" o:title=""/>
          </v:shape>
          <o:OLEObject Type="Embed" ProgID="Equation.3" ShapeID="_x0000_i1073" DrawAspect="Content" ObjectID="_1469112482" r:id="rId95"/>
        </w:object>
      </w:r>
      <w:r>
        <w:rPr>
          <w:rFonts w:hint="eastAsia"/>
        </w:rPr>
        <w:t>…①</w:t>
      </w:r>
    </w:p>
    <w:p w:rsidR="00307C60" w:rsidRDefault="00307C60" w:rsidP="00307C60">
      <w:pPr>
        <w:ind w:left="840" w:firstLine="840"/>
        <w:rPr>
          <w:rFonts w:hint="eastAsia"/>
        </w:rPr>
      </w:pPr>
    </w:p>
    <w:p w:rsidR="00307C60" w:rsidRDefault="00307C60" w:rsidP="00307C60">
      <w:pPr>
        <w:ind w:left="840" w:firstLine="840"/>
        <w:rPr>
          <w:rFonts w:hint="eastAsia"/>
        </w:rPr>
      </w:pPr>
      <w:r>
        <w:rPr>
          <w:rFonts w:hint="eastAsia"/>
        </w:rPr>
        <w:t>コンデンサーにたまっている電荷</w:t>
      </w:r>
      <w:r w:rsidRPr="00307C60">
        <w:rPr>
          <w:position w:val="-10"/>
        </w:rPr>
        <w:object w:dxaOrig="240" w:dyaOrig="320">
          <v:shape id="_x0000_i1074" type="#_x0000_t75" style="width:12pt;height:16pt" o:ole="">
            <v:imagedata r:id="rId96" o:title=""/>
          </v:shape>
          <o:OLEObject Type="Embed" ProgID="Equation.3" ShapeID="_x0000_i1074" DrawAspect="Content" ObjectID="_1469112483" r:id="rId97"/>
        </w:object>
      </w:r>
      <w:r>
        <w:rPr>
          <w:rFonts w:hint="eastAsia"/>
        </w:rPr>
        <w:t>は</w:t>
      </w:r>
      <w:r w:rsidRPr="00307C60">
        <w:rPr>
          <w:position w:val="-14"/>
        </w:rPr>
        <w:object w:dxaOrig="580" w:dyaOrig="400">
          <v:shape id="_x0000_i1075" type="#_x0000_t75" style="width:29pt;height:20pt" o:ole="">
            <v:imagedata r:id="rId98" o:title=""/>
          </v:shape>
          <o:OLEObject Type="Embed" ProgID="Equation.3" ShapeID="_x0000_i1075" DrawAspect="Content" ObjectID="_1469112484" r:id="rId99"/>
        </w:object>
      </w:r>
      <w:r>
        <w:rPr>
          <w:rFonts w:hint="eastAsia"/>
        </w:rPr>
        <w:t>であらわされるので、</w:t>
      </w:r>
    </w:p>
    <w:p w:rsidR="00307C60" w:rsidRDefault="00307C60" w:rsidP="00307C60">
      <w:pPr>
        <w:ind w:left="840" w:firstLine="840"/>
        <w:rPr>
          <w:rFonts w:hint="eastAsia"/>
        </w:rPr>
      </w:pPr>
      <w:r>
        <w:rPr>
          <w:rFonts w:hint="eastAsia"/>
        </w:rPr>
        <w:t>両者を時間微分すると、</w:t>
      </w:r>
    </w:p>
    <w:p w:rsidR="00307C60" w:rsidRDefault="00307C60" w:rsidP="00307C60">
      <w:pPr>
        <w:ind w:left="840" w:firstLine="840"/>
        <w:rPr>
          <w:rFonts w:hint="eastAsia"/>
        </w:rPr>
      </w:pPr>
    </w:p>
    <w:p w:rsidR="00307C60" w:rsidRDefault="00307C60" w:rsidP="00307C60">
      <w:pPr>
        <w:ind w:left="840" w:firstLine="840"/>
        <w:rPr>
          <w:rFonts w:hint="eastAsia"/>
        </w:rPr>
      </w:pPr>
      <w:r w:rsidRPr="00307C60">
        <w:rPr>
          <w:position w:val="-30"/>
        </w:rPr>
        <w:object w:dxaOrig="1100" w:dyaOrig="720">
          <v:shape id="_x0000_i1076" type="#_x0000_t75" style="width:55pt;height:36pt" o:ole="">
            <v:imagedata r:id="rId100" o:title=""/>
          </v:shape>
          <o:OLEObject Type="Embed" ProgID="Equation.3" ShapeID="_x0000_i1076" DrawAspect="Content" ObjectID="_1469112485" r:id="rId101"/>
        </w:object>
      </w:r>
      <w:r>
        <w:rPr>
          <w:rFonts w:hint="eastAsia"/>
        </w:rPr>
        <w:t xml:space="preserve">　→　</w:t>
      </w:r>
      <w:r w:rsidRPr="00307C60">
        <w:rPr>
          <w:position w:val="-24"/>
        </w:rPr>
        <w:object w:dxaOrig="2680" w:dyaOrig="639">
          <v:shape id="_x0000_i1077" type="#_x0000_t75" style="width:134pt;height:32pt" o:ole="">
            <v:imagedata r:id="rId102" o:title=""/>
          </v:shape>
          <o:OLEObject Type="Embed" ProgID="Equation.3" ShapeID="_x0000_i1077" DrawAspect="Content" ObjectID="_1469112486" r:id="rId103"/>
        </w:object>
      </w:r>
      <w:r>
        <w:rPr>
          <w:rFonts w:hint="eastAsia"/>
        </w:rPr>
        <w:t>（</w:t>
      </w:r>
      <w:r w:rsidRPr="00B06B4D">
        <w:rPr>
          <w:position w:val="-6"/>
        </w:rPr>
        <w:object w:dxaOrig="240" w:dyaOrig="279">
          <v:shape id="_x0000_i1078" type="#_x0000_t75" style="width:12pt;height:14pt" o:ole="">
            <v:imagedata r:id="rId33" o:title=""/>
          </v:shape>
          <o:OLEObject Type="Embed" ProgID="Equation.3" ShapeID="_x0000_i1078" DrawAspect="Content" ObjectID="_1469112487" r:id="rId104"/>
        </w:object>
      </w:r>
      <w:r>
        <w:rPr>
          <w:rFonts w:hint="eastAsia"/>
        </w:rPr>
        <w:t>は積分定数）…②</w:t>
      </w:r>
    </w:p>
    <w:p w:rsidR="00307C60" w:rsidRDefault="00307C60" w:rsidP="00307C60">
      <w:pPr>
        <w:ind w:left="840" w:firstLine="840"/>
        <w:rPr>
          <w:rFonts w:hint="eastAsia"/>
        </w:rPr>
      </w:pPr>
    </w:p>
    <w:p w:rsidR="00307C60" w:rsidRDefault="00307C60" w:rsidP="00307C60">
      <w:pPr>
        <w:ind w:left="840" w:firstLine="840"/>
        <w:rPr>
          <w:rFonts w:hint="eastAsia"/>
        </w:rPr>
      </w:pPr>
      <w:r>
        <w:rPr>
          <w:rFonts w:hint="eastAsia"/>
        </w:rPr>
        <w:t>最後に、</w:t>
      </w:r>
      <w:r w:rsidRPr="00307C60">
        <w:rPr>
          <w:position w:val="-14"/>
        </w:rPr>
        <w:object w:dxaOrig="2100" w:dyaOrig="400">
          <v:shape id="_x0000_i1079" type="#_x0000_t75" style="width:105pt;height:20pt" o:ole="">
            <v:imagedata r:id="rId105" o:title=""/>
          </v:shape>
          <o:OLEObject Type="Embed" ProgID="Equation.3" ShapeID="_x0000_i1079" DrawAspect="Content" ObjectID="_1469112488" r:id="rId106"/>
        </w:object>
      </w:r>
      <w:r>
        <w:rPr>
          <w:rFonts w:hint="eastAsia"/>
        </w:rPr>
        <w:t>…③</w:t>
      </w:r>
    </w:p>
    <w:p w:rsidR="00307C60" w:rsidRDefault="00307C60" w:rsidP="00307C60">
      <w:pPr>
        <w:ind w:left="840" w:firstLine="840"/>
        <w:rPr>
          <w:rFonts w:hint="eastAsia"/>
        </w:rPr>
      </w:pPr>
    </w:p>
    <w:p w:rsidR="00307C60" w:rsidRDefault="00307C60" w:rsidP="00307C60">
      <w:pPr>
        <w:ind w:left="840" w:firstLine="840"/>
        <w:rPr>
          <w:rFonts w:hint="eastAsia"/>
        </w:rPr>
      </w:pPr>
      <w:r w:rsidRPr="00307C60">
        <w:rPr>
          <w:position w:val="-4"/>
        </w:rPr>
        <w:object w:dxaOrig="220" w:dyaOrig="200">
          <v:shape id="_x0000_i1080" type="#_x0000_t75" style="width:11pt;height:10pt" o:ole="">
            <v:imagedata r:id="rId107" o:title=""/>
          </v:shape>
          <o:OLEObject Type="Embed" ProgID="Equation.3" ShapeID="_x0000_i1080" DrawAspect="Content" ObjectID="_1469112489" r:id="rId108"/>
        </w:object>
      </w:r>
      <w:r>
        <w:rPr>
          <w:rFonts w:hint="eastAsia"/>
        </w:rPr>
        <w:t>①②③より、</w:t>
      </w:r>
    </w:p>
    <w:p w:rsidR="00307C60" w:rsidRDefault="00307C60" w:rsidP="00307C60">
      <w:pPr>
        <w:ind w:left="840" w:firstLine="840"/>
        <w:rPr>
          <w:rFonts w:hint="eastAsia"/>
        </w:rPr>
      </w:pPr>
      <w:r w:rsidRPr="00307C60">
        <w:rPr>
          <w:position w:val="-24"/>
          <w:u w:val="single"/>
        </w:rPr>
        <w:object w:dxaOrig="5420" w:dyaOrig="639">
          <v:shape id="_x0000_i1081" type="#_x0000_t75" style="width:271pt;height:32pt" o:ole="">
            <v:imagedata r:id="rId109" o:title=""/>
          </v:shape>
          <o:OLEObject Type="Embed" ProgID="Equation.3" ShapeID="_x0000_i1081" DrawAspect="Content" ObjectID="_1469112490" r:id="rId110"/>
        </w:object>
      </w:r>
    </w:p>
    <w:p w:rsidR="00307C60" w:rsidRPr="0066093C" w:rsidRDefault="00307C60" w:rsidP="005A4181">
      <w:pPr>
        <w:rPr>
          <w:rFonts w:hint="eastAsia"/>
          <w:szCs w:val="21"/>
        </w:rPr>
      </w:pPr>
      <w:r>
        <w:rPr>
          <w:rFonts w:hint="eastAsia"/>
        </w:rPr>
        <w:tab/>
      </w:r>
      <w:r>
        <w:rPr>
          <w:rFonts w:hint="eastAsia"/>
        </w:rPr>
        <w:tab/>
      </w:r>
    </w:p>
    <w:p w:rsidR="0066093C" w:rsidRDefault="0066093C" w:rsidP="005A4181">
      <w:pPr>
        <w:rPr>
          <w:rFonts w:hint="eastAsia"/>
          <w:b/>
          <w:sz w:val="24"/>
        </w:rPr>
      </w:pPr>
      <w:r>
        <w:rPr>
          <w:rFonts w:hint="eastAsia"/>
          <w:b/>
          <w:sz w:val="24"/>
        </w:rPr>
        <w:tab/>
      </w:r>
      <w:r>
        <w:rPr>
          <w:rFonts w:hint="eastAsia"/>
          <w:b/>
          <w:sz w:val="24"/>
        </w:rPr>
        <w:t>（３）</w:t>
      </w:r>
    </w:p>
    <w:p w:rsidR="00A52AF0" w:rsidRDefault="00A52AF0" w:rsidP="005A4181">
      <w:pPr>
        <w:rPr>
          <w:rFonts w:hint="eastAsia"/>
          <w:b/>
          <w:sz w:val="24"/>
        </w:rPr>
      </w:pPr>
    </w:p>
    <w:p w:rsidR="00A52AF0" w:rsidRDefault="00A52AF0" w:rsidP="005A4181">
      <w:pPr>
        <w:rPr>
          <w:rFonts w:hint="eastAsia"/>
          <w:b/>
          <w:sz w:val="24"/>
        </w:rPr>
      </w:pPr>
    </w:p>
    <w:p w:rsidR="00A52AF0" w:rsidRDefault="00A52AF0" w:rsidP="005A4181">
      <w:pPr>
        <w:rPr>
          <w:rFonts w:hint="eastAsia"/>
          <w:b/>
          <w:sz w:val="24"/>
        </w:rPr>
      </w:pPr>
    </w:p>
    <w:p w:rsidR="0066093C" w:rsidRDefault="0066093C" w:rsidP="005A4181">
      <w:pPr>
        <w:rPr>
          <w:rFonts w:hint="eastAsia"/>
          <w:b/>
          <w:sz w:val="24"/>
        </w:rPr>
      </w:pPr>
      <w:r>
        <w:rPr>
          <w:rFonts w:hint="eastAsia"/>
          <w:b/>
          <w:sz w:val="24"/>
        </w:rPr>
        <w:tab/>
      </w:r>
      <w:r>
        <w:rPr>
          <w:rFonts w:hint="eastAsia"/>
          <w:b/>
          <w:sz w:val="24"/>
        </w:rPr>
        <w:t>（４）</w:t>
      </w:r>
    </w:p>
    <w:p w:rsidR="00530898" w:rsidRDefault="007D71F0" w:rsidP="005A4181">
      <w:pPr>
        <w:rPr>
          <w:rFonts w:hint="eastAsia"/>
        </w:rPr>
      </w:pPr>
      <w:r>
        <w:rPr>
          <w:rFonts w:hint="eastAsia"/>
          <w:b/>
          <w:sz w:val="24"/>
        </w:rPr>
        <w:tab/>
      </w:r>
      <w:r>
        <w:rPr>
          <w:rFonts w:hint="eastAsia"/>
          <w:b/>
          <w:sz w:val="24"/>
        </w:rPr>
        <w:tab/>
      </w:r>
      <w:r w:rsidR="00530898" w:rsidRPr="00530898">
        <w:rPr>
          <w:position w:val="-10"/>
        </w:rPr>
        <w:object w:dxaOrig="240" w:dyaOrig="320">
          <v:shape id="_x0000_i1082" type="#_x0000_t75" style="width:12pt;height:16pt" o:ole="">
            <v:imagedata r:id="rId111" o:title=""/>
          </v:shape>
          <o:OLEObject Type="Embed" ProgID="Equation.3" ShapeID="_x0000_i1082" DrawAspect="Content" ObjectID="_1469112491" r:id="rId112"/>
        </w:object>
      </w:r>
      <w:r w:rsidR="00530898">
        <w:rPr>
          <w:rFonts w:hint="eastAsia"/>
        </w:rPr>
        <w:t>値は、</w:t>
      </w:r>
      <w:r w:rsidR="00530898" w:rsidRPr="00530898">
        <w:rPr>
          <w:position w:val="-12"/>
        </w:rPr>
        <w:object w:dxaOrig="279" w:dyaOrig="360">
          <v:shape id="_x0000_i1083" type="#_x0000_t75" style="width:14pt;height:18pt" o:ole="">
            <v:imagedata r:id="rId113" o:title=""/>
          </v:shape>
          <o:OLEObject Type="Embed" ProgID="Equation.3" ShapeID="_x0000_i1083" DrawAspect="Content" ObjectID="_1469112492" r:id="rId114"/>
        </w:object>
      </w:r>
      <w:r w:rsidR="00530898">
        <w:rPr>
          <w:rFonts w:hint="eastAsia"/>
        </w:rPr>
        <w:t>・</w:t>
      </w:r>
      <w:r w:rsidR="00530898" w:rsidRPr="00530898">
        <w:rPr>
          <w:position w:val="-10"/>
        </w:rPr>
        <w:object w:dxaOrig="260" w:dyaOrig="340">
          <v:shape id="_x0000_i1084" type="#_x0000_t75" style="width:13pt;height:17pt" o:ole="">
            <v:imagedata r:id="rId115" o:title=""/>
          </v:shape>
          <o:OLEObject Type="Embed" ProgID="Equation.3" ShapeID="_x0000_i1084" DrawAspect="Content" ObjectID="_1469112493" r:id="rId116"/>
        </w:object>
      </w:r>
      <w:r w:rsidR="00530898">
        <w:rPr>
          <w:rFonts w:hint="eastAsia"/>
        </w:rPr>
        <w:t>・</w:t>
      </w:r>
      <w:r w:rsidR="00530898" w:rsidRPr="00530898">
        <w:rPr>
          <w:position w:val="-10"/>
        </w:rPr>
        <w:object w:dxaOrig="279" w:dyaOrig="340">
          <v:shape id="_x0000_i1085" type="#_x0000_t75" style="width:14pt;height:17pt" o:ole="">
            <v:imagedata r:id="rId117" o:title=""/>
          </v:shape>
          <o:OLEObject Type="Embed" ProgID="Equation.3" ShapeID="_x0000_i1085" DrawAspect="Content" ObjectID="_1469112494" r:id="rId118"/>
        </w:object>
      </w:r>
      <w:r w:rsidR="00530898">
        <w:rPr>
          <w:rFonts w:hint="eastAsia"/>
        </w:rPr>
        <w:t>をそれぞれ共振ピークでの共振周波数、</w:t>
      </w:r>
    </w:p>
    <w:p w:rsidR="00530898" w:rsidRDefault="00530898" w:rsidP="005A4181">
      <w:pPr>
        <w:rPr>
          <w:rFonts w:hint="eastAsia"/>
        </w:rPr>
      </w:pPr>
      <w:r>
        <w:rPr>
          <w:rFonts w:hint="eastAsia"/>
        </w:rPr>
        <w:tab/>
      </w:r>
      <w:r>
        <w:rPr>
          <w:rFonts w:hint="eastAsia"/>
        </w:rPr>
        <w:tab/>
      </w:r>
      <w:r>
        <w:rPr>
          <w:rFonts w:hint="eastAsia"/>
        </w:rPr>
        <w:t>共振ピークの左・右側において振動エネルギーが半値となる周波数</w:t>
      </w:r>
    </w:p>
    <w:p w:rsidR="00530898" w:rsidRDefault="00530898" w:rsidP="005A4181">
      <w:pPr>
        <w:rPr>
          <w:rFonts w:hint="eastAsia"/>
        </w:rPr>
      </w:pPr>
      <w:r>
        <w:rPr>
          <w:rFonts w:hint="eastAsia"/>
        </w:rPr>
        <w:lastRenderedPageBreak/>
        <w:tab/>
      </w:r>
      <w:r>
        <w:rPr>
          <w:rFonts w:hint="eastAsia"/>
        </w:rPr>
        <w:tab/>
      </w:r>
      <w:r>
        <w:rPr>
          <w:rFonts w:hint="eastAsia"/>
        </w:rPr>
        <w:t>であるとする時、</w:t>
      </w:r>
      <w:r w:rsidRPr="00530898">
        <w:rPr>
          <w:position w:val="-30"/>
        </w:rPr>
        <w:object w:dxaOrig="800" w:dyaOrig="700">
          <v:shape id="_x0000_i1086" type="#_x0000_t75" style="width:40pt;height:35pt" o:ole="">
            <v:imagedata r:id="rId119" o:title=""/>
          </v:shape>
          <o:OLEObject Type="Embed" ProgID="Equation.3" ShapeID="_x0000_i1086" DrawAspect="Content" ObjectID="_1469112495" r:id="rId120"/>
        </w:object>
      </w:r>
      <w:r>
        <w:rPr>
          <w:rFonts w:hint="eastAsia"/>
        </w:rPr>
        <w:t>で定義される、振動の状態を表す</w:t>
      </w:r>
    </w:p>
    <w:p w:rsidR="00530898" w:rsidRPr="00530898" w:rsidRDefault="00530898" w:rsidP="005A4181">
      <w:pPr>
        <w:rPr>
          <w:rFonts w:hint="eastAsia"/>
        </w:rPr>
      </w:pPr>
      <w:r>
        <w:rPr>
          <w:rFonts w:hint="eastAsia"/>
        </w:rPr>
        <w:tab/>
      </w:r>
      <w:r>
        <w:rPr>
          <w:rFonts w:hint="eastAsia"/>
        </w:rPr>
        <w:tab/>
      </w:r>
      <w:r>
        <w:rPr>
          <w:rFonts w:hint="eastAsia"/>
        </w:rPr>
        <w:t>無次元数である。</w:t>
      </w:r>
    </w:p>
    <w:p w:rsidR="008F3A55" w:rsidRPr="008F3A55" w:rsidRDefault="008F3A55" w:rsidP="005A4181">
      <w:pPr>
        <w:rPr>
          <w:rFonts w:hint="eastAsia"/>
          <w:sz w:val="24"/>
        </w:rPr>
      </w:pPr>
      <w:r>
        <w:rPr>
          <w:rFonts w:hint="eastAsia"/>
          <w:b/>
          <w:sz w:val="28"/>
          <w:szCs w:val="28"/>
        </w:rPr>
        <w:tab/>
      </w:r>
      <w:r>
        <w:rPr>
          <w:rFonts w:hint="eastAsia"/>
          <w:b/>
          <w:sz w:val="24"/>
        </w:rPr>
        <w:t>（</w:t>
      </w:r>
      <w:r w:rsidR="0066093C">
        <w:rPr>
          <w:rFonts w:hint="eastAsia"/>
          <w:b/>
          <w:sz w:val="24"/>
        </w:rPr>
        <w:t>５</w:t>
      </w:r>
      <w:r>
        <w:rPr>
          <w:rFonts w:hint="eastAsia"/>
          <w:b/>
          <w:sz w:val="24"/>
        </w:rPr>
        <w:t>）</w:t>
      </w:r>
      <w:r w:rsidRPr="008F3A55">
        <w:rPr>
          <w:b/>
          <w:position w:val="-10"/>
          <w:sz w:val="24"/>
        </w:rPr>
        <w:object w:dxaOrig="180" w:dyaOrig="340">
          <v:shape id="_x0000_i1087" type="#_x0000_t75" style="width:9pt;height:17pt" o:ole="">
            <v:imagedata r:id="rId121" o:title=""/>
          </v:shape>
          <o:OLEObject Type="Embed" ProgID="Equation.3" ShapeID="_x0000_i1087" DrawAspect="Content" ObjectID="_1469112496" r:id="rId122"/>
        </w:object>
      </w:r>
    </w:p>
    <w:p w:rsidR="005A4181" w:rsidRPr="00021A53" w:rsidRDefault="005A4181" w:rsidP="005A4181">
      <w:pPr>
        <w:rPr>
          <w:rFonts w:hint="eastAsia"/>
          <w:b/>
          <w:szCs w:val="21"/>
        </w:rPr>
      </w:pPr>
      <w:r>
        <w:rPr>
          <w:rFonts w:hint="eastAsia"/>
          <w:szCs w:val="21"/>
        </w:rPr>
        <w:tab/>
      </w:r>
      <w:r w:rsidR="00530898">
        <w:rPr>
          <w:rFonts w:hint="eastAsia"/>
          <w:szCs w:val="21"/>
        </w:rPr>
        <w:tab/>
      </w:r>
      <w:r w:rsidRPr="00021A53">
        <w:rPr>
          <w:rFonts w:hint="eastAsia"/>
          <w:b/>
          <w:szCs w:val="21"/>
        </w:rPr>
        <w:t>誤差の要因として考えられるもの</w:t>
      </w:r>
    </w:p>
    <w:p w:rsidR="005A4181" w:rsidRDefault="005A4181" w:rsidP="005A4181">
      <w:pPr>
        <w:numPr>
          <w:ilvl w:val="0"/>
          <w:numId w:val="6"/>
        </w:numPr>
        <w:rPr>
          <w:rFonts w:hint="eastAsia"/>
          <w:szCs w:val="21"/>
        </w:rPr>
      </w:pPr>
      <w:r>
        <w:rPr>
          <w:rFonts w:hint="eastAsia"/>
          <w:szCs w:val="21"/>
        </w:rPr>
        <w:t>インダクタンスに関して</w:t>
      </w:r>
    </w:p>
    <w:p w:rsidR="005A4181" w:rsidRDefault="005A4181" w:rsidP="00DD3704">
      <w:pPr>
        <w:ind w:leftChars="800" w:left="1680"/>
        <w:rPr>
          <w:rFonts w:hint="eastAsia"/>
        </w:rPr>
      </w:pPr>
      <w:r>
        <w:rPr>
          <w:rFonts w:hint="eastAsia"/>
          <w:szCs w:val="21"/>
        </w:rPr>
        <w:t>（ⅰ）</w:t>
      </w:r>
      <w:r w:rsidR="00DD3704" w:rsidRPr="00DD3704">
        <w:rPr>
          <w:position w:val="-6"/>
        </w:rPr>
        <w:object w:dxaOrig="279" w:dyaOrig="279">
          <v:shape id="_x0000_i1088" type="#_x0000_t75" style="width:14pt;height:14pt" o:ole="">
            <v:imagedata r:id="rId123" o:title=""/>
          </v:shape>
          <o:OLEObject Type="Embed" ProgID="Equation.3" ShapeID="_x0000_i1088" DrawAspect="Content" ObjectID="_1469112497" r:id="rId124"/>
        </w:object>
      </w:r>
      <w:r w:rsidR="00021A53">
        <w:rPr>
          <w:rFonts w:hint="eastAsia"/>
          <w:szCs w:val="21"/>
        </w:rPr>
        <w:t>の値は正確には</w:t>
      </w:r>
      <w:r w:rsidR="00021A53">
        <w:rPr>
          <w:rFonts w:hint="eastAsia"/>
          <w:szCs w:val="21"/>
        </w:rPr>
        <w:t>100</w:t>
      </w:r>
      <w:r w:rsidR="00021A53">
        <w:rPr>
          <w:rFonts w:hint="eastAsia"/>
          <w:szCs w:val="21"/>
        </w:rPr>
        <w:t>でなかった可能性があるために計算に支障が生じたと考察される。</w:t>
      </w:r>
      <w:r w:rsidR="00DD3704">
        <w:rPr>
          <w:rFonts w:hint="eastAsia"/>
          <w:szCs w:val="21"/>
        </w:rPr>
        <w:t>また、手作業のため、導線を巻く際、隣り合う導線に距離が生じ、正確な</w:t>
      </w:r>
      <w:r w:rsidR="00DD3704" w:rsidRPr="00DD3704">
        <w:rPr>
          <w:position w:val="-6"/>
        </w:rPr>
        <w:object w:dxaOrig="139" w:dyaOrig="279">
          <v:shape id="_x0000_i1089" type="#_x0000_t75" style="width:7pt;height:14pt" o:ole="">
            <v:imagedata r:id="rId125" o:title=""/>
          </v:shape>
          <o:OLEObject Type="Embed" ProgID="Equation.3" ShapeID="_x0000_i1089" DrawAspect="Content" ObjectID="_1469112498" r:id="rId126"/>
        </w:object>
      </w:r>
      <w:r w:rsidR="00DD3704">
        <w:rPr>
          <w:rFonts w:hint="eastAsia"/>
        </w:rPr>
        <w:t>の値が測定出来なかったため、</w:t>
      </w:r>
      <w:r w:rsidR="00DD3704" w:rsidRPr="00DD3704">
        <w:rPr>
          <w:position w:val="-4"/>
        </w:rPr>
        <w:object w:dxaOrig="220" w:dyaOrig="260">
          <v:shape id="_x0000_i1090" type="#_x0000_t75" style="width:11pt;height:13pt" o:ole="">
            <v:imagedata r:id="rId127" o:title=""/>
          </v:shape>
          <o:OLEObject Type="Embed" ProgID="Equation.3" ShapeID="_x0000_i1090" DrawAspect="Content" ObjectID="_1469112499" r:id="rId128"/>
        </w:object>
      </w:r>
      <w:r w:rsidR="00DD3704">
        <w:rPr>
          <w:rFonts w:hint="eastAsia"/>
        </w:rPr>
        <w:t>の値に誤差が生じた。</w:t>
      </w:r>
    </w:p>
    <w:p w:rsidR="00DD3704" w:rsidRPr="005A4181" w:rsidRDefault="00DD3704" w:rsidP="00DD3704">
      <w:pPr>
        <w:ind w:leftChars="800" w:left="1680"/>
        <w:rPr>
          <w:rFonts w:hint="eastAsia"/>
          <w:szCs w:val="21"/>
        </w:rPr>
      </w:pPr>
      <w:r>
        <w:rPr>
          <w:rFonts w:hint="eastAsia"/>
        </w:rPr>
        <w:t>（ⅱ）長岡係数があくまでグラフを元に憶測した数値に過ぎないため、結果に誤差が生じたと考察される。</w:t>
      </w:r>
    </w:p>
    <w:p w:rsidR="005A4181" w:rsidRDefault="005A4181" w:rsidP="005A4181">
      <w:pPr>
        <w:ind w:left="840"/>
        <w:rPr>
          <w:rFonts w:hint="eastAsia"/>
          <w:szCs w:val="21"/>
        </w:rPr>
      </w:pPr>
    </w:p>
    <w:p w:rsidR="005A4181" w:rsidRDefault="005A4181" w:rsidP="005A4181">
      <w:pPr>
        <w:numPr>
          <w:ilvl w:val="0"/>
          <w:numId w:val="6"/>
        </w:numPr>
        <w:rPr>
          <w:rFonts w:hint="eastAsia"/>
          <w:szCs w:val="21"/>
        </w:rPr>
      </w:pPr>
      <w:r>
        <w:rPr>
          <w:rFonts w:hint="eastAsia"/>
          <w:szCs w:val="21"/>
        </w:rPr>
        <w:t>静電容量に関して</w:t>
      </w:r>
    </w:p>
    <w:p w:rsidR="005A4181" w:rsidRDefault="005A4181" w:rsidP="005A4181">
      <w:pPr>
        <w:rPr>
          <w:rFonts w:hint="eastAsia"/>
          <w:szCs w:val="21"/>
        </w:rPr>
      </w:pPr>
      <w:r>
        <w:rPr>
          <w:rFonts w:hint="eastAsia"/>
          <w:szCs w:val="21"/>
        </w:rPr>
        <w:tab/>
      </w:r>
      <w:r w:rsidR="00530898">
        <w:rPr>
          <w:rFonts w:hint="eastAsia"/>
          <w:szCs w:val="21"/>
        </w:rPr>
        <w:tab/>
      </w:r>
      <w:r>
        <w:rPr>
          <w:rFonts w:hint="eastAsia"/>
          <w:szCs w:val="21"/>
        </w:rPr>
        <w:t>（ⅰ）</w:t>
      </w:r>
      <w:r w:rsidR="00DD3704">
        <w:rPr>
          <w:rFonts w:hint="eastAsia"/>
          <w:szCs w:val="21"/>
        </w:rPr>
        <w:t>手作りのため、アルミホイルに生じたしわが誤差を生じさせたと考察される。</w:t>
      </w:r>
    </w:p>
    <w:p w:rsidR="00021A53" w:rsidRDefault="00021A53" w:rsidP="005A4181">
      <w:pPr>
        <w:rPr>
          <w:rFonts w:hint="eastAsia"/>
          <w:szCs w:val="21"/>
        </w:rPr>
      </w:pPr>
    </w:p>
    <w:p w:rsidR="00021A53" w:rsidRDefault="00021A53" w:rsidP="005A4181">
      <w:pPr>
        <w:rPr>
          <w:rFonts w:hint="eastAsia"/>
          <w:b/>
          <w:szCs w:val="21"/>
        </w:rPr>
      </w:pPr>
      <w:r>
        <w:rPr>
          <w:rFonts w:hint="eastAsia"/>
          <w:szCs w:val="21"/>
        </w:rPr>
        <w:tab/>
      </w:r>
      <w:r w:rsidR="00530898">
        <w:rPr>
          <w:rFonts w:hint="eastAsia"/>
          <w:szCs w:val="21"/>
        </w:rPr>
        <w:tab/>
      </w:r>
      <w:r w:rsidRPr="00021A53">
        <w:rPr>
          <w:rFonts w:hint="eastAsia"/>
          <w:b/>
          <w:szCs w:val="21"/>
        </w:rPr>
        <w:t>改善策</w:t>
      </w:r>
    </w:p>
    <w:p w:rsidR="00021A53" w:rsidRDefault="00021A53" w:rsidP="00021A53">
      <w:pPr>
        <w:numPr>
          <w:ilvl w:val="0"/>
          <w:numId w:val="7"/>
        </w:numPr>
        <w:rPr>
          <w:rFonts w:hint="eastAsia"/>
          <w:szCs w:val="21"/>
        </w:rPr>
      </w:pPr>
      <w:r>
        <w:rPr>
          <w:rFonts w:hint="eastAsia"/>
          <w:szCs w:val="21"/>
        </w:rPr>
        <w:t>インダクタンスに関して</w:t>
      </w:r>
    </w:p>
    <w:p w:rsidR="0035189F" w:rsidRDefault="00021A53" w:rsidP="00E40500">
      <w:pPr>
        <w:ind w:left="1680"/>
        <w:rPr>
          <w:rFonts w:hint="eastAsia"/>
          <w:szCs w:val="21"/>
        </w:rPr>
      </w:pPr>
      <w:r>
        <w:rPr>
          <w:rFonts w:hint="eastAsia"/>
          <w:szCs w:val="21"/>
        </w:rPr>
        <w:t>（ⅰ）</w:t>
      </w:r>
      <w:r w:rsidRPr="00021A53">
        <w:rPr>
          <w:position w:val="-12"/>
          <w:szCs w:val="21"/>
        </w:rPr>
        <w:object w:dxaOrig="700" w:dyaOrig="360">
          <v:shape id="_x0000_i1091" type="#_x0000_t75" style="width:35pt;height:18pt" o:ole="">
            <v:imagedata r:id="rId129" o:title=""/>
          </v:shape>
          <o:OLEObject Type="Embed" ProgID="Equation.3" ShapeID="_x0000_i1091" DrawAspect="Content" ObjectID="_1469112500" r:id="rId130"/>
        </w:object>
      </w:r>
      <w:r>
        <w:rPr>
          <w:rFonts w:hint="eastAsia"/>
          <w:szCs w:val="21"/>
        </w:rPr>
        <w:t>に関しては振幅が最も高くなる</w:t>
      </w:r>
      <w:r w:rsidR="00C719E5">
        <w:rPr>
          <w:rFonts w:hint="eastAsia"/>
          <w:szCs w:val="21"/>
        </w:rPr>
        <w:t>際の</w:t>
      </w:r>
      <w:r>
        <w:rPr>
          <w:rFonts w:hint="eastAsia"/>
          <w:szCs w:val="21"/>
        </w:rPr>
        <w:t>周波数</w:t>
      </w:r>
      <w:r w:rsidR="00C719E5">
        <w:rPr>
          <w:rFonts w:hint="eastAsia"/>
          <w:szCs w:val="21"/>
        </w:rPr>
        <w:t>の値</w:t>
      </w:r>
      <w:r>
        <w:rPr>
          <w:rFonts w:hint="eastAsia"/>
          <w:szCs w:val="21"/>
        </w:rPr>
        <w:t>を</w:t>
      </w:r>
      <w:r w:rsidR="00C719E5">
        <w:rPr>
          <w:rFonts w:hint="eastAsia"/>
          <w:szCs w:val="21"/>
        </w:rPr>
        <w:t>1</w:t>
      </w:r>
      <w:r w:rsidR="00C719E5">
        <w:rPr>
          <w:rFonts w:hint="eastAsia"/>
          <w:szCs w:val="21"/>
        </w:rPr>
        <w:t>回だけでなく、</w:t>
      </w:r>
      <w:r>
        <w:rPr>
          <w:rFonts w:hint="eastAsia"/>
          <w:szCs w:val="21"/>
        </w:rPr>
        <w:t>数回</w:t>
      </w:r>
      <w:r w:rsidR="00C719E5">
        <w:rPr>
          <w:rFonts w:hint="eastAsia"/>
          <w:szCs w:val="21"/>
        </w:rPr>
        <w:t>にわたって</w:t>
      </w:r>
      <w:r>
        <w:rPr>
          <w:rFonts w:hint="eastAsia"/>
          <w:szCs w:val="21"/>
        </w:rPr>
        <w:t>読み取り、その平均値を計算に用いる事で、より正確な計算が可能となっていたであろうと考察される。</w:t>
      </w:r>
      <w:r w:rsidR="0035189F">
        <w:rPr>
          <w:rFonts w:hint="eastAsia"/>
          <w:szCs w:val="21"/>
        </w:rPr>
        <w:t>（②の実験に関しても同様の事がいえる）</w:t>
      </w:r>
    </w:p>
    <w:p w:rsidR="00DC50B4" w:rsidRPr="00A52AF0" w:rsidRDefault="00DD3704" w:rsidP="00A52AF0">
      <w:pPr>
        <w:ind w:left="1680"/>
        <w:rPr>
          <w:rFonts w:hint="eastAsia"/>
          <w:szCs w:val="21"/>
        </w:rPr>
      </w:pPr>
      <w:r>
        <w:rPr>
          <w:rFonts w:hint="eastAsia"/>
          <w:szCs w:val="21"/>
        </w:rPr>
        <w:t>（ⅱ）主コイルの情報に関しても、数回値を測定し、その平均値を求める事でより正確な計算が可能となっていたであろうと考察される。</w:t>
      </w:r>
    </w:p>
    <w:p w:rsidR="00DD3704" w:rsidRDefault="00DD3704" w:rsidP="00DD3704">
      <w:pPr>
        <w:rPr>
          <w:rFonts w:hint="eastAsia"/>
          <w:b/>
          <w:sz w:val="28"/>
          <w:szCs w:val="28"/>
        </w:rPr>
      </w:pPr>
      <w:r>
        <w:rPr>
          <w:rFonts w:hint="eastAsia"/>
          <w:b/>
          <w:sz w:val="28"/>
          <w:szCs w:val="28"/>
        </w:rPr>
        <w:t>（Ⅴ）参考資料</w:t>
      </w:r>
    </w:p>
    <w:p w:rsidR="00DC50B4" w:rsidRDefault="00DC50B4" w:rsidP="00DD3704">
      <w:pPr>
        <w:rPr>
          <w:rFonts w:hint="eastAsia"/>
          <w:b/>
          <w:sz w:val="28"/>
          <w:szCs w:val="28"/>
        </w:rPr>
      </w:pPr>
    </w:p>
    <w:p w:rsidR="00DC50B4" w:rsidRPr="00642158" w:rsidRDefault="00DC50B4" w:rsidP="00DC50B4">
      <w:pPr>
        <w:ind w:firstLine="840"/>
        <w:rPr>
          <w:rFonts w:hint="eastAsia"/>
          <w:szCs w:val="21"/>
          <w:u w:val="single"/>
        </w:rPr>
      </w:pPr>
      <w:r w:rsidRPr="00642158">
        <w:rPr>
          <w:rFonts w:hint="eastAsia"/>
          <w:szCs w:val="21"/>
          <w:u w:val="single"/>
        </w:rPr>
        <w:t>書物類</w:t>
      </w:r>
    </w:p>
    <w:p w:rsidR="00DC50B4" w:rsidRDefault="00DD3704" w:rsidP="00DC50B4">
      <w:pPr>
        <w:rPr>
          <w:rFonts w:ascii="ＭＳ 明朝" w:hAnsi="ＭＳ 明朝" w:hint="eastAsia"/>
          <w:szCs w:val="21"/>
        </w:rPr>
      </w:pPr>
      <w:r>
        <w:rPr>
          <w:rFonts w:hint="eastAsia"/>
          <w:szCs w:val="21"/>
        </w:rPr>
        <w:tab/>
      </w:r>
      <w:r w:rsidR="00DC50B4">
        <w:rPr>
          <w:rFonts w:ascii="ＭＳ 明朝" w:hAnsi="ＭＳ 明朝" w:hint="eastAsia"/>
          <w:b/>
          <w:szCs w:val="21"/>
        </w:rPr>
        <w:t>「自然科学実験物理学編」</w:t>
      </w:r>
      <w:r w:rsidR="00DC50B4">
        <w:rPr>
          <w:rFonts w:ascii="ＭＳ 明朝" w:hAnsi="ＭＳ 明朝" w:hint="eastAsia"/>
          <w:szCs w:val="21"/>
        </w:rPr>
        <w:t>（慶應義塾大学理工学部出版）</w:t>
      </w:r>
    </w:p>
    <w:p w:rsidR="00DC50B4" w:rsidRPr="0006111D" w:rsidRDefault="00DC50B4" w:rsidP="00DC50B4">
      <w:pPr>
        <w:rPr>
          <w:rFonts w:ascii="ＭＳ 明朝" w:hAnsi="ＭＳ 明朝" w:hint="eastAsia"/>
          <w:szCs w:val="21"/>
        </w:rPr>
      </w:pPr>
      <w:r>
        <w:rPr>
          <w:rFonts w:ascii="ＭＳ 明朝" w:hAnsi="ＭＳ 明朝" w:hint="eastAsia"/>
          <w:szCs w:val="21"/>
        </w:rPr>
        <w:tab/>
      </w:r>
      <w:r>
        <w:rPr>
          <w:rFonts w:ascii="ＭＳ 明朝" w:hAnsi="ＭＳ 明朝" w:hint="eastAsia"/>
          <w:b/>
          <w:szCs w:val="21"/>
        </w:rPr>
        <w:t>「理解しやすい物理Ⅰ・Ⅱ」</w:t>
      </w:r>
      <w:r>
        <w:rPr>
          <w:rFonts w:ascii="ＭＳ 明朝" w:hAnsi="ＭＳ 明朝" w:hint="eastAsia"/>
          <w:szCs w:val="21"/>
        </w:rPr>
        <w:t>（文英堂出版）</w:t>
      </w:r>
    </w:p>
    <w:p w:rsidR="00DD3704" w:rsidRDefault="00DC50B4" w:rsidP="00DD3704">
      <w:pPr>
        <w:rPr>
          <w:rFonts w:hint="eastAsia"/>
          <w:szCs w:val="21"/>
        </w:rPr>
      </w:pPr>
      <w:r>
        <w:rPr>
          <w:rFonts w:hint="eastAsia"/>
          <w:szCs w:val="21"/>
        </w:rPr>
        <w:tab/>
      </w:r>
      <w:r w:rsidRPr="00DC50B4">
        <w:rPr>
          <w:rFonts w:hint="eastAsia"/>
          <w:b/>
          <w:szCs w:val="21"/>
        </w:rPr>
        <w:t>「</w:t>
      </w:r>
      <w:r>
        <w:rPr>
          <w:rFonts w:hint="eastAsia"/>
          <w:b/>
          <w:szCs w:val="21"/>
        </w:rPr>
        <w:t>高等学校</w:t>
      </w:r>
      <w:r w:rsidRPr="00DC50B4">
        <w:rPr>
          <w:rFonts w:hint="eastAsia"/>
          <w:b/>
          <w:szCs w:val="21"/>
        </w:rPr>
        <w:t>物理Ⅱ</w:t>
      </w:r>
      <w:r>
        <w:rPr>
          <w:rFonts w:hint="eastAsia"/>
          <w:b/>
          <w:szCs w:val="21"/>
        </w:rPr>
        <w:t>改訂版</w:t>
      </w:r>
      <w:r w:rsidRPr="00DC50B4">
        <w:rPr>
          <w:rFonts w:hint="eastAsia"/>
          <w:b/>
          <w:szCs w:val="21"/>
        </w:rPr>
        <w:t>」</w:t>
      </w:r>
      <w:r>
        <w:rPr>
          <w:rFonts w:hint="eastAsia"/>
          <w:szCs w:val="21"/>
        </w:rPr>
        <w:t>（啓林館出版）</w:t>
      </w:r>
    </w:p>
    <w:p w:rsidR="00DC50B4" w:rsidRDefault="00DC50B4" w:rsidP="00DD3704">
      <w:pPr>
        <w:rPr>
          <w:rFonts w:hint="eastAsia"/>
          <w:szCs w:val="21"/>
        </w:rPr>
      </w:pPr>
      <w:r>
        <w:rPr>
          <w:rFonts w:hint="eastAsia"/>
          <w:szCs w:val="21"/>
        </w:rPr>
        <w:tab/>
      </w:r>
    </w:p>
    <w:p w:rsidR="00DC50B4" w:rsidRPr="00642158" w:rsidRDefault="00DC50B4" w:rsidP="00DD3704">
      <w:pPr>
        <w:rPr>
          <w:rFonts w:hint="eastAsia"/>
          <w:szCs w:val="21"/>
          <w:u w:val="single"/>
        </w:rPr>
      </w:pPr>
      <w:r>
        <w:rPr>
          <w:rFonts w:hint="eastAsia"/>
          <w:szCs w:val="21"/>
        </w:rPr>
        <w:tab/>
      </w:r>
      <w:r w:rsidRPr="00642158">
        <w:rPr>
          <w:rFonts w:hint="eastAsia"/>
          <w:szCs w:val="21"/>
          <w:u w:val="single"/>
        </w:rPr>
        <w:t>Web</w:t>
      </w:r>
      <w:r w:rsidRPr="00642158">
        <w:rPr>
          <w:rFonts w:hint="eastAsia"/>
          <w:szCs w:val="21"/>
          <w:u w:val="single"/>
        </w:rPr>
        <w:t>類</w:t>
      </w:r>
    </w:p>
    <w:p w:rsidR="00DC50B4" w:rsidRDefault="00DC50B4" w:rsidP="00FB0AF0">
      <w:pPr>
        <w:ind w:firstLineChars="400" w:firstLine="843"/>
        <w:rPr>
          <w:rFonts w:hint="eastAsia"/>
          <w:szCs w:val="21"/>
        </w:rPr>
      </w:pPr>
      <w:hyperlink r:id="rId131" w:history="1">
        <w:r w:rsidRPr="00642158">
          <w:rPr>
            <w:rStyle w:val="a3"/>
            <w:b/>
            <w:szCs w:val="21"/>
          </w:rPr>
          <w:t>http://www.mwave-lab.jp/ind.htm</w:t>
        </w:r>
      </w:hyperlink>
    </w:p>
    <w:p w:rsidR="00DC50B4" w:rsidRPr="00DC50B4" w:rsidRDefault="00DC50B4" w:rsidP="00FB0AF0">
      <w:pPr>
        <w:ind w:firstLineChars="400" w:firstLine="843"/>
        <w:rPr>
          <w:rFonts w:hint="eastAsia"/>
          <w:szCs w:val="21"/>
        </w:rPr>
      </w:pPr>
      <w:r w:rsidRPr="00642158">
        <w:rPr>
          <w:rFonts w:hint="eastAsia"/>
          <w:b/>
          <w:szCs w:val="21"/>
        </w:rPr>
        <w:t>http://ja.wikipedia.org/wiki/Q</w:t>
      </w:r>
      <w:r w:rsidRPr="00642158">
        <w:rPr>
          <w:rFonts w:hint="eastAsia"/>
          <w:b/>
          <w:szCs w:val="21"/>
        </w:rPr>
        <w:t>蛟､</w:t>
      </w:r>
    </w:p>
    <w:p w:rsidR="00DC50B4" w:rsidRDefault="00DC50B4" w:rsidP="00DD3704">
      <w:pPr>
        <w:rPr>
          <w:rFonts w:hint="eastAsia"/>
          <w:szCs w:val="21"/>
        </w:rPr>
      </w:pPr>
    </w:p>
    <w:p w:rsidR="00DC50B4" w:rsidRPr="00DC50B4" w:rsidRDefault="00DC50B4" w:rsidP="00DD3704">
      <w:pPr>
        <w:rPr>
          <w:rFonts w:hint="eastAsia"/>
          <w:szCs w:val="21"/>
        </w:rPr>
      </w:pPr>
    </w:p>
    <w:sectPr w:rsidR="00DC50B4" w:rsidRPr="00DC50B4" w:rsidSect="001008EE">
      <w:pgSz w:w="11906" w:h="16838" w:code="9"/>
      <w:pgMar w:top="1134" w:right="1134" w:bottom="851"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C68"/>
    <w:multiLevelType w:val="hybridMultilevel"/>
    <w:tmpl w:val="25186056"/>
    <w:lvl w:ilvl="0" w:tplc="067E5BEE">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abstractNum w:abstractNumId="1">
    <w:nsid w:val="1CCC7871"/>
    <w:multiLevelType w:val="hybridMultilevel"/>
    <w:tmpl w:val="20A247EE"/>
    <w:lvl w:ilvl="0" w:tplc="2988C6EE">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abstractNum w:abstractNumId="2">
    <w:nsid w:val="24550F33"/>
    <w:multiLevelType w:val="hybridMultilevel"/>
    <w:tmpl w:val="580424E2"/>
    <w:lvl w:ilvl="0" w:tplc="241A7762">
      <w:start w:val="1"/>
      <w:numFmt w:val="decimalFullWidth"/>
      <w:lvlText w:val="（%1）"/>
      <w:lvlJc w:val="left"/>
      <w:pPr>
        <w:tabs>
          <w:tab w:val="num" w:pos="1980"/>
        </w:tabs>
        <w:ind w:left="1980" w:hanging="720"/>
      </w:pPr>
      <w:rPr>
        <w:rFonts w:hint="default"/>
      </w:rPr>
    </w:lvl>
    <w:lvl w:ilvl="1" w:tplc="04090017" w:tentative="1">
      <w:start w:val="1"/>
      <w:numFmt w:val="aiueoFullWidth"/>
      <w:lvlText w:val="(%2)"/>
      <w:lvlJc w:val="left"/>
      <w:pPr>
        <w:tabs>
          <w:tab w:val="num" w:pos="2100"/>
        </w:tabs>
        <w:ind w:left="2100" w:hanging="420"/>
      </w:pPr>
    </w:lvl>
    <w:lvl w:ilvl="2" w:tplc="04090011" w:tentative="1">
      <w:start w:val="1"/>
      <w:numFmt w:val="decimalEnclosedCircle"/>
      <w:lvlText w:val="%3"/>
      <w:lvlJc w:val="lef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7" w:tentative="1">
      <w:start w:val="1"/>
      <w:numFmt w:val="aiueoFullWidth"/>
      <w:lvlText w:val="(%5)"/>
      <w:lvlJc w:val="left"/>
      <w:pPr>
        <w:tabs>
          <w:tab w:val="num" w:pos="3360"/>
        </w:tabs>
        <w:ind w:left="3360" w:hanging="420"/>
      </w:pPr>
    </w:lvl>
    <w:lvl w:ilvl="5" w:tplc="04090011" w:tentative="1">
      <w:start w:val="1"/>
      <w:numFmt w:val="decimalEnclosedCircle"/>
      <w:lvlText w:val="%6"/>
      <w:lvlJc w:val="lef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7" w:tentative="1">
      <w:start w:val="1"/>
      <w:numFmt w:val="aiueoFullWidth"/>
      <w:lvlText w:val="(%8)"/>
      <w:lvlJc w:val="left"/>
      <w:pPr>
        <w:tabs>
          <w:tab w:val="num" w:pos="4620"/>
        </w:tabs>
        <w:ind w:left="4620" w:hanging="420"/>
      </w:pPr>
    </w:lvl>
    <w:lvl w:ilvl="8" w:tplc="04090011" w:tentative="1">
      <w:start w:val="1"/>
      <w:numFmt w:val="decimalEnclosedCircle"/>
      <w:lvlText w:val="%9"/>
      <w:lvlJc w:val="left"/>
      <w:pPr>
        <w:tabs>
          <w:tab w:val="num" w:pos="5040"/>
        </w:tabs>
        <w:ind w:left="5040" w:hanging="420"/>
      </w:pPr>
    </w:lvl>
  </w:abstractNum>
  <w:abstractNum w:abstractNumId="3">
    <w:nsid w:val="392C1B0C"/>
    <w:multiLevelType w:val="hybridMultilevel"/>
    <w:tmpl w:val="2766C1D6"/>
    <w:lvl w:ilvl="0" w:tplc="F09C3AE0">
      <w:start w:val="1"/>
      <w:numFmt w:val="decimalFullWidth"/>
      <w:lvlText w:val="（%1）"/>
      <w:lvlJc w:val="left"/>
      <w:pPr>
        <w:tabs>
          <w:tab w:val="num" w:pos="1980"/>
        </w:tabs>
        <w:ind w:left="1980" w:hanging="720"/>
      </w:pPr>
      <w:rPr>
        <w:rFonts w:hint="default"/>
      </w:rPr>
    </w:lvl>
    <w:lvl w:ilvl="1" w:tplc="04090017" w:tentative="1">
      <w:start w:val="1"/>
      <w:numFmt w:val="aiueoFullWidth"/>
      <w:lvlText w:val="(%2)"/>
      <w:lvlJc w:val="left"/>
      <w:pPr>
        <w:tabs>
          <w:tab w:val="num" w:pos="2100"/>
        </w:tabs>
        <w:ind w:left="2100" w:hanging="420"/>
      </w:pPr>
    </w:lvl>
    <w:lvl w:ilvl="2" w:tplc="04090011" w:tentative="1">
      <w:start w:val="1"/>
      <w:numFmt w:val="decimalEnclosedCircle"/>
      <w:lvlText w:val="%3"/>
      <w:lvlJc w:val="lef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7" w:tentative="1">
      <w:start w:val="1"/>
      <w:numFmt w:val="aiueoFullWidth"/>
      <w:lvlText w:val="(%5)"/>
      <w:lvlJc w:val="left"/>
      <w:pPr>
        <w:tabs>
          <w:tab w:val="num" w:pos="3360"/>
        </w:tabs>
        <w:ind w:left="3360" w:hanging="420"/>
      </w:pPr>
    </w:lvl>
    <w:lvl w:ilvl="5" w:tplc="04090011" w:tentative="1">
      <w:start w:val="1"/>
      <w:numFmt w:val="decimalEnclosedCircle"/>
      <w:lvlText w:val="%6"/>
      <w:lvlJc w:val="lef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7" w:tentative="1">
      <w:start w:val="1"/>
      <w:numFmt w:val="aiueoFullWidth"/>
      <w:lvlText w:val="(%8)"/>
      <w:lvlJc w:val="left"/>
      <w:pPr>
        <w:tabs>
          <w:tab w:val="num" w:pos="4620"/>
        </w:tabs>
        <w:ind w:left="4620" w:hanging="420"/>
      </w:pPr>
    </w:lvl>
    <w:lvl w:ilvl="8" w:tplc="04090011" w:tentative="1">
      <w:start w:val="1"/>
      <w:numFmt w:val="decimalEnclosedCircle"/>
      <w:lvlText w:val="%9"/>
      <w:lvlJc w:val="left"/>
      <w:pPr>
        <w:tabs>
          <w:tab w:val="num" w:pos="5040"/>
        </w:tabs>
        <w:ind w:left="5040" w:hanging="420"/>
      </w:pPr>
    </w:lvl>
  </w:abstractNum>
  <w:abstractNum w:abstractNumId="4">
    <w:nsid w:val="4FE36B6F"/>
    <w:multiLevelType w:val="hybridMultilevel"/>
    <w:tmpl w:val="BA280C38"/>
    <w:lvl w:ilvl="0" w:tplc="DA1E3B74">
      <w:start w:val="1"/>
      <w:numFmt w:val="decimalEnclosedCircle"/>
      <w:lvlText w:val="%1"/>
      <w:lvlJc w:val="left"/>
      <w:pPr>
        <w:tabs>
          <w:tab w:val="num" w:pos="1620"/>
        </w:tabs>
        <w:ind w:left="1620" w:hanging="360"/>
      </w:pPr>
      <w:rPr>
        <w:rFonts w:hint="default"/>
      </w:rPr>
    </w:lvl>
    <w:lvl w:ilvl="1" w:tplc="30B4C4DA">
      <w:numFmt w:val="bullet"/>
      <w:lvlText w:val="☆"/>
      <w:lvlJc w:val="left"/>
      <w:pPr>
        <w:tabs>
          <w:tab w:val="num" w:pos="2040"/>
        </w:tabs>
        <w:ind w:left="204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7" w:tentative="1">
      <w:start w:val="1"/>
      <w:numFmt w:val="aiueoFullWidth"/>
      <w:lvlText w:val="(%5)"/>
      <w:lvlJc w:val="left"/>
      <w:pPr>
        <w:tabs>
          <w:tab w:val="num" w:pos="3360"/>
        </w:tabs>
        <w:ind w:left="3360" w:hanging="420"/>
      </w:pPr>
    </w:lvl>
    <w:lvl w:ilvl="5" w:tplc="04090011" w:tentative="1">
      <w:start w:val="1"/>
      <w:numFmt w:val="decimalEnclosedCircle"/>
      <w:lvlText w:val="%6"/>
      <w:lvlJc w:val="lef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7" w:tentative="1">
      <w:start w:val="1"/>
      <w:numFmt w:val="aiueoFullWidth"/>
      <w:lvlText w:val="(%8)"/>
      <w:lvlJc w:val="left"/>
      <w:pPr>
        <w:tabs>
          <w:tab w:val="num" w:pos="4620"/>
        </w:tabs>
        <w:ind w:left="4620" w:hanging="420"/>
      </w:pPr>
    </w:lvl>
    <w:lvl w:ilvl="8" w:tplc="04090011" w:tentative="1">
      <w:start w:val="1"/>
      <w:numFmt w:val="decimalEnclosedCircle"/>
      <w:lvlText w:val="%9"/>
      <w:lvlJc w:val="left"/>
      <w:pPr>
        <w:tabs>
          <w:tab w:val="num" w:pos="5040"/>
        </w:tabs>
        <w:ind w:left="5040" w:hanging="420"/>
      </w:pPr>
    </w:lvl>
  </w:abstractNum>
  <w:abstractNum w:abstractNumId="5">
    <w:nsid w:val="61BC3A18"/>
    <w:multiLevelType w:val="hybridMultilevel"/>
    <w:tmpl w:val="CB7280A2"/>
    <w:lvl w:ilvl="0" w:tplc="A1FCADA2">
      <w:start w:val="1"/>
      <w:numFmt w:val="decimalEnclosedCircle"/>
      <w:lvlText w:val="%1"/>
      <w:lvlJc w:val="left"/>
      <w:pPr>
        <w:tabs>
          <w:tab w:val="num" w:pos="1708"/>
        </w:tabs>
        <w:ind w:left="1708" w:hanging="360"/>
      </w:pPr>
      <w:rPr>
        <w:rFonts w:hint="default"/>
      </w:rPr>
    </w:lvl>
    <w:lvl w:ilvl="1" w:tplc="04090017" w:tentative="1">
      <w:start w:val="1"/>
      <w:numFmt w:val="aiueoFullWidth"/>
      <w:lvlText w:val="(%2)"/>
      <w:lvlJc w:val="left"/>
      <w:pPr>
        <w:tabs>
          <w:tab w:val="num" w:pos="2188"/>
        </w:tabs>
        <w:ind w:left="2188" w:hanging="420"/>
      </w:pPr>
    </w:lvl>
    <w:lvl w:ilvl="2" w:tplc="04090011" w:tentative="1">
      <w:start w:val="1"/>
      <w:numFmt w:val="decimalEnclosedCircle"/>
      <w:lvlText w:val="%3"/>
      <w:lvlJc w:val="left"/>
      <w:pPr>
        <w:tabs>
          <w:tab w:val="num" w:pos="2608"/>
        </w:tabs>
        <w:ind w:left="2608" w:hanging="420"/>
      </w:pPr>
    </w:lvl>
    <w:lvl w:ilvl="3" w:tplc="0409000F" w:tentative="1">
      <w:start w:val="1"/>
      <w:numFmt w:val="decimal"/>
      <w:lvlText w:val="%4."/>
      <w:lvlJc w:val="left"/>
      <w:pPr>
        <w:tabs>
          <w:tab w:val="num" w:pos="3028"/>
        </w:tabs>
        <w:ind w:left="3028" w:hanging="420"/>
      </w:pPr>
    </w:lvl>
    <w:lvl w:ilvl="4" w:tplc="04090017" w:tentative="1">
      <w:start w:val="1"/>
      <w:numFmt w:val="aiueoFullWidth"/>
      <w:lvlText w:val="(%5)"/>
      <w:lvlJc w:val="left"/>
      <w:pPr>
        <w:tabs>
          <w:tab w:val="num" w:pos="3448"/>
        </w:tabs>
        <w:ind w:left="3448" w:hanging="420"/>
      </w:pPr>
    </w:lvl>
    <w:lvl w:ilvl="5" w:tplc="04090011" w:tentative="1">
      <w:start w:val="1"/>
      <w:numFmt w:val="decimalEnclosedCircle"/>
      <w:lvlText w:val="%6"/>
      <w:lvlJc w:val="left"/>
      <w:pPr>
        <w:tabs>
          <w:tab w:val="num" w:pos="3868"/>
        </w:tabs>
        <w:ind w:left="3868" w:hanging="420"/>
      </w:pPr>
    </w:lvl>
    <w:lvl w:ilvl="6" w:tplc="0409000F" w:tentative="1">
      <w:start w:val="1"/>
      <w:numFmt w:val="decimal"/>
      <w:lvlText w:val="%7."/>
      <w:lvlJc w:val="left"/>
      <w:pPr>
        <w:tabs>
          <w:tab w:val="num" w:pos="4288"/>
        </w:tabs>
        <w:ind w:left="4288" w:hanging="420"/>
      </w:pPr>
    </w:lvl>
    <w:lvl w:ilvl="7" w:tplc="04090017" w:tentative="1">
      <w:start w:val="1"/>
      <w:numFmt w:val="aiueoFullWidth"/>
      <w:lvlText w:val="(%8)"/>
      <w:lvlJc w:val="left"/>
      <w:pPr>
        <w:tabs>
          <w:tab w:val="num" w:pos="4708"/>
        </w:tabs>
        <w:ind w:left="4708" w:hanging="420"/>
      </w:pPr>
    </w:lvl>
    <w:lvl w:ilvl="8" w:tplc="04090011" w:tentative="1">
      <w:start w:val="1"/>
      <w:numFmt w:val="decimalEnclosedCircle"/>
      <w:lvlText w:val="%9"/>
      <w:lvlJc w:val="left"/>
      <w:pPr>
        <w:tabs>
          <w:tab w:val="num" w:pos="5128"/>
        </w:tabs>
        <w:ind w:left="5128" w:hanging="420"/>
      </w:pPr>
    </w:lvl>
  </w:abstractNum>
  <w:abstractNum w:abstractNumId="6">
    <w:nsid w:val="6CEA15E1"/>
    <w:multiLevelType w:val="hybridMultilevel"/>
    <w:tmpl w:val="6E4E170E"/>
    <w:lvl w:ilvl="0" w:tplc="71427C1A">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DA"/>
    <w:rsid w:val="00021A53"/>
    <w:rsid w:val="0009191C"/>
    <w:rsid w:val="000C3549"/>
    <w:rsid w:val="000E57B8"/>
    <w:rsid w:val="001008EE"/>
    <w:rsid w:val="002564A3"/>
    <w:rsid w:val="002719EE"/>
    <w:rsid w:val="00307C60"/>
    <w:rsid w:val="0035189F"/>
    <w:rsid w:val="00435AF4"/>
    <w:rsid w:val="00455919"/>
    <w:rsid w:val="00523958"/>
    <w:rsid w:val="00530898"/>
    <w:rsid w:val="005A4181"/>
    <w:rsid w:val="005D2C40"/>
    <w:rsid w:val="006214FE"/>
    <w:rsid w:val="00642158"/>
    <w:rsid w:val="0066093C"/>
    <w:rsid w:val="00754D0A"/>
    <w:rsid w:val="00782B53"/>
    <w:rsid w:val="007D71F0"/>
    <w:rsid w:val="007E195C"/>
    <w:rsid w:val="007F7FDA"/>
    <w:rsid w:val="008B4E5A"/>
    <w:rsid w:val="008F3A55"/>
    <w:rsid w:val="00A52AF0"/>
    <w:rsid w:val="00A64F53"/>
    <w:rsid w:val="00B636F4"/>
    <w:rsid w:val="00C719E5"/>
    <w:rsid w:val="00D46EBD"/>
    <w:rsid w:val="00DC50B4"/>
    <w:rsid w:val="00DD3704"/>
    <w:rsid w:val="00E209EA"/>
    <w:rsid w:val="00E37705"/>
    <w:rsid w:val="00E40500"/>
    <w:rsid w:val="00F15483"/>
    <w:rsid w:val="00F705D7"/>
    <w:rsid w:val="00F71DF1"/>
    <w:rsid w:val="00FB0AF0"/>
    <w:rsid w:val="00FD2F7A"/>
    <w:rsid w:val="00FF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v:textbox inset="5.85pt,.7pt,5.85pt,.7pt"/>
    </o:shapedefaults>
    <o:shapelayout v:ext="edit">
      <o:idmap v:ext="edit" data="1"/>
    </o:shapelayout>
  </w:shapeDefaults>
  <w:decimalSymbol w:val="."/>
  <w:listSeparator w:val=","/>
  <w15:chartTrackingRefBased/>
  <w15:docId w15:val="{11AB1BC3-9168-4221-BBEC-422F30EA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FDA"/>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DC5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image" Target="media/image52.wmf"/><Relationship Id="rId21" Type="http://schemas.openxmlformats.org/officeDocument/2006/relationships/oleObject" Target="embeddings/oleObject10.bin"/><Relationship Id="rId42" Type="http://schemas.openxmlformats.org/officeDocument/2006/relationships/oleObject" Target="embeddings/oleObject22.bin"/><Relationship Id="rId47" Type="http://schemas.openxmlformats.org/officeDocument/2006/relationships/image" Target="media/image19.wmf"/><Relationship Id="rId63" Type="http://schemas.openxmlformats.org/officeDocument/2006/relationships/oleObject" Target="embeddings/oleObject33.bin"/><Relationship Id="rId68" Type="http://schemas.openxmlformats.org/officeDocument/2006/relationships/image" Target="media/image29.wmf"/><Relationship Id="rId84" Type="http://schemas.openxmlformats.org/officeDocument/2006/relationships/oleObject" Target="embeddings/oleObject44.bin"/><Relationship Id="rId89" Type="http://schemas.openxmlformats.org/officeDocument/2006/relationships/image" Target="media/image39.wmf"/><Relationship Id="rId112" Type="http://schemas.openxmlformats.org/officeDocument/2006/relationships/oleObject" Target="embeddings/oleObject59.bin"/><Relationship Id="rId133" Type="http://schemas.openxmlformats.org/officeDocument/2006/relationships/theme" Target="theme/theme1.xml"/><Relationship Id="rId16" Type="http://schemas.openxmlformats.org/officeDocument/2006/relationships/oleObject" Target="embeddings/oleObject7.bin"/><Relationship Id="rId107" Type="http://schemas.openxmlformats.org/officeDocument/2006/relationships/image" Target="media/image47.wmf"/><Relationship Id="rId11" Type="http://schemas.openxmlformats.org/officeDocument/2006/relationships/oleObject" Target="embeddings/oleObject4.bin"/><Relationship Id="rId32" Type="http://schemas.openxmlformats.org/officeDocument/2006/relationships/oleObject" Target="embeddings/oleObject17.bin"/><Relationship Id="rId37" Type="http://schemas.openxmlformats.org/officeDocument/2006/relationships/image" Target="media/image14.wmf"/><Relationship Id="rId53" Type="http://schemas.openxmlformats.org/officeDocument/2006/relationships/oleObject" Target="embeddings/oleObject28.bin"/><Relationship Id="rId58" Type="http://schemas.openxmlformats.org/officeDocument/2006/relationships/image" Target="media/image24.wmf"/><Relationship Id="rId74" Type="http://schemas.openxmlformats.org/officeDocument/2006/relationships/oleObject" Target="embeddings/oleObject39.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5.wmf"/><Relationship Id="rId128" Type="http://schemas.openxmlformats.org/officeDocument/2006/relationships/oleObject" Target="embeddings/oleObject67.bin"/><Relationship Id="rId5" Type="http://schemas.openxmlformats.org/officeDocument/2006/relationships/image" Target="media/image1.wmf"/><Relationship Id="rId90" Type="http://schemas.openxmlformats.org/officeDocument/2006/relationships/oleObject" Target="embeddings/oleObject47.bin"/><Relationship Id="rId95" Type="http://schemas.openxmlformats.org/officeDocument/2006/relationships/oleObject" Target="embeddings/oleObject50.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5.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6.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image" Target="media/image46.wmf"/><Relationship Id="rId113" Type="http://schemas.openxmlformats.org/officeDocument/2006/relationships/image" Target="media/image50.wmf"/><Relationship Id="rId118" Type="http://schemas.openxmlformats.org/officeDocument/2006/relationships/oleObject" Target="embeddings/oleObject62.bin"/><Relationship Id="rId126" Type="http://schemas.openxmlformats.org/officeDocument/2006/relationships/oleObject" Target="embeddings/oleObject66.bin"/><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image" Target="media/image37.wmf"/><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image" Target="media/image5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20" Type="http://schemas.openxmlformats.org/officeDocument/2006/relationships/oleObject" Target="embeddings/oleObject9.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7.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image" Target="media/image42.wmf"/><Relationship Id="rId111" Type="http://schemas.openxmlformats.org/officeDocument/2006/relationships/image" Target="media/image49.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9.bin"/><Relationship Id="rId49" Type="http://schemas.openxmlformats.org/officeDocument/2006/relationships/image" Target="media/image20.wmf"/><Relationship Id="rId57" Type="http://schemas.openxmlformats.org/officeDocument/2006/relationships/oleObject" Target="embeddings/oleObject30.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image" Target="media/image31.wmf"/><Relationship Id="rId78" Type="http://schemas.openxmlformats.org/officeDocument/2006/relationships/oleObject" Target="embeddings/oleObject41.bin"/><Relationship Id="rId81" Type="http://schemas.openxmlformats.org/officeDocument/2006/relationships/image" Target="media/image35.wmf"/><Relationship Id="rId86" Type="http://schemas.openxmlformats.org/officeDocument/2006/relationships/oleObject" Target="embeddings/oleObject45.bin"/><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30"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8.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oleObject" Target="embeddings/oleObject21.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hyperlink" Target="http://www.mwave-lab.jp/ind.htm" TargetMode="External"/><Relationship Id="rId61" Type="http://schemas.openxmlformats.org/officeDocument/2006/relationships/oleObject" Target="embeddings/oleObject32.bin"/><Relationship Id="rId82" Type="http://schemas.openxmlformats.org/officeDocument/2006/relationships/oleObject" Target="embeddings/oleObject43.bin"/><Relationship Id="rId19" Type="http://schemas.openxmlformats.org/officeDocument/2006/relationships/image" Target="media/image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520</Words>
  <Characters>2965</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（Ⅰ）実験の目的</vt:lpstr>
      <vt:lpstr>（Ⅰ）実験の目的</vt:lpstr>
    </vt:vector>
  </TitlesOfParts>
  <Company/>
  <LinksUpToDate>false</LinksUpToDate>
  <CharactersWithSpaces>3479</CharactersWithSpaces>
  <SharedDoc>false</SharedDoc>
  <HLinks>
    <vt:vector size="6" baseType="variant">
      <vt:variant>
        <vt:i4>3997734</vt:i4>
      </vt:variant>
      <vt:variant>
        <vt:i4>201</vt:i4>
      </vt:variant>
      <vt:variant>
        <vt:i4>0</vt:i4>
      </vt:variant>
      <vt:variant>
        <vt:i4>5</vt:i4>
      </vt:variant>
      <vt:variant>
        <vt:lpwstr>http://www.mwave-lab.jp/ind.htm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（Ⅰ）実験の目的</dc:title>
  <dc:subject/>
  <dc:creator>リチャードマシン</dc:creator>
  <cp:keywords/>
  <cp:lastModifiedBy>桜庭玉藻</cp:lastModifiedBy>
  <cp:revision>3</cp:revision>
  <dcterms:created xsi:type="dcterms:W3CDTF">2014-08-09T08:59:00Z</dcterms:created>
  <dcterms:modified xsi:type="dcterms:W3CDTF">2014-08-09T09:00:00Z</dcterms:modified>
</cp:coreProperties>
</file>