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804" w:rsidRDefault="001B0804">
      <w:pPr>
        <w:numPr>
          <w:ilvl w:val="0"/>
          <w:numId w:val="3"/>
        </w:numPr>
        <w:rPr>
          <w:rFonts w:hint="eastAsia"/>
        </w:rPr>
      </w:pPr>
      <w:bookmarkStart w:id="0" w:name="_GoBack"/>
      <w:bookmarkEnd w:id="0"/>
      <w:r>
        <w:rPr>
          <w:rFonts w:hint="eastAsia"/>
        </w:rPr>
        <w:t>実験の目的</w:t>
      </w:r>
    </w:p>
    <w:p w:rsidR="001B0804" w:rsidRDefault="001B0804">
      <w:pPr>
        <w:numPr>
          <w:ilvl w:val="0"/>
          <w:numId w:val="4"/>
        </w:numPr>
        <w:rPr>
          <w:rFonts w:hint="eastAsia"/>
        </w:rPr>
      </w:pPr>
      <w:r>
        <w:rPr>
          <w:rFonts w:hint="eastAsia"/>
        </w:rPr>
        <w:t>自作のコイルを使った回路で電気的共振を観察し、インダクタンスと静電容量を測る。また、この実験を通してインダクタンス、静電容量および共振について理解を深める。</w:t>
      </w:r>
    </w:p>
    <w:p w:rsidR="001B0804" w:rsidRDefault="001B0804">
      <w:pPr>
        <w:rPr>
          <w:rFonts w:hint="eastAsia"/>
        </w:rPr>
      </w:pPr>
    </w:p>
    <w:p w:rsidR="001B0804" w:rsidRDefault="001B0804">
      <w:pPr>
        <w:rPr>
          <w:rFonts w:hint="eastAsia"/>
        </w:rPr>
      </w:pPr>
    </w:p>
    <w:p w:rsidR="001B0804" w:rsidRDefault="001B0804">
      <w:pPr>
        <w:numPr>
          <w:ilvl w:val="0"/>
          <w:numId w:val="3"/>
        </w:numPr>
        <w:rPr>
          <w:rFonts w:hint="eastAsia"/>
        </w:rPr>
      </w:pPr>
      <w:r>
        <w:rPr>
          <w:rFonts w:hint="eastAsia"/>
        </w:rPr>
        <w:t>原理</w:t>
      </w:r>
    </w:p>
    <w:p w:rsidR="001B0804" w:rsidRDefault="001B0804">
      <w:pPr>
        <w:ind w:left="540" w:hanging="540"/>
        <w:rPr>
          <w:rFonts w:hint="eastAsia"/>
        </w:rPr>
      </w:pPr>
      <w:r>
        <w:rPr>
          <w:rFonts w:hint="eastAsia"/>
        </w:rPr>
        <w:t xml:space="preserve">    </w:t>
      </w:r>
      <w:r>
        <w:rPr>
          <w:rFonts w:hint="eastAsia"/>
        </w:rPr>
        <w:t>コイルとコンデンサーは抵抗器と並んで電気回路の基本的な素子である。これらの３つの素子を組み合わせると、フィルター回路、共振回路、微分回路、積分回路など、いろいろな機能の回路を作ることができる。</w:t>
      </w:r>
    </w:p>
    <w:p w:rsidR="001B0804" w:rsidRDefault="001B0804">
      <w:pPr>
        <w:rPr>
          <w:rFonts w:hint="eastAsia"/>
        </w:rPr>
      </w:pPr>
      <w:r>
        <w:rPr>
          <w:rFonts w:hint="eastAsia"/>
        </w:rPr>
        <w:t>(</w:t>
      </w:r>
      <w:r>
        <w:rPr>
          <w:rFonts w:hint="eastAsia"/>
        </w:rPr>
        <w:t>１</w:t>
      </w:r>
      <w:r>
        <w:rPr>
          <w:rFonts w:hint="eastAsia"/>
        </w:rPr>
        <w:t>)</w:t>
      </w:r>
      <w:r>
        <w:rPr>
          <w:rFonts w:hint="eastAsia"/>
        </w:rPr>
        <w:t>インダクタンス</w:t>
      </w:r>
    </w:p>
    <w:p w:rsidR="001B0804" w:rsidRDefault="001B0804">
      <w:pPr>
        <w:ind w:left="540"/>
        <w:rPr>
          <w:rFonts w:hint="eastAsia"/>
        </w:rPr>
      </w:pPr>
      <w:r>
        <w:rPr>
          <w:rFonts w:hint="eastAsia"/>
        </w:rPr>
        <w:t>円筒状のコイル（ソレノイド）に電流</w:t>
      </w:r>
      <w:r>
        <w:rPr>
          <w:rFonts w:hint="eastAsia"/>
        </w:rPr>
        <w:t>I</w:t>
      </w:r>
      <w:r>
        <w:rPr>
          <w:rFonts w:hint="eastAsia"/>
        </w:rPr>
        <w:t>が流れているとき、コイルの内外に磁界が生じる。</w:t>
      </w:r>
      <w:r>
        <w:rPr>
          <w:rFonts w:hint="eastAsia"/>
        </w:rPr>
        <w:t>I</w:t>
      </w:r>
      <w:r>
        <w:rPr>
          <w:rFonts w:hint="eastAsia"/>
        </w:rPr>
        <w:t>が変化するときコイルを通り抜ける磁束が変化するため、電磁誘導によって</w:t>
      </w:r>
      <w:r>
        <w:rPr>
          <w:rFonts w:hint="eastAsia"/>
        </w:rPr>
        <w:t>AB</w:t>
      </w:r>
      <w:r>
        <w:rPr>
          <w:rFonts w:hint="eastAsia"/>
        </w:rPr>
        <w:t>間に電位差が生じる。</w:t>
      </w:r>
      <w:r>
        <w:rPr>
          <w:rFonts w:hint="eastAsia"/>
        </w:rPr>
        <w:t>A</w:t>
      </w:r>
      <w:r>
        <w:rPr>
          <w:rFonts w:hint="eastAsia"/>
        </w:rPr>
        <w:t>を基準とした</w:t>
      </w:r>
      <w:r>
        <w:rPr>
          <w:rFonts w:hint="eastAsia"/>
        </w:rPr>
        <w:t>B</w:t>
      </w:r>
      <w:r>
        <w:rPr>
          <w:rFonts w:hint="eastAsia"/>
        </w:rPr>
        <w:t>の電位</w:t>
      </w:r>
      <w:r>
        <w:rPr>
          <w:rFonts w:hint="eastAsia"/>
        </w:rPr>
        <w:t>V</w:t>
      </w:r>
      <w:r>
        <w:rPr>
          <w:rFonts w:hint="eastAsia"/>
        </w:rPr>
        <w:t>は</w:t>
      </w:r>
      <w:r>
        <w:rPr>
          <w:rFonts w:hint="eastAsia"/>
        </w:rPr>
        <w:t>I</w:t>
      </w:r>
      <w:r>
        <w:rPr>
          <w:rFonts w:hint="eastAsia"/>
        </w:rPr>
        <w:t>の変化の速さに比例するので、</w:t>
      </w:r>
    </w:p>
    <w:p w:rsidR="001B0804" w:rsidRDefault="001B0804">
      <w:pPr>
        <w:ind w:left="630"/>
        <w:rPr>
          <w:rFonts w:hint="eastAsia"/>
        </w:rPr>
      </w:pPr>
      <w:r>
        <w:rPr>
          <w:rFonts w:hint="eastAsia"/>
        </w:rPr>
        <w:t xml:space="preserve">           </w:t>
      </w:r>
      <w:r>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7pt;height:31pt" o:ole="" fillcolor="window">
            <v:imagedata r:id="rId5" o:title=""/>
          </v:shape>
          <o:OLEObject Type="Embed" ProgID="Equation.3" ShapeID="_x0000_i1046" DrawAspect="Content" ObjectID="_1469112410" r:id="rId6"/>
        </w:object>
      </w:r>
      <w:r>
        <w:rPr>
          <w:rFonts w:hint="eastAsia"/>
        </w:rPr>
        <w:t>‥‥‥‥（１）</w:t>
      </w:r>
    </w:p>
    <w:p w:rsidR="001B0804" w:rsidRDefault="001B0804">
      <w:pPr>
        <w:ind w:left="630"/>
        <w:rPr>
          <w:rFonts w:hint="eastAsia"/>
        </w:rPr>
      </w:pPr>
      <w:r>
        <w:rPr>
          <w:rFonts w:hint="eastAsia"/>
        </w:rPr>
        <w:t>と表せる。この</w:t>
      </w:r>
      <w:r>
        <w:rPr>
          <w:rFonts w:hint="eastAsia"/>
        </w:rPr>
        <w:t>L</w:t>
      </w:r>
      <w:r>
        <w:rPr>
          <w:rFonts w:hint="eastAsia"/>
        </w:rPr>
        <w:t>は比例係数でコイルのインダクタンスという。</w:t>
      </w:r>
    </w:p>
    <w:p w:rsidR="001B0804" w:rsidRDefault="001B0804">
      <w:pPr>
        <w:ind w:left="540"/>
        <w:rPr>
          <w:rFonts w:hint="eastAsia"/>
        </w:rPr>
      </w:pPr>
      <w:r>
        <w:rPr>
          <w:rFonts w:hint="eastAsia"/>
        </w:rPr>
        <w:t xml:space="preserve"> </w:t>
      </w:r>
      <w:r>
        <w:rPr>
          <w:rFonts w:hint="eastAsia"/>
        </w:rPr>
        <w:t>半径ｒの円筒の枠に長さ</w:t>
      </w:r>
      <w:r>
        <w:rPr>
          <w:position w:val="-6"/>
        </w:rPr>
        <w:object w:dxaOrig="139" w:dyaOrig="279">
          <v:shape id="_x0000_i1047" type="#_x0000_t75" style="width:7pt;height:14pt" o:ole="" fillcolor="window">
            <v:imagedata r:id="rId7" o:title=""/>
          </v:shape>
          <o:OLEObject Type="Embed" ProgID="Equation.3" ShapeID="_x0000_i1047" DrawAspect="Content" ObjectID="_1469112411" r:id="rId8"/>
        </w:object>
      </w:r>
      <w:r>
        <w:rPr>
          <w:rFonts w:hint="eastAsia"/>
        </w:rPr>
        <w:t>にわたって隙間なく巻かれた総巻数</w:t>
      </w:r>
      <w:r>
        <w:rPr>
          <w:rFonts w:hint="eastAsia"/>
        </w:rPr>
        <w:t>N</w:t>
      </w:r>
      <w:r>
        <w:rPr>
          <w:rFonts w:hint="eastAsia"/>
        </w:rPr>
        <w:t>の単層ソレノイドのインダクタンス</w:t>
      </w:r>
      <w:r>
        <w:rPr>
          <w:rFonts w:hint="eastAsia"/>
        </w:rPr>
        <w:t>L</w:t>
      </w:r>
      <w:r>
        <w:rPr>
          <w:rFonts w:hint="eastAsia"/>
        </w:rPr>
        <w:t>はｒ≪</w:t>
      </w:r>
      <w:r>
        <w:rPr>
          <w:position w:val="-6"/>
        </w:rPr>
        <w:object w:dxaOrig="139" w:dyaOrig="279">
          <v:shape id="_x0000_i1048" type="#_x0000_t75" style="width:7pt;height:14pt" o:ole="" fillcolor="window">
            <v:imagedata r:id="rId9" o:title=""/>
          </v:shape>
          <o:OLEObject Type="Embed" ProgID="Equation.3" ShapeID="_x0000_i1048" DrawAspect="Content" ObjectID="_1469112412" r:id="rId10"/>
        </w:object>
      </w:r>
      <w:r>
        <w:rPr>
          <w:rFonts w:hint="eastAsia"/>
        </w:rPr>
        <w:t>のとき、</w:t>
      </w:r>
    </w:p>
    <w:p w:rsidR="001B0804" w:rsidRDefault="001B0804">
      <w:pPr>
        <w:ind w:left="630"/>
        <w:rPr>
          <w:rFonts w:hint="eastAsia"/>
        </w:rPr>
      </w:pPr>
      <w:r>
        <w:rPr>
          <w:rFonts w:hint="eastAsia"/>
        </w:rPr>
        <w:t xml:space="preserve">         </w:t>
      </w:r>
      <w:r>
        <w:rPr>
          <w:position w:val="-24"/>
        </w:rPr>
        <w:object w:dxaOrig="2620" w:dyaOrig="660">
          <v:shape id="_x0000_i1049" type="#_x0000_t75" style="width:131pt;height:33pt" o:ole="" fillcolor="window">
            <v:imagedata r:id="rId11" o:title=""/>
          </v:shape>
          <o:OLEObject Type="Embed" ProgID="Equation.3" ShapeID="_x0000_i1049" DrawAspect="Content" ObjectID="_1469112413" r:id="rId12"/>
        </w:object>
      </w:r>
      <w:r>
        <w:rPr>
          <w:rFonts w:hint="eastAsia"/>
        </w:rPr>
        <w:t>‥‥‥‥（２）</w:t>
      </w:r>
    </w:p>
    <w:p w:rsidR="001B0804" w:rsidRDefault="001B0804">
      <w:pPr>
        <w:ind w:left="630"/>
        <w:rPr>
          <w:rFonts w:hint="eastAsia"/>
        </w:rPr>
      </w:pPr>
      <w:r>
        <w:rPr>
          <w:rFonts w:hint="eastAsia"/>
        </w:rPr>
        <w:t>で与えられる。（ただしｒ、</w:t>
      </w:r>
      <w:r>
        <w:rPr>
          <w:position w:val="-6"/>
        </w:rPr>
        <w:object w:dxaOrig="139" w:dyaOrig="279">
          <v:shape id="_x0000_i1050" type="#_x0000_t75" style="width:7pt;height:14pt" o:ole="" fillcolor="window">
            <v:imagedata r:id="rId13" o:title=""/>
          </v:shape>
          <o:OLEObject Type="Embed" ProgID="Equation.3" ShapeID="_x0000_i1050" DrawAspect="Content" ObjectID="_1469112414" r:id="rId14"/>
        </w:object>
      </w:r>
      <w:r>
        <w:rPr>
          <w:rFonts w:hint="eastAsia"/>
        </w:rPr>
        <w:t>の単位は</w:t>
      </w:r>
      <w:r>
        <w:rPr>
          <w:rFonts w:hint="eastAsia"/>
        </w:rPr>
        <w:t>[</w:t>
      </w:r>
      <w:r>
        <w:rPr>
          <w:position w:val="-6"/>
        </w:rPr>
        <w:object w:dxaOrig="260" w:dyaOrig="220">
          <v:shape id="_x0000_i1051" type="#_x0000_t75" style="width:13pt;height:11pt" o:ole="" fillcolor="window">
            <v:imagedata r:id="rId15" o:title=""/>
          </v:shape>
          <o:OLEObject Type="Embed" ProgID="Equation.3" ShapeID="_x0000_i1051" DrawAspect="Content" ObjectID="_1469112415" r:id="rId16"/>
        </w:object>
      </w:r>
      <w:r>
        <w:rPr>
          <w:rFonts w:hint="eastAsia"/>
        </w:rPr>
        <w:t>]</w:t>
      </w:r>
      <w:r>
        <w:rPr>
          <w:rFonts w:hint="eastAsia"/>
        </w:rPr>
        <w:t>）</w:t>
      </w:r>
    </w:p>
    <w:p w:rsidR="001B0804" w:rsidRDefault="001B0804">
      <w:pPr>
        <w:ind w:left="630"/>
        <w:rPr>
          <w:rFonts w:hint="eastAsia"/>
        </w:rPr>
      </w:pPr>
      <w:r>
        <w:rPr>
          <w:rFonts w:hint="eastAsia"/>
        </w:rPr>
        <w:t>ｒ≪</w:t>
      </w:r>
      <w:r>
        <w:rPr>
          <w:position w:val="-6"/>
        </w:rPr>
        <w:object w:dxaOrig="139" w:dyaOrig="279">
          <v:shape id="_x0000_i1052" type="#_x0000_t75" style="width:7pt;height:14pt" o:ole="" fillcolor="window">
            <v:imagedata r:id="rId17" o:title=""/>
          </v:shape>
          <o:OLEObject Type="Embed" ProgID="Equation.3" ShapeID="_x0000_i1052" DrawAspect="Content" ObjectID="_1469112416" r:id="rId18"/>
        </w:object>
      </w:r>
      <w:r>
        <w:rPr>
          <w:rFonts w:hint="eastAsia"/>
        </w:rPr>
        <w:t>でないとき、</w:t>
      </w:r>
    </w:p>
    <w:p w:rsidR="001B0804" w:rsidRDefault="001B0804">
      <w:pPr>
        <w:ind w:left="630"/>
        <w:rPr>
          <w:rFonts w:hint="eastAsia"/>
        </w:rPr>
      </w:pPr>
      <w:r>
        <w:rPr>
          <w:rFonts w:hint="eastAsia"/>
        </w:rPr>
        <w:t xml:space="preserve">         </w:t>
      </w:r>
      <w:r>
        <w:rPr>
          <w:position w:val="-24"/>
        </w:rPr>
        <w:object w:dxaOrig="2740" w:dyaOrig="660">
          <v:shape id="_x0000_i1053" type="#_x0000_t75" style="width:137pt;height:33pt" o:ole="" fillcolor="window">
            <v:imagedata r:id="rId19" o:title=""/>
          </v:shape>
          <o:OLEObject Type="Embed" ProgID="Equation.3" ShapeID="_x0000_i1053" DrawAspect="Content" ObjectID="_1469112417" r:id="rId20"/>
        </w:object>
      </w:r>
      <w:r>
        <w:rPr>
          <w:rFonts w:hint="eastAsia"/>
        </w:rPr>
        <w:t>‥‥‥‥（３）</w:t>
      </w:r>
    </w:p>
    <w:p w:rsidR="001B0804" w:rsidRDefault="001B0804">
      <w:pPr>
        <w:ind w:left="630"/>
        <w:rPr>
          <w:rFonts w:hint="eastAsia"/>
        </w:rPr>
      </w:pPr>
      <w:r>
        <w:rPr>
          <w:rFonts w:hint="eastAsia"/>
        </w:rPr>
        <w:t>で与えられる。（</w:t>
      </w:r>
      <w:r>
        <w:rPr>
          <w:rFonts w:hint="eastAsia"/>
        </w:rPr>
        <w:t>K</w:t>
      </w:r>
      <w:r>
        <w:rPr>
          <w:rFonts w:hint="eastAsia"/>
        </w:rPr>
        <w:t>は長岡係数）</w:t>
      </w:r>
    </w:p>
    <w:p w:rsidR="001B0804" w:rsidRDefault="001B0804">
      <w:pPr>
        <w:rPr>
          <w:rFonts w:hint="eastAsia"/>
        </w:rPr>
      </w:pPr>
      <w:r>
        <w:rPr>
          <w:rFonts w:hint="eastAsia"/>
        </w:rPr>
        <w:t>(</w:t>
      </w:r>
      <w:r>
        <w:rPr>
          <w:rFonts w:hint="eastAsia"/>
        </w:rPr>
        <w:t>２</w:t>
      </w:r>
      <w:r>
        <w:rPr>
          <w:rFonts w:hint="eastAsia"/>
        </w:rPr>
        <w:t>)</w:t>
      </w:r>
      <w:r>
        <w:rPr>
          <w:rFonts w:hint="eastAsia"/>
        </w:rPr>
        <w:t>静電容量</w:t>
      </w:r>
    </w:p>
    <w:p w:rsidR="001B0804" w:rsidRDefault="001B0804">
      <w:pPr>
        <w:ind w:left="630"/>
        <w:rPr>
          <w:rFonts w:hint="eastAsia"/>
        </w:rPr>
      </w:pPr>
      <w:r>
        <w:rPr>
          <w:rFonts w:hint="eastAsia"/>
        </w:rPr>
        <w:t>コンデンサーの両電極の向かい合う部分の面積が</w:t>
      </w:r>
      <w:r>
        <w:rPr>
          <w:rFonts w:hint="eastAsia"/>
        </w:rPr>
        <w:t>S[</w:t>
      </w:r>
      <w:r>
        <w:rPr>
          <w:position w:val="-6"/>
        </w:rPr>
        <w:object w:dxaOrig="340" w:dyaOrig="320">
          <v:shape id="_x0000_i1054" type="#_x0000_t75" style="width:17pt;height:16pt" o:ole="" fillcolor="window">
            <v:imagedata r:id="rId21" o:title=""/>
          </v:shape>
          <o:OLEObject Type="Embed" ProgID="Equation.3" ShapeID="_x0000_i1054" DrawAspect="Content" ObjectID="_1469112418" r:id="rId22"/>
        </w:object>
      </w:r>
      <w:r>
        <w:rPr>
          <w:rFonts w:hint="eastAsia"/>
        </w:rPr>
        <w:t>]</w:t>
      </w:r>
      <w:r>
        <w:rPr>
          <w:rFonts w:hint="eastAsia"/>
        </w:rPr>
        <w:t>で電極間の距離が一定値ｄ</w:t>
      </w:r>
      <w:r>
        <w:rPr>
          <w:rFonts w:hint="eastAsia"/>
        </w:rPr>
        <w:t>[</w:t>
      </w:r>
      <w:r>
        <w:rPr>
          <w:position w:val="-6"/>
        </w:rPr>
        <w:object w:dxaOrig="260" w:dyaOrig="220">
          <v:shape id="_x0000_i1055" type="#_x0000_t75" style="width:13pt;height:11pt" o:ole="" fillcolor="window">
            <v:imagedata r:id="rId23" o:title=""/>
          </v:shape>
          <o:OLEObject Type="Embed" ProgID="Equation.3" ShapeID="_x0000_i1055" DrawAspect="Content" ObjectID="_1469112419" r:id="rId24"/>
        </w:object>
      </w:r>
      <w:r>
        <w:rPr>
          <w:rFonts w:hint="eastAsia"/>
        </w:rPr>
        <w:t>]</w:t>
      </w:r>
      <w:r>
        <w:rPr>
          <w:rFonts w:hint="eastAsia"/>
        </w:rPr>
        <w:t>で、その間を占める物質の誘電率がε</w:t>
      </w:r>
      <w:r>
        <w:rPr>
          <w:rFonts w:hint="eastAsia"/>
        </w:rPr>
        <w:t>[</w:t>
      </w:r>
      <w:r>
        <w:rPr>
          <w:rFonts w:hint="eastAsia"/>
          <w:i/>
        </w:rPr>
        <w:t>F/m</w:t>
      </w:r>
      <w:r>
        <w:rPr>
          <w:rFonts w:hint="eastAsia"/>
        </w:rPr>
        <w:t>]</w:t>
      </w:r>
      <w:r>
        <w:rPr>
          <w:rFonts w:hint="eastAsia"/>
        </w:rPr>
        <w:t>のとき、ｄが電極の広がりに比べて十分小さければ、静電容量</w:t>
      </w:r>
      <w:r>
        <w:rPr>
          <w:rFonts w:hint="eastAsia"/>
        </w:rPr>
        <w:t>C</w:t>
      </w:r>
      <w:r>
        <w:rPr>
          <w:rFonts w:hint="eastAsia"/>
        </w:rPr>
        <w:t>は、</w:t>
      </w:r>
    </w:p>
    <w:p w:rsidR="001B0804" w:rsidRDefault="001B0804">
      <w:pPr>
        <w:ind w:left="630"/>
        <w:rPr>
          <w:rFonts w:hint="eastAsia"/>
        </w:rPr>
      </w:pPr>
      <w:r>
        <w:rPr>
          <w:rFonts w:hint="eastAsia"/>
        </w:rPr>
        <w:t xml:space="preserve">         </w:t>
      </w:r>
      <w:r>
        <w:rPr>
          <w:position w:val="-24"/>
        </w:rPr>
        <w:object w:dxaOrig="1160" w:dyaOrig="620">
          <v:shape id="_x0000_i1056" type="#_x0000_t75" style="width:58pt;height:31pt" o:ole="" fillcolor="window">
            <v:imagedata r:id="rId25" o:title=""/>
          </v:shape>
          <o:OLEObject Type="Embed" ProgID="Equation.3" ShapeID="_x0000_i1056" DrawAspect="Content" ObjectID="_1469112420" r:id="rId26"/>
        </w:object>
      </w:r>
      <w:r>
        <w:rPr>
          <w:rFonts w:hint="eastAsia"/>
        </w:rPr>
        <w:t>‥‥‥‥（４）</w:t>
      </w:r>
    </w:p>
    <w:p w:rsidR="001B0804" w:rsidRDefault="001B0804">
      <w:pPr>
        <w:ind w:left="630"/>
        <w:rPr>
          <w:rFonts w:hint="eastAsia"/>
        </w:rPr>
      </w:pPr>
      <w:r>
        <w:rPr>
          <w:rFonts w:hint="eastAsia"/>
        </w:rPr>
        <w:t>また、（４）式を比誘電率</w:t>
      </w:r>
      <w:r>
        <w:rPr>
          <w:position w:val="-12"/>
        </w:rPr>
        <w:object w:dxaOrig="279" w:dyaOrig="360">
          <v:shape id="_x0000_i1057" type="#_x0000_t75" style="width:14pt;height:18pt" o:ole="" fillcolor="window">
            <v:imagedata r:id="rId27" o:title=""/>
          </v:shape>
          <o:OLEObject Type="Embed" ProgID="Equation.3" ShapeID="_x0000_i1057" DrawAspect="Content" ObjectID="_1469112421" r:id="rId28"/>
        </w:object>
      </w:r>
      <w:r>
        <w:rPr>
          <w:rFonts w:hint="eastAsia"/>
        </w:rPr>
        <w:t>を使って表すと、</w:t>
      </w:r>
    </w:p>
    <w:p w:rsidR="001B0804" w:rsidRDefault="001B0804">
      <w:pPr>
        <w:ind w:left="630"/>
        <w:rPr>
          <w:rFonts w:hint="eastAsia"/>
        </w:rPr>
      </w:pPr>
      <w:r>
        <w:rPr>
          <w:rFonts w:hint="eastAsia"/>
        </w:rPr>
        <w:t xml:space="preserve">         </w:t>
      </w:r>
      <w:r>
        <w:rPr>
          <w:position w:val="-24"/>
        </w:rPr>
        <w:object w:dxaOrig="2480" w:dyaOrig="639">
          <v:shape id="_x0000_i1058" type="#_x0000_t75" style="width:124pt;height:32pt" o:ole="" fillcolor="window">
            <v:imagedata r:id="rId29" o:title=""/>
          </v:shape>
          <o:OLEObject Type="Embed" ProgID="Equation.3" ShapeID="_x0000_i1058" DrawAspect="Content" ObjectID="_1469112422" r:id="rId30"/>
        </w:object>
      </w:r>
      <w:r>
        <w:rPr>
          <w:rFonts w:hint="eastAsia"/>
        </w:rPr>
        <w:t>‥‥‥‥（５）</w:t>
      </w:r>
    </w:p>
    <w:p w:rsidR="001B0804" w:rsidRDefault="001B0804">
      <w:pPr>
        <w:ind w:left="630"/>
        <w:rPr>
          <w:rFonts w:hint="eastAsia"/>
        </w:rPr>
      </w:pPr>
      <w:r>
        <w:rPr>
          <w:rFonts w:hint="eastAsia"/>
        </w:rPr>
        <w:t>となる。</w:t>
      </w:r>
    </w:p>
    <w:p w:rsidR="001B0804" w:rsidRDefault="001B0804">
      <w:pPr>
        <w:ind w:left="630" w:hanging="630"/>
        <w:rPr>
          <w:rFonts w:hint="eastAsia"/>
        </w:rPr>
      </w:pPr>
      <w:r>
        <w:rPr>
          <w:rFonts w:hint="eastAsia"/>
        </w:rPr>
        <w:lastRenderedPageBreak/>
        <w:t>(</w:t>
      </w:r>
      <w:r>
        <w:rPr>
          <w:rFonts w:hint="eastAsia"/>
        </w:rPr>
        <w:t>３</w:t>
      </w:r>
      <w:r>
        <w:rPr>
          <w:rFonts w:hint="eastAsia"/>
        </w:rPr>
        <w:t>)</w:t>
      </w:r>
      <w:r>
        <w:rPr>
          <w:rFonts w:hint="eastAsia"/>
        </w:rPr>
        <w:t>共振回路</w:t>
      </w:r>
    </w:p>
    <w:p w:rsidR="001B0804" w:rsidRDefault="001B0804">
      <w:pPr>
        <w:ind w:left="630"/>
        <w:rPr>
          <w:rFonts w:hint="eastAsia"/>
        </w:rPr>
      </w:pPr>
      <w:r>
        <w:rPr>
          <w:rFonts w:hint="eastAsia"/>
        </w:rPr>
        <w:t>コイルとコンデンサーを直列に接続した回路の両端</w:t>
      </w:r>
      <w:r>
        <w:rPr>
          <w:rFonts w:hint="eastAsia"/>
        </w:rPr>
        <w:t>AC</w:t>
      </w:r>
      <w:r>
        <w:rPr>
          <w:rFonts w:hint="eastAsia"/>
        </w:rPr>
        <w:t>の間に角周波数ωの交流電圧</w:t>
      </w:r>
      <w:r>
        <w:rPr>
          <w:rFonts w:hint="eastAsia"/>
        </w:rPr>
        <w:t>V</w:t>
      </w:r>
      <w:r>
        <w:rPr>
          <w:rFonts w:hint="eastAsia"/>
        </w:rPr>
        <w:t>をかけ、その結果電流</w:t>
      </w:r>
      <w:r>
        <w:rPr>
          <w:position w:val="-12"/>
        </w:rPr>
        <w:object w:dxaOrig="920" w:dyaOrig="360">
          <v:shape id="_x0000_i1059" type="#_x0000_t75" style="width:46pt;height:18pt" o:ole="" fillcolor="window">
            <v:imagedata r:id="rId31" o:title=""/>
          </v:shape>
          <o:OLEObject Type="Embed" ProgID="Equation.3" ShapeID="_x0000_i1059" DrawAspect="Content" ObjectID="_1469112423" r:id="rId32"/>
        </w:object>
      </w:r>
      <w:r>
        <w:rPr>
          <w:rFonts w:hint="eastAsia"/>
        </w:rPr>
        <w:t>が流れていたとすると</w:t>
      </w:r>
    </w:p>
    <w:p w:rsidR="001B0804" w:rsidRDefault="001B0804">
      <w:pPr>
        <w:ind w:left="630"/>
        <w:rPr>
          <w:rFonts w:hint="eastAsia"/>
        </w:rPr>
      </w:pPr>
      <w:r>
        <w:rPr>
          <w:rFonts w:hint="eastAsia"/>
        </w:rPr>
        <w:t xml:space="preserve">           </w:t>
      </w:r>
      <w:r>
        <w:rPr>
          <w:position w:val="-28"/>
        </w:rPr>
        <w:object w:dxaOrig="3120" w:dyaOrig="680">
          <v:shape id="_x0000_i1060" type="#_x0000_t75" style="width:156pt;height:34pt" o:ole="" fillcolor="window">
            <v:imagedata r:id="rId33" o:title=""/>
          </v:shape>
          <o:OLEObject Type="Embed" ProgID="Equation.3" ShapeID="_x0000_i1060" DrawAspect="Content" ObjectID="_1469112424" r:id="rId34"/>
        </w:object>
      </w:r>
      <w:r>
        <w:rPr>
          <w:rFonts w:hint="eastAsia"/>
        </w:rPr>
        <w:t>‥‥‥‥（６）</w:t>
      </w:r>
    </w:p>
    <w:p w:rsidR="001B0804" w:rsidRDefault="001B0804">
      <w:pPr>
        <w:ind w:left="630"/>
        <w:rPr>
          <w:rFonts w:hint="eastAsia"/>
        </w:rPr>
      </w:pPr>
      <w:r>
        <w:rPr>
          <w:rFonts w:hint="eastAsia"/>
        </w:rPr>
        <w:t>すなわち、電圧</w:t>
      </w:r>
      <w:r>
        <w:rPr>
          <w:rFonts w:hint="eastAsia"/>
        </w:rPr>
        <w:t>V</w:t>
      </w:r>
      <w:r>
        <w:rPr>
          <w:rFonts w:hint="eastAsia"/>
        </w:rPr>
        <w:t>の振り幅</w:t>
      </w:r>
      <w:r>
        <w:rPr>
          <w:position w:val="-12"/>
        </w:rPr>
        <w:object w:dxaOrig="279" w:dyaOrig="360">
          <v:shape id="_x0000_i1061" type="#_x0000_t75" style="width:14pt;height:18pt" o:ole="" fillcolor="window">
            <v:imagedata r:id="rId35" o:title=""/>
          </v:shape>
          <o:OLEObject Type="Embed" ProgID="Equation.3" ShapeID="_x0000_i1061" DrawAspect="Content" ObjectID="_1469112425" r:id="rId36"/>
        </w:object>
      </w:r>
      <w:r>
        <w:rPr>
          <w:rFonts w:hint="eastAsia"/>
        </w:rPr>
        <w:t>は</w:t>
      </w:r>
      <w:r>
        <w:rPr>
          <w:position w:val="-30"/>
        </w:rPr>
        <w:object w:dxaOrig="1219" w:dyaOrig="720">
          <v:shape id="_x0000_i1062" type="#_x0000_t75" style="width:61pt;height:36pt" o:ole="" fillcolor="window">
            <v:imagedata r:id="rId37" o:title=""/>
          </v:shape>
          <o:OLEObject Type="Embed" ProgID="Equation.3" ShapeID="_x0000_i1062" DrawAspect="Content" ObjectID="_1469112426" r:id="rId38"/>
        </w:object>
      </w:r>
      <w:r>
        <w:rPr>
          <w:rFonts w:hint="eastAsia"/>
        </w:rPr>
        <w:t>となるので、</w:t>
      </w:r>
    </w:p>
    <w:p w:rsidR="001B0804" w:rsidRDefault="001B0804">
      <w:pPr>
        <w:ind w:left="630"/>
        <w:rPr>
          <w:rFonts w:hint="eastAsia"/>
        </w:rPr>
      </w:pPr>
      <w:r>
        <w:rPr>
          <w:position w:val="-12"/>
        </w:rPr>
        <w:object w:dxaOrig="320" w:dyaOrig="360">
          <v:shape id="_x0000_i1063" type="#_x0000_t75" style="width:16pt;height:18pt" o:ole="" fillcolor="window">
            <v:imagedata r:id="rId39" o:title=""/>
          </v:shape>
          <o:OLEObject Type="Embed" ProgID="Equation.3" ShapeID="_x0000_i1063" DrawAspect="Content" ObjectID="_1469112427" r:id="rId40"/>
        </w:object>
      </w:r>
      <w:r>
        <w:rPr>
          <w:rFonts w:hint="eastAsia"/>
        </w:rPr>
        <w:t>と</w:t>
      </w:r>
      <w:r>
        <w:rPr>
          <w:position w:val="-12"/>
        </w:rPr>
        <w:object w:dxaOrig="260" w:dyaOrig="360">
          <v:shape id="_x0000_i1064" type="#_x0000_t75" style="width:13pt;height:18pt" o:ole="" fillcolor="window">
            <v:imagedata r:id="rId41" o:title=""/>
          </v:shape>
          <o:OLEObject Type="Embed" ProgID="Equation.3" ShapeID="_x0000_i1064" DrawAspect="Content" ObjectID="_1469112428" r:id="rId42"/>
        </w:object>
      </w:r>
      <w:r>
        <w:rPr>
          <w:rFonts w:hint="eastAsia"/>
        </w:rPr>
        <w:t>の比は</w:t>
      </w:r>
    </w:p>
    <w:p w:rsidR="001B0804" w:rsidRDefault="001B0804">
      <w:pPr>
        <w:ind w:left="630"/>
        <w:rPr>
          <w:rFonts w:hint="eastAsia"/>
        </w:rPr>
      </w:pPr>
      <w:r>
        <w:rPr>
          <w:rFonts w:hint="eastAsia"/>
        </w:rPr>
        <w:t xml:space="preserve">           </w:t>
      </w:r>
      <w:r>
        <w:rPr>
          <w:position w:val="-70"/>
        </w:rPr>
        <w:object w:dxaOrig="1800" w:dyaOrig="1100">
          <v:shape id="_x0000_i1065" type="#_x0000_t75" style="width:90pt;height:55pt" o:ole="" fillcolor="window">
            <v:imagedata r:id="rId43" o:title=""/>
          </v:shape>
          <o:OLEObject Type="Embed" ProgID="Equation.3" ShapeID="_x0000_i1065" DrawAspect="Content" ObjectID="_1469112429" r:id="rId44"/>
        </w:object>
      </w:r>
      <w:r>
        <w:rPr>
          <w:rFonts w:hint="eastAsia"/>
        </w:rPr>
        <w:t>‥‥‥‥（７）</w:t>
      </w:r>
    </w:p>
    <w:p w:rsidR="001B0804" w:rsidRDefault="001B0804">
      <w:pPr>
        <w:ind w:left="630"/>
        <w:rPr>
          <w:rFonts w:hint="eastAsia"/>
        </w:rPr>
      </w:pPr>
      <w:r>
        <w:rPr>
          <w:rFonts w:hint="eastAsia"/>
        </w:rPr>
        <w:t>である。故に、</w:t>
      </w:r>
    </w:p>
    <w:p w:rsidR="001B0804" w:rsidRDefault="001B0804">
      <w:pPr>
        <w:ind w:left="630"/>
        <w:rPr>
          <w:rFonts w:hint="eastAsia"/>
        </w:rPr>
      </w:pPr>
      <w:r>
        <w:rPr>
          <w:rFonts w:hint="eastAsia"/>
        </w:rPr>
        <w:t xml:space="preserve">           </w:t>
      </w:r>
      <w:r>
        <w:rPr>
          <w:position w:val="-28"/>
        </w:rPr>
        <w:object w:dxaOrig="1020" w:dyaOrig="660">
          <v:shape id="_x0000_i1066" type="#_x0000_t75" style="width:51pt;height:33pt" o:ole="" fillcolor="window">
            <v:imagedata r:id="rId45" o:title=""/>
          </v:shape>
          <o:OLEObject Type="Embed" ProgID="Equation.3" ShapeID="_x0000_i1066" DrawAspect="Content" ObjectID="_1469112430" r:id="rId46"/>
        </w:object>
      </w:r>
      <w:r>
        <w:rPr>
          <w:rFonts w:hint="eastAsia"/>
        </w:rPr>
        <w:t>‥‥‥‥（８）</w:t>
      </w:r>
    </w:p>
    <w:p w:rsidR="001B0804" w:rsidRDefault="001B0804">
      <w:pPr>
        <w:ind w:left="630"/>
        <w:rPr>
          <w:rFonts w:hint="eastAsia"/>
        </w:rPr>
      </w:pPr>
      <w:r>
        <w:rPr>
          <w:rFonts w:hint="eastAsia"/>
        </w:rPr>
        <w:t>のとき</w:t>
      </w:r>
      <w:r>
        <w:rPr>
          <w:position w:val="-12"/>
        </w:rPr>
        <w:object w:dxaOrig="260" w:dyaOrig="360">
          <v:shape id="_x0000_i1067" type="#_x0000_t75" style="width:13pt;height:18pt" o:ole="" fillcolor="window">
            <v:imagedata r:id="rId47" o:title=""/>
          </v:shape>
          <o:OLEObject Type="Embed" ProgID="Equation.3" ShapeID="_x0000_i1067" DrawAspect="Content" ObjectID="_1469112431" r:id="rId48"/>
        </w:object>
      </w:r>
      <w:r>
        <w:rPr>
          <w:rFonts w:hint="eastAsia"/>
        </w:rPr>
        <w:t>は無限大となる。</w:t>
      </w:r>
    </w:p>
    <w:p w:rsidR="001B0804" w:rsidRDefault="001B0804">
      <w:pPr>
        <w:ind w:left="630"/>
        <w:rPr>
          <w:rFonts w:hint="eastAsia"/>
        </w:rPr>
      </w:pPr>
      <w:r>
        <w:rPr>
          <w:rFonts w:hint="eastAsia"/>
        </w:rPr>
        <w:t xml:space="preserve">           </w:t>
      </w:r>
      <w:r>
        <w:rPr>
          <w:position w:val="-28"/>
        </w:rPr>
        <w:object w:dxaOrig="1960" w:dyaOrig="660">
          <v:shape id="_x0000_i1068" type="#_x0000_t75" style="width:98pt;height:33pt" o:ole="" fillcolor="window">
            <v:imagedata r:id="rId49" o:title=""/>
          </v:shape>
          <o:OLEObject Type="Embed" ProgID="Equation.3" ShapeID="_x0000_i1068" DrawAspect="Content" ObjectID="_1469112432" r:id="rId50"/>
        </w:object>
      </w:r>
      <w:r>
        <w:rPr>
          <w:rFonts w:hint="eastAsia"/>
        </w:rPr>
        <w:t>‥‥‥‥（９）</w:t>
      </w:r>
    </w:p>
    <w:p w:rsidR="001B0804" w:rsidRDefault="001B0804">
      <w:pPr>
        <w:ind w:left="630"/>
        <w:rPr>
          <w:rFonts w:hint="eastAsia"/>
        </w:rPr>
      </w:pPr>
      <w:r>
        <w:rPr>
          <w:rFonts w:hint="eastAsia"/>
        </w:rPr>
        <w:t>である</w:t>
      </w:r>
      <w:r>
        <w:rPr>
          <w:position w:val="-12"/>
        </w:rPr>
        <w:object w:dxaOrig="279" w:dyaOrig="360">
          <v:shape id="_x0000_i1069" type="#_x0000_t75" style="width:14pt;height:18pt" o:ole="" fillcolor="window">
            <v:imagedata r:id="rId51" o:title=""/>
          </v:shape>
          <o:OLEObject Type="Embed" ProgID="Equation.3" ShapeID="_x0000_i1069" DrawAspect="Content" ObjectID="_1469112433" r:id="rId52"/>
        </w:object>
      </w:r>
      <w:r>
        <w:rPr>
          <w:rFonts w:hint="eastAsia"/>
        </w:rPr>
        <w:t>をこの回路の共振周波数という。</w:t>
      </w:r>
    </w:p>
    <w:p w:rsidR="001B0804" w:rsidRDefault="001B0804">
      <w:pPr>
        <w:rPr>
          <w:rFonts w:hint="eastAsia"/>
        </w:rPr>
      </w:pPr>
      <w:r>
        <w:rPr>
          <w:rFonts w:hint="eastAsia"/>
        </w:rPr>
        <w:t>３．方法</w:t>
      </w:r>
    </w:p>
    <w:p w:rsidR="001B0804" w:rsidRDefault="001B0804">
      <w:pPr>
        <w:numPr>
          <w:ilvl w:val="0"/>
          <w:numId w:val="6"/>
        </w:numPr>
        <w:rPr>
          <w:rFonts w:hint="eastAsia"/>
        </w:rPr>
      </w:pPr>
      <w:r>
        <w:rPr>
          <w:rFonts w:hint="eastAsia"/>
        </w:rPr>
        <w:t>実験Ａ</w:t>
      </w:r>
      <w:r>
        <w:rPr>
          <w:rFonts w:hint="eastAsia"/>
        </w:rPr>
        <w:t xml:space="preserve"> </w:t>
      </w:r>
      <w:r>
        <w:rPr>
          <w:rFonts w:hint="eastAsia"/>
        </w:rPr>
        <w:t>インダクタンス</w:t>
      </w:r>
    </w:p>
    <w:p w:rsidR="001B0804" w:rsidRDefault="001B0804">
      <w:pPr>
        <w:ind w:left="630"/>
        <w:rPr>
          <w:rFonts w:hint="eastAsia"/>
        </w:rPr>
      </w:pPr>
      <w:r>
        <w:rPr>
          <w:rFonts w:hint="eastAsia"/>
        </w:rPr>
        <w:t xml:space="preserve"> </w:t>
      </w:r>
      <w:r>
        <w:rPr>
          <w:rFonts w:hint="eastAsia"/>
        </w:rPr>
        <w:t>ボビンの下部に励振コイルとして導線を２０回巻いた。巻線の両端の被覆をサンドペーパーで除き、ターミナル１、２に接続した。次に、励振コイルから１ｃｍ離れたところから上部に１００巻の主コイルを巻いた。励振コイルと同様に導線の両端の被覆を除いてからターミナル３、４に接続した。さらにターミナル３、４の間に４．３２ｎＦのコンデンサーを接続して閉回路を作った。ターミナル１、２を発振器につないで正弦波を励振コイルに流しターミナル３、４の間に生じた交流電圧をオッシロスコープで観察した。発振器の周波数を広い範囲で変え、オッシロスコープ上の波形の振幅が最大値となる周波数（共振周波数）を測った。</w:t>
      </w:r>
    </w:p>
    <w:p w:rsidR="001B0804" w:rsidRDefault="001B0804">
      <w:pPr>
        <w:numPr>
          <w:ilvl w:val="0"/>
          <w:numId w:val="6"/>
        </w:numPr>
        <w:rPr>
          <w:rFonts w:hint="eastAsia"/>
        </w:rPr>
      </w:pPr>
      <w:r>
        <w:rPr>
          <w:rFonts w:hint="eastAsia"/>
        </w:rPr>
        <w:t>実験Ｂ</w:t>
      </w:r>
      <w:r>
        <w:rPr>
          <w:rFonts w:hint="eastAsia"/>
        </w:rPr>
        <w:t xml:space="preserve"> </w:t>
      </w:r>
      <w:r>
        <w:rPr>
          <w:rFonts w:hint="eastAsia"/>
        </w:rPr>
        <w:t>静電容量</w:t>
      </w:r>
    </w:p>
    <w:p w:rsidR="001B0804" w:rsidRDefault="001B0804">
      <w:pPr>
        <w:ind w:left="630"/>
        <w:rPr>
          <w:rFonts w:hint="eastAsia"/>
        </w:rPr>
      </w:pPr>
      <w:r>
        <w:rPr>
          <w:rFonts w:hint="eastAsia"/>
        </w:rPr>
        <w:t xml:space="preserve"> </w:t>
      </w:r>
      <w:r>
        <w:rPr>
          <w:rFonts w:hint="eastAsia"/>
        </w:rPr>
        <w:t>幅３ｃｍ、長さ３０ｃｍに切ったアルミフォイルとそれより幅の広いラップフィルム２枚を交互にフォイル同士が接触しないように重ね、端から円柱に巻きつけクリップで固定して、コンデンサーとした。巻き終わりの部分の２枚のフォイルを３．２ｃｍ残し、リード線とした。そして先ほど作ったコイルのターミナル３と４に接続して閉回路を作り、実験Ａと同様にして共振周波数を測った。</w:t>
      </w:r>
    </w:p>
    <w:p w:rsidR="001B0804" w:rsidRDefault="001B0804">
      <w:pPr>
        <w:ind w:left="630"/>
        <w:rPr>
          <w:rFonts w:hint="eastAsia"/>
        </w:rPr>
      </w:pPr>
    </w:p>
    <w:p w:rsidR="001B0804" w:rsidRDefault="001B0804">
      <w:pPr>
        <w:rPr>
          <w:rFonts w:hint="eastAsia"/>
        </w:rPr>
      </w:pPr>
      <w:r>
        <w:rPr>
          <w:rFonts w:hint="eastAsia"/>
        </w:rPr>
        <w:lastRenderedPageBreak/>
        <w:t>４．結果</w:t>
      </w:r>
    </w:p>
    <w:p w:rsidR="001B0804" w:rsidRDefault="001B0804">
      <w:pPr>
        <w:numPr>
          <w:ilvl w:val="0"/>
          <w:numId w:val="8"/>
        </w:numPr>
        <w:rPr>
          <w:rFonts w:hint="eastAsia"/>
        </w:rPr>
      </w:pPr>
      <w:r>
        <w:rPr>
          <w:rFonts w:hint="eastAsia"/>
        </w:rPr>
        <w:t>実験Ａ</w:t>
      </w:r>
      <w:r>
        <w:rPr>
          <w:rFonts w:hint="eastAsia"/>
        </w:rPr>
        <w:t xml:space="preserve"> </w:t>
      </w:r>
      <w:r>
        <w:rPr>
          <w:rFonts w:hint="eastAsia"/>
        </w:rPr>
        <w:t>インダクタンス</w:t>
      </w:r>
      <w:r>
        <w:rPr>
          <w:rFonts w:hint="eastAsia"/>
        </w:rPr>
        <w:t xml:space="preserve"> </w:t>
      </w:r>
    </w:p>
    <w:p w:rsidR="001B0804" w:rsidRDefault="001B0804">
      <w:pPr>
        <w:ind w:left="105"/>
        <w:rPr>
          <w:rFonts w:hint="eastAsia"/>
        </w:rPr>
      </w:pPr>
      <w:r>
        <w:rPr>
          <w:rFonts w:hint="eastAsia"/>
        </w:rPr>
        <w:t>主コイル</w:t>
      </w:r>
      <w:r>
        <w:rPr>
          <w:rFonts w:hint="eastAsia"/>
        </w:rPr>
        <w:t xml:space="preserve">  </w:t>
      </w:r>
      <w:r>
        <w:rPr>
          <w:rFonts w:hint="eastAsia"/>
        </w:rPr>
        <w:t>総巻数Ｎ＝１００</w:t>
      </w:r>
      <w:r>
        <w:rPr>
          <w:rFonts w:hint="eastAsia"/>
        </w:rPr>
        <w:t>[</w:t>
      </w:r>
      <w:r>
        <w:rPr>
          <w:rFonts w:hint="eastAsia"/>
        </w:rPr>
        <w:t>回</w:t>
      </w:r>
      <w:r>
        <w:rPr>
          <w:rFonts w:hint="eastAsia"/>
        </w:rPr>
        <w:t>]</w:t>
      </w:r>
    </w:p>
    <w:p w:rsidR="001B0804" w:rsidRDefault="001B0804">
      <w:pPr>
        <w:ind w:left="105"/>
        <w:rPr>
          <w:rFonts w:hint="eastAsia"/>
        </w:rPr>
      </w:pPr>
      <w:r>
        <w:rPr>
          <w:rFonts w:hint="eastAsia"/>
        </w:rPr>
        <w:t xml:space="preserve">          </w:t>
      </w:r>
      <w:r>
        <w:rPr>
          <w:rFonts w:hint="eastAsia"/>
        </w:rPr>
        <w:t>半径ｒ＝０．０１１５</w:t>
      </w:r>
      <w:r>
        <w:rPr>
          <w:rFonts w:hint="eastAsia"/>
        </w:rPr>
        <w:t xml:space="preserve"> [</w:t>
      </w:r>
      <w:r>
        <w:rPr>
          <w:rFonts w:hint="eastAsia"/>
        </w:rPr>
        <w:t>ｍ</w:t>
      </w:r>
      <w:r>
        <w:rPr>
          <w:rFonts w:hint="eastAsia"/>
        </w:rPr>
        <w:t>]</w:t>
      </w:r>
    </w:p>
    <w:p w:rsidR="001B0804" w:rsidRDefault="001B0804">
      <w:pPr>
        <w:ind w:left="105"/>
        <w:rPr>
          <w:rFonts w:hint="eastAsia"/>
        </w:rPr>
      </w:pPr>
      <w:r>
        <w:rPr>
          <w:rFonts w:hint="eastAsia"/>
        </w:rPr>
        <w:t xml:space="preserve">          </w:t>
      </w:r>
      <w:r>
        <w:rPr>
          <w:rFonts w:hint="eastAsia"/>
        </w:rPr>
        <w:t>長さｌ＝０．０２７７５［ｍ］</w:t>
      </w:r>
    </w:p>
    <w:p w:rsidR="001B0804" w:rsidRDefault="001B0804">
      <w:pPr>
        <w:ind w:left="105"/>
        <w:rPr>
          <w:rFonts w:hint="eastAsia"/>
        </w:rPr>
      </w:pPr>
      <w:r>
        <w:rPr>
          <w:rFonts w:hint="eastAsia"/>
        </w:rPr>
        <w:t>コンデンサーの容量Ｃ＝４．３２［ｎＦ］</w:t>
      </w:r>
      <w:r>
        <w:rPr>
          <w:rFonts w:hint="eastAsia"/>
        </w:rPr>
        <w:t xml:space="preserve"> </w:t>
      </w:r>
    </w:p>
    <w:p w:rsidR="001B0804" w:rsidRDefault="001B0804">
      <w:pPr>
        <w:ind w:left="105"/>
        <w:rPr>
          <w:rFonts w:hint="eastAsia"/>
        </w:rPr>
      </w:pPr>
      <w:r>
        <w:rPr>
          <w:rFonts w:hint="eastAsia"/>
        </w:rPr>
        <w:t>共振周波数</w:t>
      </w:r>
      <w:r>
        <w:rPr>
          <w:rFonts w:hint="eastAsia"/>
        </w:rPr>
        <w:t xml:space="preserve">  f0</w:t>
      </w:r>
      <w:r>
        <w:rPr>
          <w:rFonts w:hint="eastAsia"/>
        </w:rPr>
        <w:t>＝１６７［</w:t>
      </w:r>
      <w:r>
        <w:rPr>
          <w:rFonts w:hint="eastAsia"/>
        </w:rPr>
        <w:t>kHz</w:t>
      </w:r>
      <w:r>
        <w:rPr>
          <w:rFonts w:hint="eastAsia"/>
        </w:rPr>
        <w:t>］</w:t>
      </w:r>
    </w:p>
    <w:p w:rsidR="001B0804" w:rsidRDefault="001B0804">
      <w:pPr>
        <w:tabs>
          <w:tab w:val="left" w:pos="4320"/>
          <w:tab w:val="left" w:pos="7020"/>
        </w:tabs>
        <w:ind w:left="105"/>
        <w:rPr>
          <w:rFonts w:hint="eastAsia"/>
        </w:rPr>
      </w:pPr>
      <w:r>
        <w:rPr>
          <w:rFonts w:hint="eastAsia"/>
        </w:rPr>
        <w:t>1</w:t>
      </w:r>
      <w:r>
        <w:rPr>
          <w:rFonts w:ascii="ＭＳ 明朝" w:hint="eastAsia"/>
        </w:rPr>
        <w:t>／√２点 f1＝１６２</w:t>
      </w:r>
      <w:r>
        <w:rPr>
          <w:rFonts w:hint="eastAsia"/>
        </w:rPr>
        <w:t>［</w:t>
      </w:r>
      <w:r>
        <w:rPr>
          <w:rFonts w:hint="eastAsia"/>
        </w:rPr>
        <w:t>kHz</w:t>
      </w:r>
      <w:r>
        <w:rPr>
          <w:rFonts w:hint="eastAsia"/>
        </w:rPr>
        <w:t>］</w:t>
      </w:r>
    </w:p>
    <w:p w:rsidR="001B0804" w:rsidRDefault="001B0804">
      <w:pPr>
        <w:tabs>
          <w:tab w:val="left" w:pos="4320"/>
          <w:tab w:val="left" w:pos="7020"/>
        </w:tabs>
        <w:ind w:left="105"/>
        <w:rPr>
          <w:rFonts w:hint="eastAsia"/>
        </w:rPr>
      </w:pPr>
      <w:r>
        <w:rPr>
          <w:rFonts w:hint="eastAsia"/>
        </w:rPr>
        <w:t xml:space="preserve">          </w:t>
      </w:r>
      <w:r>
        <w:rPr>
          <w:rFonts w:ascii="ＭＳ 明朝" w:hint="eastAsia"/>
        </w:rPr>
        <w:t>f2</w:t>
      </w:r>
      <w:r>
        <w:rPr>
          <w:rFonts w:hint="eastAsia"/>
        </w:rPr>
        <w:t>＝１７０［</w:t>
      </w:r>
      <w:r>
        <w:rPr>
          <w:rFonts w:hint="eastAsia"/>
        </w:rPr>
        <w:t>kHz</w:t>
      </w:r>
      <w:r>
        <w:rPr>
          <w:rFonts w:hint="eastAsia"/>
        </w:rPr>
        <w:t>］</w:t>
      </w:r>
    </w:p>
    <w:p w:rsidR="001B0804" w:rsidRDefault="001B0804">
      <w:pPr>
        <w:tabs>
          <w:tab w:val="left" w:pos="4320"/>
          <w:tab w:val="left" w:pos="7020"/>
        </w:tabs>
        <w:ind w:left="1080"/>
        <w:rPr>
          <w:rFonts w:hint="eastAsia"/>
        </w:rPr>
      </w:pPr>
      <w:r>
        <w:rPr>
          <w:rFonts w:hint="eastAsia"/>
        </w:rPr>
        <w:t>Q</w:t>
      </w:r>
      <w:r>
        <w:rPr>
          <w:rFonts w:hint="eastAsia"/>
        </w:rPr>
        <w:t>値＝２０．８７５</w:t>
      </w:r>
    </w:p>
    <w:p w:rsidR="001B0804" w:rsidRDefault="001B0804">
      <w:pPr>
        <w:tabs>
          <w:tab w:val="left" w:pos="4320"/>
          <w:tab w:val="left" w:pos="7020"/>
        </w:tabs>
        <w:rPr>
          <w:rFonts w:hint="eastAsia"/>
        </w:rPr>
      </w:pPr>
      <w:r>
        <w:rPr>
          <w:noProof/>
        </w:rPr>
        <w:object w:dxaOrig="940" w:dyaOrig="620">
          <v:shape id="_x0000_s1028" type="#_x0000_t75" style="position:absolute;left:0;text-align:left;margin-left:135pt;margin-top:18pt;width:69pt;height:33pt;z-index:251647488" o:allowincell="f">
            <v:imagedata r:id="rId53" o:title=""/>
            <w10:wrap type="topAndBottom"/>
          </v:shape>
          <o:OLEObject Type="Embed" ProgID="Equation.2" ShapeID="_x0000_s1028" DrawAspect="Content" ObjectID="_1469112437" r:id="rId54"/>
        </w:object>
      </w:r>
      <w:r>
        <w:rPr>
          <w:rFonts w:hint="eastAsia"/>
        </w:rPr>
        <w:t xml:space="preserve"> </w:t>
      </w:r>
      <w:r>
        <w:rPr>
          <w:rFonts w:hint="eastAsia"/>
        </w:rPr>
        <w:t>Ｌの実験値の計算：</w:t>
      </w:r>
    </w:p>
    <w:p w:rsidR="001B0804" w:rsidRDefault="001B0804">
      <w:pPr>
        <w:tabs>
          <w:tab w:val="left" w:pos="4320"/>
          <w:tab w:val="left" w:pos="7020"/>
        </w:tabs>
        <w:rPr>
          <w:rFonts w:hint="eastAsia"/>
        </w:rPr>
      </w:pPr>
      <w:r>
        <w:rPr>
          <w:noProof/>
        </w:rPr>
        <w:object w:dxaOrig="940" w:dyaOrig="620">
          <v:shape id="_x0000_s1030" type="#_x0000_t75" style="position:absolute;left:0;text-align:left;margin-left:135pt;margin-top:54pt;width:70pt;height:37pt;z-index:251648512" o:allowincell="f">
            <v:imagedata r:id="rId55" o:title=""/>
            <w10:wrap type="topAndBottom"/>
          </v:shape>
          <o:OLEObject Type="Embed" ProgID="Equation.2" ShapeID="_x0000_s1030" DrawAspect="Content" ObjectID="_1469112436" r:id="rId56"/>
        </w:object>
      </w:r>
      <w:r>
        <w:rPr>
          <w:rFonts w:hint="eastAsia"/>
        </w:rPr>
        <w:t>より</w:t>
      </w:r>
    </w:p>
    <w:p w:rsidR="001B0804" w:rsidRDefault="001B0804">
      <w:pPr>
        <w:tabs>
          <w:tab w:val="left" w:pos="4320"/>
          <w:tab w:val="left" w:pos="7020"/>
        </w:tabs>
        <w:rPr>
          <w:rFonts w:hint="eastAsia"/>
        </w:rPr>
      </w:pPr>
      <w:r>
        <w:rPr>
          <w:noProof/>
        </w:rPr>
        <w:object w:dxaOrig="940" w:dyaOrig="620">
          <v:shape id="_x0000_s1035" type="#_x0000_t75" style="position:absolute;left:0;text-align:left;margin-left:153pt;margin-top:102pt;width:175.95pt;height:40pt;z-index:251649536" o:allowincell="f">
            <v:imagedata r:id="rId57" o:title=""/>
            <w10:wrap type="topAndBottom"/>
          </v:shape>
          <o:OLEObject Type="Embed" ProgID="Equation.2" ShapeID="_x0000_s1035" DrawAspect="Content" ObjectID="_1469112438" r:id="rId58"/>
        </w:object>
      </w:r>
      <w:r>
        <w:rPr>
          <w:rFonts w:hint="eastAsia"/>
        </w:rPr>
        <w:t xml:space="preserve">                         </w:t>
      </w:r>
      <w:r>
        <w:rPr>
          <w:position w:val="-36"/>
        </w:rPr>
        <w:object w:dxaOrig="1620" w:dyaOrig="740">
          <v:shape id="_x0000_i1070" type="#_x0000_t75" style="width:81pt;height:37pt" o:ole="" fillcolor="window">
            <v:imagedata r:id="rId59" o:title=""/>
          </v:shape>
          <o:OLEObject Type="Embed" ProgID="Equation.2" ShapeID="_x0000_i1070" DrawAspect="Content" ObjectID="_1469112434" r:id="rId60"/>
        </w:object>
      </w:r>
    </w:p>
    <w:p w:rsidR="001B0804" w:rsidRDefault="001B0804">
      <w:pPr>
        <w:rPr>
          <w:rFonts w:hint="eastAsia"/>
        </w:rPr>
      </w:pPr>
      <w:r>
        <w:rPr>
          <w:noProof/>
        </w:rPr>
        <w:object w:dxaOrig="940" w:dyaOrig="620">
          <v:shape id="_x0000_s1036" type="#_x0000_t75" style="position:absolute;left:0;text-align:left;margin-left:153pt;margin-top:53pt;width:64pt;height:15pt;z-index:251650560" o:allowincell="f">
            <v:imagedata r:id="rId61" o:title=""/>
            <w10:wrap type="topAndBottom"/>
          </v:shape>
          <o:OLEObject Type="Embed" ProgID="Equation.2" ShapeID="_x0000_s1036" DrawAspect="Content" ObjectID="_1469112439" r:id="rId62"/>
        </w:object>
      </w:r>
    </w:p>
    <w:p w:rsidR="001B0804" w:rsidRDefault="001B0804">
      <w:pPr>
        <w:rPr>
          <w:rFonts w:hint="eastAsia"/>
        </w:rPr>
      </w:pPr>
    </w:p>
    <w:p w:rsidR="001B0804" w:rsidRDefault="001B0804">
      <w:pPr>
        <w:rPr>
          <w:rFonts w:hint="eastAsia"/>
        </w:rPr>
      </w:pPr>
      <w:r>
        <w:rPr>
          <w:noProof/>
        </w:rPr>
        <w:object w:dxaOrig="940" w:dyaOrig="620">
          <v:shape id="_x0000_s1037" type="#_x0000_t75" style="position:absolute;left:0;text-align:left;margin-left:117pt;margin-top:30pt;width:114.95pt;height:33pt;z-index:251651584" o:allowincell="f">
            <v:imagedata r:id="rId63" o:title=""/>
            <w10:wrap type="topAndBottom"/>
          </v:shape>
          <o:OLEObject Type="Embed" ProgID="Equation.2" ShapeID="_x0000_s1037" DrawAspect="Content" ObjectID="_1469112440" r:id="rId64"/>
        </w:object>
      </w:r>
      <w:r>
        <w:rPr>
          <w:rFonts w:hint="eastAsia"/>
        </w:rPr>
        <w:t xml:space="preserve"> </w:t>
      </w:r>
      <w:r>
        <w:rPr>
          <w:rFonts w:hint="eastAsia"/>
        </w:rPr>
        <w:t>理論値との比較：</w:t>
      </w:r>
    </w:p>
    <w:p w:rsidR="001B0804" w:rsidRDefault="001B0804">
      <w:pPr>
        <w:rPr>
          <w:rFonts w:hint="eastAsia"/>
        </w:rPr>
      </w:pPr>
      <w:r>
        <w:rPr>
          <w:noProof/>
        </w:rPr>
        <w:object w:dxaOrig="940" w:dyaOrig="620">
          <v:shape id="_x0000_s1039" type="#_x0000_t75" style="position:absolute;left:0;text-align:left;margin-left:126pt;margin-top:84pt;width:63pt;height:15pt;z-index:251653632" o:allowincell="f">
            <v:imagedata r:id="rId65" o:title=""/>
            <w10:wrap type="topAndBottom"/>
          </v:shape>
          <o:OLEObject Type="Embed" ProgID="Equation.2" ShapeID="_x0000_s1039" DrawAspect="Content" ObjectID="_1469112442" r:id="rId66"/>
        </w:object>
      </w:r>
      <w:r>
        <w:rPr>
          <w:noProof/>
        </w:rPr>
        <w:object w:dxaOrig="940" w:dyaOrig="620">
          <v:shape id="_x0000_s1038" type="#_x0000_t75" style="position:absolute;left:0;text-align:left;margin-left:126pt;margin-top:48pt;width:170pt;height:36pt;z-index:251652608" o:allowincell="f">
            <v:imagedata r:id="rId67" o:title=""/>
            <w10:wrap type="topAndBottom"/>
          </v:shape>
          <o:OLEObject Type="Embed" ProgID="Equation.2" ShapeID="_x0000_s1038" DrawAspect="Content" ObjectID="_1469112441" r:id="rId68"/>
        </w:object>
      </w:r>
    </w:p>
    <w:p w:rsidR="001B0804" w:rsidRDefault="001B0804">
      <w:pPr>
        <w:rPr>
          <w:rFonts w:hint="eastAsia"/>
        </w:rPr>
      </w:pPr>
    </w:p>
    <w:p w:rsidR="001B0804" w:rsidRDefault="001B0804">
      <w:pPr>
        <w:rPr>
          <w:rFonts w:hint="eastAsia"/>
        </w:rPr>
      </w:pPr>
    </w:p>
    <w:p w:rsidR="001B0804" w:rsidRDefault="001B0804">
      <w:pPr>
        <w:rPr>
          <w:rFonts w:hint="eastAsia"/>
        </w:rPr>
      </w:pPr>
    </w:p>
    <w:p w:rsidR="001B0804" w:rsidRDefault="001B0804">
      <w:pPr>
        <w:rPr>
          <w:rFonts w:hint="eastAsia"/>
        </w:rPr>
      </w:pPr>
    </w:p>
    <w:p w:rsidR="001B0804" w:rsidRDefault="001B0804">
      <w:pPr>
        <w:numPr>
          <w:ilvl w:val="0"/>
          <w:numId w:val="8"/>
        </w:numPr>
        <w:rPr>
          <w:rFonts w:hint="eastAsia"/>
        </w:rPr>
      </w:pPr>
      <w:r>
        <w:rPr>
          <w:rFonts w:hint="eastAsia"/>
        </w:rPr>
        <w:lastRenderedPageBreak/>
        <w:t>実験Ｂ</w:t>
      </w:r>
      <w:r>
        <w:rPr>
          <w:rFonts w:hint="eastAsia"/>
        </w:rPr>
        <w:t xml:space="preserve"> </w:t>
      </w:r>
      <w:r>
        <w:rPr>
          <w:rFonts w:hint="eastAsia"/>
        </w:rPr>
        <w:t>静電容量</w:t>
      </w:r>
    </w:p>
    <w:p w:rsidR="001B0804" w:rsidRDefault="001B0804">
      <w:pPr>
        <w:ind w:left="105"/>
        <w:rPr>
          <w:rFonts w:hint="eastAsia"/>
        </w:rPr>
      </w:pPr>
      <w:r>
        <w:rPr>
          <w:rFonts w:hint="eastAsia"/>
        </w:rPr>
        <w:t>電極</w:t>
      </w:r>
      <w:r>
        <w:rPr>
          <w:rFonts w:hint="eastAsia"/>
        </w:rPr>
        <w:t xml:space="preserve">     </w:t>
      </w:r>
      <w:r>
        <w:rPr>
          <w:rFonts w:hint="eastAsia"/>
        </w:rPr>
        <w:t>幅</w:t>
      </w:r>
      <w:r>
        <w:rPr>
          <w:rFonts w:hint="eastAsia"/>
        </w:rPr>
        <w:t xml:space="preserve">   </w:t>
      </w:r>
      <w:r>
        <w:rPr>
          <w:rFonts w:hint="eastAsia"/>
        </w:rPr>
        <w:t>＝３．０</w:t>
      </w:r>
      <w:r>
        <w:rPr>
          <w:rFonts w:hint="eastAsia"/>
        </w:rPr>
        <w:t xml:space="preserve"> [cm]</w:t>
      </w:r>
    </w:p>
    <w:p w:rsidR="001B0804" w:rsidRDefault="001B0804">
      <w:pPr>
        <w:ind w:left="105"/>
        <w:rPr>
          <w:rFonts w:hint="eastAsia"/>
        </w:rPr>
      </w:pPr>
      <w:r>
        <w:rPr>
          <w:rFonts w:hint="eastAsia"/>
        </w:rPr>
        <w:t xml:space="preserve">         </w:t>
      </w:r>
      <w:r>
        <w:rPr>
          <w:rFonts w:hint="eastAsia"/>
        </w:rPr>
        <w:t>長さ</w:t>
      </w:r>
      <w:r>
        <w:rPr>
          <w:rFonts w:hint="eastAsia"/>
        </w:rPr>
        <w:t xml:space="preserve"> </w:t>
      </w:r>
      <w:r>
        <w:rPr>
          <w:rFonts w:hint="eastAsia"/>
        </w:rPr>
        <w:t>＝２６．８</w:t>
      </w:r>
      <w:r>
        <w:rPr>
          <w:rFonts w:hint="eastAsia"/>
        </w:rPr>
        <w:t xml:space="preserve"> [cm]</w:t>
      </w:r>
    </w:p>
    <w:p w:rsidR="001B0804" w:rsidRDefault="001B0804">
      <w:pPr>
        <w:ind w:left="105" w:firstLine="210"/>
        <w:rPr>
          <w:rFonts w:hint="eastAsia"/>
        </w:rPr>
      </w:pPr>
      <w:r>
        <w:rPr>
          <w:rFonts w:hint="eastAsia"/>
        </w:rPr>
        <w:t>電極間距離ｄ＝０．０１</w:t>
      </w:r>
      <w:r>
        <w:rPr>
          <w:rFonts w:hint="eastAsia"/>
        </w:rPr>
        <w:t xml:space="preserve"> [cm]</w:t>
      </w:r>
    </w:p>
    <w:p w:rsidR="001B0804" w:rsidRDefault="001B0804">
      <w:pPr>
        <w:ind w:left="105"/>
        <w:rPr>
          <w:rFonts w:hint="eastAsia"/>
        </w:rPr>
      </w:pPr>
      <w:r>
        <w:rPr>
          <w:rFonts w:hint="eastAsia"/>
        </w:rPr>
        <w:t xml:space="preserve"> </w:t>
      </w:r>
      <w:r>
        <w:rPr>
          <w:rFonts w:hint="eastAsia"/>
        </w:rPr>
        <w:t>共振周波数</w:t>
      </w:r>
      <w:r>
        <w:rPr>
          <w:rFonts w:hint="eastAsia"/>
        </w:rPr>
        <w:t xml:space="preserve">  f0</w:t>
      </w:r>
      <w:r>
        <w:rPr>
          <w:rFonts w:hint="eastAsia"/>
        </w:rPr>
        <w:t>＝２１７［</w:t>
      </w:r>
      <w:r>
        <w:rPr>
          <w:rFonts w:hint="eastAsia"/>
        </w:rPr>
        <w:t>kHz</w:t>
      </w:r>
      <w:r>
        <w:rPr>
          <w:rFonts w:hint="eastAsia"/>
        </w:rPr>
        <w:t>］</w:t>
      </w:r>
    </w:p>
    <w:p w:rsidR="001B0804" w:rsidRDefault="001B0804">
      <w:pPr>
        <w:tabs>
          <w:tab w:val="left" w:pos="4320"/>
          <w:tab w:val="left" w:pos="7020"/>
        </w:tabs>
        <w:ind w:left="105"/>
        <w:rPr>
          <w:rFonts w:hint="eastAsia"/>
        </w:rPr>
      </w:pPr>
      <w:r>
        <w:rPr>
          <w:rFonts w:hint="eastAsia"/>
        </w:rPr>
        <w:t xml:space="preserve"> 1</w:t>
      </w:r>
      <w:r>
        <w:rPr>
          <w:rFonts w:ascii="ＭＳ 明朝" w:hint="eastAsia"/>
        </w:rPr>
        <w:t>／√２点 f1＝２０８</w:t>
      </w:r>
      <w:r>
        <w:rPr>
          <w:rFonts w:hint="eastAsia"/>
        </w:rPr>
        <w:t>［</w:t>
      </w:r>
      <w:r>
        <w:rPr>
          <w:rFonts w:hint="eastAsia"/>
        </w:rPr>
        <w:t>kHz</w:t>
      </w:r>
      <w:r>
        <w:rPr>
          <w:rFonts w:hint="eastAsia"/>
        </w:rPr>
        <w:t>］</w:t>
      </w:r>
    </w:p>
    <w:p w:rsidR="001B0804" w:rsidRDefault="001B0804">
      <w:pPr>
        <w:tabs>
          <w:tab w:val="left" w:pos="4320"/>
          <w:tab w:val="left" w:pos="7020"/>
        </w:tabs>
        <w:ind w:left="105"/>
        <w:rPr>
          <w:rFonts w:hint="eastAsia"/>
        </w:rPr>
      </w:pPr>
      <w:r>
        <w:rPr>
          <w:rFonts w:hint="eastAsia"/>
        </w:rPr>
        <w:t xml:space="preserve">           </w:t>
      </w:r>
      <w:r>
        <w:rPr>
          <w:rFonts w:ascii="ＭＳ 明朝" w:hint="eastAsia"/>
        </w:rPr>
        <w:t>f2</w:t>
      </w:r>
      <w:r>
        <w:rPr>
          <w:rFonts w:hint="eastAsia"/>
        </w:rPr>
        <w:t>＝２２０［</w:t>
      </w:r>
      <w:r>
        <w:rPr>
          <w:rFonts w:hint="eastAsia"/>
        </w:rPr>
        <w:t>kHz</w:t>
      </w:r>
      <w:r>
        <w:rPr>
          <w:rFonts w:hint="eastAsia"/>
        </w:rPr>
        <w:t>］</w:t>
      </w:r>
    </w:p>
    <w:p w:rsidR="001B0804" w:rsidRDefault="001B0804">
      <w:pPr>
        <w:tabs>
          <w:tab w:val="left" w:pos="4320"/>
          <w:tab w:val="left" w:pos="7020"/>
        </w:tabs>
        <w:ind w:left="1080"/>
        <w:rPr>
          <w:rFonts w:hint="eastAsia"/>
        </w:rPr>
      </w:pPr>
      <w:r>
        <w:rPr>
          <w:rFonts w:hint="eastAsia"/>
        </w:rPr>
        <w:t xml:space="preserve"> Q</w:t>
      </w:r>
      <w:r>
        <w:rPr>
          <w:rFonts w:hint="eastAsia"/>
        </w:rPr>
        <w:t>値＝１８．０８３</w:t>
      </w:r>
    </w:p>
    <w:p w:rsidR="001B0804" w:rsidRDefault="001B0804">
      <w:pPr>
        <w:rPr>
          <w:rFonts w:hint="eastAsia"/>
        </w:rPr>
      </w:pPr>
      <w:r>
        <w:rPr>
          <w:noProof/>
        </w:rPr>
        <w:object w:dxaOrig="940" w:dyaOrig="620">
          <v:shape id="_x0000_s1040" type="#_x0000_t75" style="position:absolute;left:0;text-align:left;margin-left:162pt;margin-top:18pt;width:69pt;height:33pt;z-index:251654656" o:allowincell="f">
            <v:imagedata r:id="rId69" o:title=""/>
            <w10:wrap type="topAndBottom"/>
          </v:shape>
          <o:OLEObject Type="Embed" ProgID="Equation.2" ShapeID="_x0000_s1040" DrawAspect="Content" ObjectID="_1469112443" r:id="rId70"/>
        </w:object>
      </w:r>
      <w:r>
        <w:rPr>
          <w:rFonts w:hint="eastAsia"/>
        </w:rPr>
        <w:t xml:space="preserve"> </w:t>
      </w:r>
      <w:r>
        <w:rPr>
          <w:rFonts w:hint="eastAsia"/>
        </w:rPr>
        <w:t>Ｃの実験値の計算：</w:t>
      </w:r>
    </w:p>
    <w:p w:rsidR="001B0804" w:rsidRDefault="001B0804">
      <w:pPr>
        <w:rPr>
          <w:rFonts w:hint="eastAsia"/>
        </w:rPr>
      </w:pPr>
      <w:r>
        <w:rPr>
          <w:noProof/>
        </w:rPr>
        <w:object w:dxaOrig="940" w:dyaOrig="620">
          <v:shape id="_x0000_s1041" type="#_x0000_t75" style="position:absolute;left:0;text-align:left;margin-left:162pt;margin-top:54pt;width:70pt;height:37pt;z-index:251655680" o:allowincell="f">
            <v:imagedata r:id="rId71" o:title=""/>
            <w10:wrap type="topAndBottom"/>
          </v:shape>
          <o:OLEObject Type="Embed" ProgID="Equation.2" ShapeID="_x0000_s1041" DrawAspect="Content" ObjectID="_1469112444" r:id="rId72"/>
        </w:object>
      </w:r>
      <w:r>
        <w:rPr>
          <w:rFonts w:hint="eastAsia"/>
        </w:rPr>
        <w:t>より</w:t>
      </w:r>
    </w:p>
    <w:p w:rsidR="001B0804" w:rsidRDefault="001B0804">
      <w:pPr>
        <w:rPr>
          <w:rFonts w:hint="eastAsia"/>
        </w:rPr>
      </w:pPr>
      <w:r>
        <w:rPr>
          <w:noProof/>
        </w:rPr>
        <w:object w:dxaOrig="940" w:dyaOrig="620">
          <v:shape id="_x0000_s1042" type="#_x0000_t75" style="position:absolute;left:0;text-align:left;margin-left:153pt;margin-top:39pt;width:81pt;height:37pt;z-index:251656704" o:allowincell="f">
            <v:imagedata r:id="rId73" o:title=""/>
            <w10:wrap type="topAndBottom"/>
          </v:shape>
          <o:OLEObject Type="Embed" ProgID="Equation.2" ShapeID="_x0000_s1042" DrawAspect="Content" ObjectID="_1469112445" r:id="rId74"/>
        </w:object>
      </w:r>
    </w:p>
    <w:p w:rsidR="001B0804" w:rsidRDefault="00EE6F00">
      <w:pPr>
        <w:rPr>
          <w:rFonts w:hint="eastAsia"/>
        </w:rPr>
      </w:pPr>
      <w:r>
        <w:rPr>
          <w:noProof/>
        </w:rPr>
        <w:object w:dxaOrig="940" w:dyaOrig="620">
          <v:shape id="_x0000_s1045" type="#_x0000_t75" style="position:absolute;left:0;text-align:left;margin-left:180pt;margin-top:0;width:157.95pt;height:38pt;z-index:251658752;mso-position-vertical:top">
            <v:imagedata r:id="rId75" o:title=""/>
            <w10:wrap type="topAndBottom"/>
          </v:shape>
          <o:OLEObject Type="Embed" ProgID="Equation.2" ShapeID="_x0000_s1045" DrawAspect="Content" ObjectID="_1469112446" r:id="rId76"/>
        </w:object>
      </w:r>
    </w:p>
    <w:p w:rsidR="001B0804" w:rsidRDefault="00EE6F00">
      <w:pPr>
        <w:rPr>
          <w:rFonts w:hint="eastAsia"/>
        </w:rPr>
      </w:pPr>
      <w:r>
        <w:rPr>
          <w:noProof/>
        </w:rPr>
        <w:object w:dxaOrig="940" w:dyaOrig="620">
          <v:shape id="_x0000_s1044" type="#_x0000_t75" style="position:absolute;left:0;text-align:left;margin-left:195.75pt;margin-top:0;width:64pt;height:15pt;z-index:251657728;mso-position-vertical:top">
            <v:imagedata r:id="rId77" o:title=""/>
            <w10:wrap type="topAndBottom"/>
          </v:shape>
          <o:OLEObject Type="Embed" ProgID="Equation.2" ShapeID="_x0000_s1044" DrawAspect="Content" ObjectID="_1469112447" r:id="rId78"/>
        </w:object>
      </w:r>
    </w:p>
    <w:p w:rsidR="001B0804" w:rsidRPr="00EE6F00" w:rsidRDefault="001B0804">
      <w:pPr>
        <w:rPr>
          <w:rFonts w:eastAsia="SimSun" w:hint="eastAsia"/>
          <w:lang w:eastAsia="zh-CN"/>
        </w:rPr>
      </w:pPr>
    </w:p>
    <w:p w:rsidR="001B0804" w:rsidRDefault="001B0804">
      <w:pPr>
        <w:rPr>
          <w:rFonts w:hint="eastAsia"/>
        </w:rPr>
      </w:pPr>
    </w:p>
    <w:p w:rsidR="001B0804" w:rsidRDefault="001B0804">
      <w:pPr>
        <w:rPr>
          <w:rFonts w:hint="eastAsia"/>
        </w:rPr>
      </w:pPr>
      <w:r>
        <w:rPr>
          <w:noProof/>
        </w:rPr>
        <w:object w:dxaOrig="940" w:dyaOrig="620">
          <v:shape id="_x0000_s1050" type="#_x0000_t75" style="position:absolute;left:0;text-align:left;margin-left:162pt;margin-top:21pt;width:109pt;height:31pt;z-index:251660800" o:allowincell="f">
            <v:imagedata r:id="rId79" o:title=""/>
            <w10:wrap type="topAndBottom"/>
          </v:shape>
          <o:OLEObject Type="Embed" ProgID="Equation.2" ShapeID="_x0000_s1050" DrawAspect="Content" ObjectID="_1469112448" r:id="rId80"/>
        </w:object>
      </w:r>
      <w:r>
        <w:rPr>
          <w:rFonts w:hint="eastAsia"/>
        </w:rPr>
        <w:t>理論値との比較</w:t>
      </w:r>
    </w:p>
    <w:p w:rsidR="001B0804" w:rsidRDefault="001B0804">
      <w:pPr>
        <w:rPr>
          <w:rFonts w:hint="eastAsia"/>
        </w:rPr>
      </w:pPr>
      <w:r>
        <w:rPr>
          <w:noProof/>
        </w:rPr>
        <w:object w:dxaOrig="940" w:dyaOrig="620">
          <v:shape id="_x0000_s1049" type="#_x0000_t75" style="position:absolute;left:0;text-align:left;margin-left:171pt;margin-top:39pt;width:152pt;height:31pt;z-index:251659776" o:allowincell="f">
            <v:imagedata r:id="rId81" o:title=""/>
            <w10:wrap type="topAndBottom"/>
          </v:shape>
          <o:OLEObject Type="Embed" ProgID="Equation.2" ShapeID="_x0000_s1049" DrawAspect="Content" ObjectID="_1469112449" r:id="rId82"/>
        </w:object>
      </w:r>
    </w:p>
    <w:p w:rsidR="001B0804" w:rsidRDefault="00EE6F00">
      <w:pPr>
        <w:rPr>
          <w:rFonts w:hint="eastAsia"/>
        </w:rPr>
      </w:pPr>
      <w:r>
        <w:rPr>
          <w:noProof/>
        </w:rPr>
        <w:object w:dxaOrig="940" w:dyaOrig="620">
          <v:shape id="_x0000_s1051" type="#_x0000_t75" style="position:absolute;left:0;text-align:left;margin-left:185pt;margin-top:0;width:67pt;height:15pt;z-index:251661824;mso-position-vertical:top">
            <v:imagedata r:id="rId83" o:title=""/>
            <w10:wrap type="topAndBottom"/>
          </v:shape>
          <o:OLEObject Type="Embed" ProgID="Equation.2" ShapeID="_x0000_s1051" DrawAspect="Content" ObjectID="_1469112450" r:id="rId84"/>
        </w:object>
      </w:r>
    </w:p>
    <w:p w:rsidR="001B0804" w:rsidRDefault="001B0804">
      <w:pPr>
        <w:rPr>
          <w:rFonts w:hint="eastAsia"/>
        </w:rPr>
      </w:pPr>
    </w:p>
    <w:p w:rsidR="001B0804" w:rsidRDefault="001B0804">
      <w:pPr>
        <w:rPr>
          <w:rFonts w:hint="eastAsia"/>
        </w:rPr>
      </w:pPr>
    </w:p>
    <w:p w:rsidR="001B0804" w:rsidRDefault="001B0804">
      <w:pPr>
        <w:rPr>
          <w:rFonts w:hint="eastAsia"/>
        </w:rPr>
      </w:pPr>
    </w:p>
    <w:p w:rsidR="001B0804" w:rsidRDefault="001B0804">
      <w:pPr>
        <w:rPr>
          <w:rFonts w:hint="eastAsia"/>
        </w:rPr>
      </w:pPr>
    </w:p>
    <w:p w:rsidR="001B0804" w:rsidRDefault="001B0804">
      <w:pPr>
        <w:rPr>
          <w:rFonts w:hint="eastAsia"/>
        </w:rPr>
      </w:pPr>
      <w:r>
        <w:rPr>
          <w:rFonts w:hint="eastAsia"/>
        </w:rPr>
        <w:t>５．考察</w:t>
      </w:r>
    </w:p>
    <w:p w:rsidR="001B0804" w:rsidRDefault="001B0804">
      <w:pPr>
        <w:numPr>
          <w:ilvl w:val="0"/>
          <w:numId w:val="9"/>
        </w:numPr>
        <w:rPr>
          <w:rFonts w:hint="eastAsia"/>
        </w:rPr>
      </w:pPr>
      <w:r>
        <w:rPr>
          <w:rFonts w:hint="eastAsia"/>
        </w:rPr>
        <w:t>実験Ａ</w:t>
      </w:r>
      <w:r>
        <w:rPr>
          <w:rFonts w:hint="eastAsia"/>
        </w:rPr>
        <w:t xml:space="preserve"> </w:t>
      </w:r>
      <w:r>
        <w:rPr>
          <w:rFonts w:hint="eastAsia"/>
        </w:rPr>
        <w:t>インダクタンス</w:t>
      </w:r>
    </w:p>
    <w:p w:rsidR="001B0804" w:rsidRDefault="001B0804">
      <w:pPr>
        <w:ind w:left="735"/>
        <w:rPr>
          <w:rFonts w:hint="eastAsia"/>
        </w:rPr>
      </w:pPr>
      <w:r>
        <w:rPr>
          <w:rFonts w:hint="eastAsia"/>
        </w:rPr>
        <w:t>この実験における誤差として考えられる要因は、</w:t>
      </w:r>
    </w:p>
    <w:p w:rsidR="001B0804" w:rsidRDefault="001B0804">
      <w:pPr>
        <w:numPr>
          <w:ilvl w:val="0"/>
          <w:numId w:val="10"/>
        </w:numPr>
        <w:rPr>
          <w:rFonts w:hint="eastAsia"/>
        </w:rPr>
      </w:pPr>
      <w:r>
        <w:rPr>
          <w:rFonts w:hint="eastAsia"/>
        </w:rPr>
        <w:t>コイルが正確に隙間なく巻かれていなかった</w:t>
      </w:r>
    </w:p>
    <w:p w:rsidR="001B0804" w:rsidRDefault="001B0804">
      <w:pPr>
        <w:numPr>
          <w:ilvl w:val="0"/>
          <w:numId w:val="10"/>
        </w:numPr>
        <w:rPr>
          <w:rFonts w:hint="eastAsia"/>
        </w:rPr>
      </w:pPr>
      <w:r>
        <w:rPr>
          <w:rFonts w:hint="eastAsia"/>
        </w:rPr>
        <w:t>コイルが重なって巻かれていた</w:t>
      </w:r>
    </w:p>
    <w:p w:rsidR="001B0804" w:rsidRDefault="001B0804">
      <w:pPr>
        <w:numPr>
          <w:ilvl w:val="0"/>
          <w:numId w:val="10"/>
        </w:numPr>
        <w:rPr>
          <w:rFonts w:hint="eastAsia"/>
        </w:rPr>
      </w:pPr>
      <w:r>
        <w:rPr>
          <w:rFonts w:hint="eastAsia"/>
        </w:rPr>
        <w:t>コイルの巻き数が正確に</w:t>
      </w:r>
      <w:r>
        <w:rPr>
          <w:rFonts w:hint="eastAsia"/>
        </w:rPr>
        <w:t>100</w:t>
      </w:r>
      <w:r>
        <w:rPr>
          <w:rFonts w:hint="eastAsia"/>
        </w:rPr>
        <w:t>回でなかった</w:t>
      </w:r>
    </w:p>
    <w:p w:rsidR="001B0804" w:rsidRDefault="001B0804">
      <w:pPr>
        <w:numPr>
          <w:ilvl w:val="0"/>
          <w:numId w:val="10"/>
        </w:numPr>
        <w:rPr>
          <w:rFonts w:hint="eastAsia"/>
        </w:rPr>
      </w:pPr>
      <w:r>
        <w:rPr>
          <w:rFonts w:hint="eastAsia"/>
        </w:rPr>
        <w:t>発信機の読み違い</w:t>
      </w:r>
    </w:p>
    <w:p w:rsidR="001B0804" w:rsidRDefault="001B0804">
      <w:pPr>
        <w:numPr>
          <w:ilvl w:val="0"/>
          <w:numId w:val="10"/>
        </w:numPr>
        <w:rPr>
          <w:rFonts w:hint="eastAsia"/>
        </w:rPr>
      </w:pPr>
      <w:r>
        <w:rPr>
          <w:rFonts w:hint="eastAsia"/>
        </w:rPr>
        <w:t>発信機のメモリの誤差</w:t>
      </w:r>
    </w:p>
    <w:p w:rsidR="001B0804" w:rsidRDefault="001B0804">
      <w:pPr>
        <w:numPr>
          <w:ilvl w:val="0"/>
          <w:numId w:val="10"/>
        </w:numPr>
        <w:rPr>
          <w:rFonts w:hint="eastAsia"/>
        </w:rPr>
      </w:pPr>
      <w:r>
        <w:rPr>
          <w:rFonts w:hint="eastAsia"/>
        </w:rPr>
        <w:t>コンデンサーの誤差</w:t>
      </w:r>
    </w:p>
    <w:p w:rsidR="001B0804" w:rsidRDefault="001B0804">
      <w:pPr>
        <w:numPr>
          <w:ilvl w:val="0"/>
          <w:numId w:val="9"/>
        </w:numPr>
        <w:rPr>
          <w:rFonts w:hint="eastAsia"/>
        </w:rPr>
      </w:pPr>
      <w:r>
        <w:rPr>
          <w:rFonts w:hint="eastAsia"/>
        </w:rPr>
        <w:t>実験Ｂ</w:t>
      </w:r>
      <w:r>
        <w:rPr>
          <w:rFonts w:hint="eastAsia"/>
        </w:rPr>
        <w:t xml:space="preserve"> </w:t>
      </w:r>
      <w:r>
        <w:rPr>
          <w:rFonts w:hint="eastAsia"/>
        </w:rPr>
        <w:t>静電容量</w:t>
      </w:r>
    </w:p>
    <w:p w:rsidR="001B0804" w:rsidRDefault="001B0804">
      <w:pPr>
        <w:ind w:left="735"/>
        <w:rPr>
          <w:rFonts w:hint="eastAsia"/>
        </w:rPr>
      </w:pPr>
      <w:r>
        <w:rPr>
          <w:rFonts w:hint="eastAsia"/>
        </w:rPr>
        <w:t>この実験においては、誤差が大きかった。考えられる要因は、</w:t>
      </w:r>
    </w:p>
    <w:p w:rsidR="001B0804" w:rsidRDefault="001B0804">
      <w:pPr>
        <w:numPr>
          <w:ilvl w:val="0"/>
          <w:numId w:val="10"/>
        </w:numPr>
        <w:rPr>
          <w:rFonts w:hint="eastAsia"/>
        </w:rPr>
      </w:pPr>
      <w:r>
        <w:rPr>
          <w:rFonts w:hint="eastAsia"/>
        </w:rPr>
        <w:t>ラップフィルムの厚さ及び比誘電率が、正確でない。</w:t>
      </w:r>
    </w:p>
    <w:p w:rsidR="001B0804" w:rsidRDefault="001B0804">
      <w:pPr>
        <w:numPr>
          <w:ilvl w:val="0"/>
          <w:numId w:val="10"/>
        </w:numPr>
        <w:rPr>
          <w:rFonts w:hint="eastAsia"/>
        </w:rPr>
      </w:pPr>
      <w:r>
        <w:rPr>
          <w:rFonts w:hint="eastAsia"/>
        </w:rPr>
        <w:t>アルミフォイルをきちんと切れなかった。</w:t>
      </w:r>
    </w:p>
    <w:p w:rsidR="001B0804" w:rsidRDefault="001B0804">
      <w:pPr>
        <w:numPr>
          <w:ilvl w:val="0"/>
          <w:numId w:val="10"/>
        </w:numPr>
        <w:rPr>
          <w:rFonts w:hint="eastAsia"/>
        </w:rPr>
      </w:pPr>
      <w:r>
        <w:rPr>
          <w:rFonts w:hint="eastAsia"/>
        </w:rPr>
        <w:t>アルミフォイルがずれていた。</w:t>
      </w:r>
    </w:p>
    <w:p w:rsidR="001B0804" w:rsidRDefault="001B0804">
      <w:pPr>
        <w:numPr>
          <w:ilvl w:val="0"/>
          <w:numId w:val="10"/>
        </w:numPr>
        <w:rPr>
          <w:rFonts w:hint="eastAsia"/>
        </w:rPr>
      </w:pPr>
      <w:r>
        <w:rPr>
          <w:rFonts w:hint="eastAsia"/>
        </w:rPr>
        <w:t>自作のコンデンサーに隙間が生じていた（空気が入った）。</w:t>
      </w:r>
    </w:p>
    <w:p w:rsidR="001B0804" w:rsidRDefault="001B0804">
      <w:pPr>
        <w:ind w:left="735"/>
        <w:rPr>
          <w:rFonts w:hint="eastAsia"/>
        </w:rPr>
      </w:pPr>
      <w:r>
        <w:rPr>
          <w:rFonts w:hint="eastAsia"/>
        </w:rPr>
        <w:t>この中でも、アルミフォイルがずれていたというのが一番の要因だと思われる。</w:t>
      </w:r>
    </w:p>
    <w:p w:rsidR="001B0804" w:rsidRDefault="001B0804">
      <w:pPr>
        <w:rPr>
          <w:rFonts w:hint="eastAsia"/>
        </w:rPr>
      </w:pPr>
    </w:p>
    <w:p w:rsidR="001B0804" w:rsidRDefault="001B0804">
      <w:pPr>
        <w:rPr>
          <w:rFonts w:hint="eastAsia"/>
        </w:rPr>
      </w:pPr>
      <w:r>
        <w:rPr>
          <w:rFonts w:hint="eastAsia"/>
        </w:rPr>
        <w:t>ⅰ．インダクタンス</w:t>
      </w:r>
    </w:p>
    <w:p w:rsidR="001B0804" w:rsidRDefault="001B0804">
      <w:pPr>
        <w:rPr>
          <w:rFonts w:hint="eastAsia"/>
        </w:rPr>
      </w:pPr>
      <w:r>
        <w:rPr>
          <w:rFonts w:hint="eastAsia"/>
        </w:rPr>
        <w:t xml:space="preserve">  </w:t>
      </w:r>
      <w:r>
        <w:rPr>
          <w:rFonts w:hint="eastAsia"/>
        </w:rPr>
        <w:t>二つのコイルが互いに近いところにあるとき、その一方に電流ｉが流れれば、それによって生ずる磁束の一部</w:t>
      </w:r>
      <w:r>
        <w:rPr>
          <w:rFonts w:ascii="ＭＳ 明朝" w:hint="eastAsia"/>
        </w:rPr>
        <w:t>φ</w:t>
      </w:r>
      <w:r>
        <w:rPr>
          <w:rFonts w:hint="eastAsia"/>
        </w:rPr>
        <w:t>は他方のコイルを通る。もし、電流の値が変化することによって、この磁束の値が変化するならば、第２のコイルには、</w:t>
      </w:r>
      <w:r>
        <w:rPr>
          <w:rFonts w:hint="eastAsia"/>
        </w:rPr>
        <w:t>Faraday</w:t>
      </w:r>
      <w:r>
        <w:rPr>
          <w:rFonts w:hint="eastAsia"/>
        </w:rPr>
        <w:t>の法則にしたがって誘導起電力があらわれる。しかしながら、このような誘電効果を示すためには、コイルを二つ置く必要はない。コイルに誘導起電力があらわれるためには、そのコイル自身を流れる電流の値が変わればよい。この現象は自己誘導とよばれ、その結果現れる起電力を自己誘導起電力という。この誘導起電力は、ほかの誘導起電力とまったく同じように、</w:t>
      </w:r>
      <w:r>
        <w:rPr>
          <w:rFonts w:hint="eastAsia"/>
        </w:rPr>
        <w:t>Faraday</w:t>
      </w:r>
      <w:r>
        <w:rPr>
          <w:rFonts w:hint="eastAsia"/>
        </w:rPr>
        <w:t>の誘導の法則にしたがう。</w:t>
      </w:r>
    </w:p>
    <w:p w:rsidR="001B0804" w:rsidRDefault="001B0804">
      <w:pPr>
        <w:ind w:firstLine="210"/>
        <w:rPr>
          <w:rFonts w:hint="eastAsia"/>
        </w:rPr>
      </w:pPr>
      <w:r>
        <w:rPr>
          <w:rFonts w:hint="eastAsia"/>
        </w:rPr>
        <w:t>まず、〈密にまかれた〉コイルやトロイドや長いソレノイドの中央部分について考える。これら三つの場合には、いずれも、電流ｉによってそれぞれの一巻きの中を通る磁束</w:t>
      </w:r>
      <w:r>
        <w:rPr>
          <w:rFonts w:ascii="ＭＳ 明朝" w:hint="eastAsia"/>
        </w:rPr>
        <w:t>φ</w:t>
      </w:r>
      <w:r>
        <w:rPr>
          <w:rFonts w:hint="eastAsia"/>
        </w:rPr>
        <w:t>は、どの一巻きについてもほぼ同じである。このようなコイルについての</w:t>
      </w:r>
      <w:r>
        <w:rPr>
          <w:rFonts w:hint="eastAsia"/>
        </w:rPr>
        <w:t>Faraday</w:t>
      </w:r>
      <w:r>
        <w:rPr>
          <w:rFonts w:hint="eastAsia"/>
        </w:rPr>
        <w:t>の法則は、次の式であらわされる。</w:t>
      </w:r>
    </w:p>
    <w:p w:rsidR="001B0804" w:rsidRDefault="001B0804">
      <w:pPr>
        <w:jc w:val="center"/>
        <w:rPr>
          <w:rFonts w:hint="eastAsia"/>
        </w:rPr>
      </w:pPr>
      <w:r>
        <w:rPr>
          <w:position w:val="-24"/>
        </w:rPr>
        <w:object w:dxaOrig="1300" w:dyaOrig="660">
          <v:shape id="_x0000_i1071" type="#_x0000_t75" style="width:65pt;height:33pt" o:ole="" fillcolor="window">
            <v:imagedata r:id="rId85" o:title=""/>
          </v:shape>
          <o:OLEObject Type="Embed" ProgID="Equation.2" ShapeID="_x0000_i1071" DrawAspect="Content" ObjectID="_1469112435" r:id="rId86"/>
        </w:object>
      </w:r>
    </w:p>
    <w:p w:rsidR="001B0804" w:rsidRDefault="001B0804">
      <w:pPr>
        <w:rPr>
          <w:rFonts w:hint="eastAsia"/>
        </w:rPr>
      </w:pPr>
      <w:r>
        <w:rPr>
          <w:rFonts w:hint="eastAsia"/>
        </w:rPr>
        <w:t>この式は総磁束の数Ｎ</w:t>
      </w:r>
      <w:r>
        <w:rPr>
          <w:rFonts w:ascii="ＭＳ 明朝" w:hint="eastAsia"/>
        </w:rPr>
        <w:t>φ</w:t>
      </w:r>
      <w:r>
        <w:rPr>
          <w:rFonts w:hint="eastAsia"/>
        </w:rPr>
        <w:t>（Ｎは巻き数）が、誘導をあらわす重要な量であることを示す。鉄のような磁性物質が近くにないならば、ある特定のコイルについては、その量は電流ｉに比例する。すなわち</w:t>
      </w:r>
    </w:p>
    <w:p w:rsidR="001B0804" w:rsidRDefault="001B0804">
      <w:pPr>
        <w:rPr>
          <w:rFonts w:hint="eastAsia"/>
        </w:rPr>
      </w:pPr>
      <w:r>
        <w:rPr>
          <w:noProof/>
        </w:rPr>
        <w:lastRenderedPageBreak/>
        <w:object w:dxaOrig="940" w:dyaOrig="620">
          <v:shape id="_x0000_s1052" type="#_x0000_t75" style="position:absolute;left:0;text-align:left;margin-left:189pt;margin-top:9pt;width:44pt;height:16pt;z-index:251662848" o:allowincell="f">
            <v:imagedata r:id="rId87" o:title=""/>
            <w10:wrap type="topAndBottom"/>
          </v:shape>
          <o:OLEObject Type="Embed" ProgID="Equation.2" ShapeID="_x0000_s1052" DrawAspect="Content" ObjectID="_1469112451" r:id="rId88"/>
        </w:object>
      </w:r>
      <w:r>
        <w:rPr>
          <w:rFonts w:hint="eastAsia"/>
        </w:rPr>
        <w:t>ここで、Ｌは比例定数で、その素子のインダクタンスと呼ばれている。</w:t>
      </w:r>
    </w:p>
    <w:p w:rsidR="001B0804" w:rsidRDefault="001B0804">
      <w:pPr>
        <w:ind w:firstLine="210"/>
        <w:rPr>
          <w:rFonts w:hint="eastAsia"/>
        </w:rPr>
      </w:pPr>
      <w:r>
        <w:rPr>
          <w:noProof/>
        </w:rPr>
        <w:object w:dxaOrig="940" w:dyaOrig="620">
          <v:shape id="_x0000_s1053" type="#_x0000_t75" style="position:absolute;left:0;text-align:left;margin-left:162pt;margin-top:20pt;width:106pt;height:33pt;z-index:251663872" o:allowincell="f">
            <v:imagedata r:id="rId89" o:title=""/>
            <w10:wrap type="topAndBottom"/>
          </v:shape>
          <o:OLEObject Type="Embed" ProgID="Equation.2" ShapeID="_x0000_s1053" DrawAspect="Content" ObjectID="_1469112452" r:id="rId90"/>
        </w:object>
      </w:r>
      <w:r>
        <w:rPr>
          <w:rFonts w:hint="eastAsia"/>
        </w:rPr>
        <w:t>Ｆ</w:t>
      </w:r>
      <w:r>
        <w:rPr>
          <w:rFonts w:hint="eastAsia"/>
        </w:rPr>
        <w:t>araday</w:t>
      </w:r>
      <w:r>
        <w:rPr>
          <w:rFonts w:hint="eastAsia"/>
        </w:rPr>
        <w:t>の法則から、誘導起電力は次のように書くことができる。</w:t>
      </w:r>
    </w:p>
    <w:p w:rsidR="001B0804" w:rsidRDefault="001B0804">
      <w:pPr>
        <w:rPr>
          <w:rFonts w:hint="eastAsia"/>
        </w:rPr>
      </w:pPr>
      <w:r>
        <w:rPr>
          <w:noProof/>
        </w:rPr>
        <w:object w:dxaOrig="940" w:dyaOrig="620">
          <v:shape id="_x0000_s1054" type="#_x0000_t75" style="position:absolute;left:0;text-align:left;margin-left:180pt;margin-top:56pt;width:59pt;height:34pt;z-index:251664896" o:allowincell="f">
            <v:imagedata r:id="rId91" o:title=""/>
            <w10:wrap type="topAndBottom"/>
          </v:shape>
          <o:OLEObject Type="Embed" ProgID="Equation.2" ShapeID="_x0000_s1054" DrawAspect="Content" ObjectID="_1469112453" r:id="rId92"/>
        </w:object>
      </w:r>
      <w:r>
        <w:rPr>
          <w:rFonts w:hint="eastAsia"/>
        </w:rPr>
        <w:t>これからＬについて</w:t>
      </w:r>
    </w:p>
    <w:p w:rsidR="001B0804" w:rsidRDefault="001B0804">
      <w:pPr>
        <w:rPr>
          <w:rFonts w:hint="eastAsia"/>
        </w:rPr>
      </w:pPr>
      <w:r>
        <w:rPr>
          <w:noProof/>
        </w:rPr>
        <w:object w:dxaOrig="940" w:dyaOrig="620">
          <v:shape id="_x0000_s1055" type="#_x0000_t75" style="position:absolute;left:0;text-align:left;margin-left:189pt;margin-top:93pt;width:35pt;height:31pt;z-index:251665920" o:allowincell="f">
            <v:imagedata r:id="rId93" o:title=""/>
            <w10:wrap type="topAndBottom"/>
          </v:shape>
          <o:OLEObject Type="Embed" ProgID="Equation.2" ShapeID="_x0000_s1055" DrawAspect="Content" ObjectID="_1469112454" r:id="rId94"/>
        </w:object>
      </w:r>
      <w:r>
        <w:rPr>
          <w:rFonts w:hint="eastAsia"/>
        </w:rPr>
        <w:t>という形の式を作ると、この式はコイルのインダクタンスを定義する式として使うことができる。その時、コイルはどんな形でどんな大きさであってもよい。これは、静電容量を定義するつぎのような式に対応するものである。</w:t>
      </w:r>
    </w:p>
    <w:p w:rsidR="001B0804" w:rsidRDefault="001B0804">
      <w:pPr>
        <w:rPr>
          <w:rFonts w:hint="eastAsia"/>
        </w:rPr>
      </w:pPr>
      <w:r>
        <w:rPr>
          <w:rFonts w:hint="eastAsia"/>
        </w:rPr>
        <w:t>鉄などのような物質が近くになければ、Ｌはコイルに磁場が存在するということは、キャパシティーに電場が存在するということに対応する、重要なことがらである。</w:t>
      </w:r>
    </w:p>
    <w:p w:rsidR="001B0804" w:rsidRDefault="001B0804">
      <w:pPr>
        <w:ind w:firstLine="210"/>
        <w:rPr>
          <w:rFonts w:hint="eastAsia"/>
        </w:rPr>
      </w:pPr>
      <w:r>
        <w:rPr>
          <w:rFonts w:hint="eastAsia"/>
        </w:rPr>
        <w:t>自己誘電起電力の方向は、Ｌ</w:t>
      </w:r>
      <w:r>
        <w:rPr>
          <w:rFonts w:hint="eastAsia"/>
        </w:rPr>
        <w:t>enz</w:t>
      </w:r>
      <w:r>
        <w:rPr>
          <w:rFonts w:hint="eastAsia"/>
        </w:rPr>
        <w:t>の法則によって知ることができる。電池によって、コイルの中に定常電流ｉが流れているとする。そのとき、回路の中の（電池の）起電力を急に取り去ってゼロにしたとする。電流ｉはただちに減少しはじめる。この減少は、Ｌ</w:t>
      </w:r>
      <w:r>
        <w:rPr>
          <w:rFonts w:hint="eastAsia"/>
        </w:rPr>
        <w:t>enz</w:t>
      </w:r>
      <w:r>
        <w:rPr>
          <w:rFonts w:hint="eastAsia"/>
        </w:rPr>
        <w:t>の法則について言えば、電流の減少に対抗しなければならない〈変化〉にあたる。電流の減少の対抗するためには、誘導起電力の方向は、電流と同じ方向でなければならない。コイルを流れる電流が増加するときには、Ｌ</w:t>
      </w:r>
      <w:r>
        <w:rPr>
          <w:rFonts w:hint="eastAsia"/>
        </w:rPr>
        <w:t>enz</w:t>
      </w:r>
      <w:r>
        <w:rPr>
          <w:rFonts w:hint="eastAsia"/>
        </w:rPr>
        <w:t>の法則は自己誘導起電力が電流の方向と反対の方向に現れなければならないことを示す。どちらの場合にも、自己誘導起電力は、電流の変化に対抗するように起こる。</w:t>
      </w:r>
    </w:p>
    <w:p w:rsidR="001B0804" w:rsidRDefault="001B0804">
      <w:pPr>
        <w:rPr>
          <w:rFonts w:hint="eastAsia"/>
        </w:rPr>
      </w:pPr>
    </w:p>
    <w:p w:rsidR="001B0804" w:rsidRDefault="001B0804">
      <w:pPr>
        <w:rPr>
          <w:rFonts w:hint="eastAsia"/>
        </w:rPr>
      </w:pPr>
    </w:p>
    <w:p w:rsidR="001B0804" w:rsidRDefault="001B0804">
      <w:pPr>
        <w:rPr>
          <w:rFonts w:hint="eastAsia"/>
        </w:rPr>
      </w:pPr>
      <w:r>
        <w:rPr>
          <w:rFonts w:hint="eastAsia"/>
        </w:rPr>
        <w:t>ⅱ．ＬＣ振動</w:t>
      </w:r>
    </w:p>
    <w:p w:rsidR="001B0804" w:rsidRDefault="001B0804">
      <w:pPr>
        <w:rPr>
          <w:rFonts w:hint="eastAsia"/>
        </w:rPr>
      </w:pPr>
      <w:r>
        <w:rPr>
          <w:noProof/>
        </w:rPr>
        <w:object w:dxaOrig="940" w:dyaOrig="620">
          <v:shape id="_x0000_s1056" type="#_x0000_t75" style="position:absolute;left:0;text-align:left;margin-left:189pt;margin-top:59pt;width:57pt;height:33pt;z-index:251666944" o:allowincell="f">
            <v:imagedata r:id="rId95" o:title=""/>
            <w10:wrap type="topAndBottom"/>
          </v:shape>
          <o:OLEObject Type="Embed" ProgID="Equation.2" ShapeID="_x0000_s1056" DrawAspect="Content" ObjectID="_1469112455" r:id="rId96"/>
        </w:object>
      </w:r>
      <w:r>
        <w:rPr>
          <w:rFonts w:hint="eastAsia"/>
        </w:rPr>
        <w:t xml:space="preserve">   </w:t>
      </w:r>
      <w:r>
        <w:rPr>
          <w:rFonts w:hint="eastAsia"/>
        </w:rPr>
        <w:t>はじめ、コンデンサーＣは電荷ｑを持っていて、コンデンサーを通る電流ｉはゼロであると仮定する。この時点において、コンデンサーに蓄積しているエネルギーは次式である。</w:t>
      </w:r>
    </w:p>
    <w:p w:rsidR="001B0804" w:rsidRDefault="001B0804">
      <w:pPr>
        <w:rPr>
          <w:rFonts w:hint="eastAsia"/>
        </w:rPr>
      </w:pPr>
      <w:r>
        <w:rPr>
          <w:noProof/>
        </w:rPr>
        <w:object w:dxaOrig="940" w:dyaOrig="620">
          <v:shape id="_x0000_s1057" type="#_x0000_t75" style="position:absolute;left:0;text-align:left;margin-left:189pt;margin-top:57pt;width:58pt;height:31pt;z-index:251667968" o:allowincell="f">
            <v:imagedata r:id="rId97" o:title=""/>
            <w10:wrap type="topAndBottom"/>
          </v:shape>
          <o:OLEObject Type="Embed" ProgID="Equation.2" ShapeID="_x0000_s1057" DrawAspect="Content" ObjectID="_1469112456" r:id="rId98"/>
        </w:object>
      </w:r>
      <w:r>
        <w:rPr>
          <w:rFonts w:hint="eastAsia"/>
        </w:rPr>
        <w:t>コイルにためられているエネルギーは</w:t>
      </w:r>
    </w:p>
    <w:p w:rsidR="001B0804" w:rsidRDefault="001B0804">
      <w:pPr>
        <w:rPr>
          <w:rFonts w:hint="eastAsia"/>
        </w:rPr>
      </w:pPr>
      <w:r>
        <w:rPr>
          <w:rFonts w:hint="eastAsia"/>
        </w:rPr>
        <w:t>で与えられるが、電流がゼロであるから、これはゼロである。つぎにコンデンサーがコイルを通じて放電を始め、正電荷のキャリアーが動くとする。これはつまりｄｐ／ｄｔであたえられる電流ｉが、コイルを通る下向きの矢印のように生じることを意味する。</w:t>
      </w:r>
    </w:p>
    <w:p w:rsidR="001B0804" w:rsidRDefault="001B0804">
      <w:pPr>
        <w:ind w:firstLine="210"/>
        <w:rPr>
          <w:rFonts w:hint="eastAsia"/>
        </w:rPr>
      </w:pPr>
      <w:r>
        <w:rPr>
          <w:rFonts w:hint="eastAsia"/>
        </w:rPr>
        <w:lastRenderedPageBreak/>
        <w:t>ｑが減少することにつれてコンデンサー中の電場にたくわえられるエネルギーも同様に減少する。このエネルギーは、コイルの中で増えていく電流ｉによってコイルのまわりに生じる磁場の中へ移っていく。このように電場は弱くなり磁場は強くなって、エネルギーは前者から後者へと移動するのである。</w:t>
      </w:r>
    </w:p>
    <w:p w:rsidR="001B0804" w:rsidRDefault="001B0804">
      <w:pPr>
        <w:ind w:firstLine="210"/>
        <w:rPr>
          <w:rFonts w:hint="eastAsia"/>
        </w:rPr>
      </w:pPr>
      <w:r>
        <w:rPr>
          <w:rFonts w:hint="eastAsia"/>
        </w:rPr>
        <w:t>時間がたつと、コンデンサー中の電荷は全部なくなってしまっている。コンデンサー中の電場はゼロで、そこにたまっていたエネルギーは完全にコイルの磁場へ移ってしまっている。前述の式によると、コイルには電流－それも最大の値の電流が－流れていなければならない。たとえｑはゼロにあっても、（ｄｐ／ｄｔである）電流はその時にゼロでないことに注意せよ。</w:t>
      </w:r>
    </w:p>
    <w:p w:rsidR="001B0804" w:rsidRDefault="001B0804">
      <w:pPr>
        <w:ind w:firstLine="210"/>
        <w:rPr>
          <w:rFonts w:hint="eastAsia"/>
        </w:rPr>
      </w:pPr>
      <w:r>
        <w:rPr>
          <w:rFonts w:hint="eastAsia"/>
        </w:rPr>
        <w:t>さらに時間がたつと、コイル中を流れる大電流は、正電荷をコンデンサーの上の極板から下の極板へと運び続ける。電場が再び形成されるに従って、エネルギーはコイルからコンデンサーへもどり始める。そしてついには、エネルギーは完全にコンデンサーへ移ってしまう。この状態は、最初の状態と似ているが、コンデンサーが逆向きに充電されている点が違う。</w:t>
      </w:r>
    </w:p>
    <w:p w:rsidR="001B0804" w:rsidRDefault="001B0804">
      <w:pPr>
        <w:ind w:firstLine="210"/>
        <w:rPr>
          <w:rFonts w:hint="eastAsia"/>
        </w:rPr>
      </w:pPr>
      <w:r>
        <w:rPr>
          <w:rFonts w:hint="eastAsia"/>
        </w:rPr>
        <w:t>コンデンサーは再び放電を始めるが、こんどは電流は前とは逆向きに流れる。そしてやがて、最初の状態にもどる。その過程はある一定の振動数</w:t>
      </w:r>
      <w:r>
        <w:rPr>
          <w:rFonts w:ascii="ＭＳ 明朝" w:hint="eastAsia"/>
        </w:rPr>
        <w:t>ν</w:t>
      </w:r>
      <w:r>
        <w:rPr>
          <w:rFonts w:hint="eastAsia"/>
        </w:rPr>
        <w:t>、あるいは</w:t>
      </w:r>
      <w:r>
        <w:rPr>
          <w:rFonts w:ascii="ＭＳ 明朝" w:hint="eastAsia"/>
        </w:rPr>
        <w:t>ν</w:t>
      </w:r>
      <w:r>
        <w:rPr>
          <w:rFonts w:hint="eastAsia"/>
        </w:rPr>
        <w:t>に対応する一定の角振動数</w:t>
      </w:r>
      <w:r>
        <w:rPr>
          <w:rFonts w:ascii="ＭＳ 明朝" w:hint="eastAsia"/>
        </w:rPr>
        <w:t>ω</w:t>
      </w:r>
      <w:r>
        <w:rPr>
          <w:rFonts w:hint="eastAsia"/>
        </w:rPr>
        <w:t>をもって続いていくことがわかる。実際のＬＣ回路では、つねになんらかの抵抗があって、それがＪ</w:t>
      </w:r>
      <w:r>
        <w:rPr>
          <w:rFonts w:hint="eastAsia"/>
        </w:rPr>
        <w:t>oule</w:t>
      </w:r>
      <w:r>
        <w:rPr>
          <w:rFonts w:hint="eastAsia"/>
        </w:rPr>
        <w:t>熱によってエネルギーを逃がしてしまうから、振動がいつまでも続くことはない。</w:t>
      </w:r>
    </w:p>
    <w:p w:rsidR="001B0804" w:rsidRDefault="001B0804">
      <w:pPr>
        <w:rPr>
          <w:rFonts w:hint="eastAsia"/>
        </w:rPr>
      </w:pPr>
    </w:p>
    <w:p w:rsidR="001B0804" w:rsidRDefault="001B0804">
      <w:pPr>
        <w:rPr>
          <w:rFonts w:hint="eastAsia"/>
        </w:rPr>
      </w:pPr>
    </w:p>
    <w:p w:rsidR="001B0804" w:rsidRDefault="001B0804">
      <w:pPr>
        <w:numPr>
          <w:ilvl w:val="0"/>
          <w:numId w:val="12"/>
        </w:numPr>
        <w:rPr>
          <w:rFonts w:hint="eastAsia"/>
        </w:rPr>
      </w:pPr>
      <w:r>
        <w:rPr>
          <w:rFonts w:hint="eastAsia"/>
        </w:rPr>
        <w:t>共振回路を用いた例</w:t>
      </w:r>
    </w:p>
    <w:p w:rsidR="001B0804" w:rsidRDefault="001B0804">
      <w:pPr>
        <w:ind w:left="420"/>
        <w:rPr>
          <w:rFonts w:hint="eastAsia"/>
        </w:rPr>
      </w:pPr>
      <w:r>
        <w:rPr>
          <w:rFonts w:hint="eastAsia"/>
        </w:rPr>
        <w:t xml:space="preserve"> </w:t>
      </w:r>
      <w:r>
        <w:rPr>
          <w:rFonts w:hint="eastAsia"/>
        </w:rPr>
        <w:t>共振回路を用いたものにラジオがある。</w:t>
      </w:r>
    </w:p>
    <w:p w:rsidR="001B0804" w:rsidRDefault="001B0804">
      <w:pPr>
        <w:ind w:left="420"/>
        <w:rPr>
          <w:rFonts w:hint="eastAsia"/>
        </w:rPr>
      </w:pPr>
      <w:r>
        <w:rPr>
          <w:rFonts w:hint="eastAsia"/>
        </w:rPr>
        <w:t>これは、色々な周波数の電波が混信するので、共振回路を用いて受信したい電波の電流だけを大きくし、電波の電圧だけを取り出している。</w:t>
      </w:r>
    </w:p>
    <w:p w:rsidR="001B0804" w:rsidRDefault="001B0804">
      <w:pPr>
        <w:rPr>
          <w:rFonts w:hint="eastAsia"/>
        </w:rPr>
      </w:pPr>
    </w:p>
    <w:p w:rsidR="001B0804" w:rsidRDefault="001B0804">
      <w:pPr>
        <w:rPr>
          <w:rFonts w:hint="eastAsia"/>
        </w:rPr>
      </w:pPr>
    </w:p>
    <w:p w:rsidR="001B0804" w:rsidRDefault="001B0804">
      <w:pPr>
        <w:numPr>
          <w:ilvl w:val="0"/>
          <w:numId w:val="12"/>
        </w:numPr>
        <w:rPr>
          <w:rFonts w:hint="eastAsia"/>
        </w:rPr>
      </w:pPr>
      <w:r>
        <w:rPr>
          <w:rFonts w:hint="eastAsia"/>
        </w:rPr>
        <w:t>参考文献</w:t>
      </w:r>
    </w:p>
    <w:p w:rsidR="001B0804" w:rsidRDefault="001B0804">
      <w:pPr>
        <w:numPr>
          <w:ilvl w:val="0"/>
          <w:numId w:val="18"/>
        </w:numPr>
        <w:ind w:hanging="65"/>
        <w:rPr>
          <w:rFonts w:hint="eastAsia"/>
        </w:rPr>
      </w:pPr>
      <w:r>
        <w:rPr>
          <w:rFonts w:hint="eastAsia"/>
        </w:rPr>
        <w:t>電磁気学</w:t>
      </w:r>
      <w:r>
        <w:rPr>
          <w:rFonts w:hint="eastAsia"/>
        </w:rPr>
        <w:t xml:space="preserve">  </w:t>
      </w:r>
      <w:r>
        <w:rPr>
          <w:rFonts w:hint="eastAsia"/>
        </w:rPr>
        <w:t>川西</w:t>
      </w:r>
      <w:r>
        <w:rPr>
          <w:rFonts w:hint="eastAsia"/>
        </w:rPr>
        <w:t xml:space="preserve"> </w:t>
      </w:r>
      <w:r>
        <w:rPr>
          <w:rFonts w:hint="eastAsia"/>
        </w:rPr>
        <w:t>健次著</w:t>
      </w:r>
    </w:p>
    <w:p w:rsidR="001B0804" w:rsidRDefault="001B0804">
      <w:pPr>
        <w:numPr>
          <w:ilvl w:val="0"/>
          <w:numId w:val="18"/>
        </w:numPr>
        <w:ind w:hanging="65"/>
        <w:rPr>
          <w:rFonts w:hint="eastAsia"/>
        </w:rPr>
      </w:pPr>
      <w:r>
        <w:rPr>
          <w:rFonts w:hint="eastAsia"/>
        </w:rPr>
        <w:t>物理学Ⅱ</w:t>
      </w:r>
      <w:r>
        <w:rPr>
          <w:rFonts w:hint="eastAsia"/>
        </w:rPr>
        <w:t xml:space="preserve">  </w:t>
      </w:r>
      <w:r>
        <w:rPr>
          <w:rFonts w:hint="eastAsia"/>
        </w:rPr>
        <w:t>ハリデー・レスニク著</w:t>
      </w:r>
    </w:p>
    <w:sectPr w:rsidR="001B08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6265142"/>
    <w:lvl w:ilvl="0">
      <w:start w:val="1"/>
      <w:numFmt w:val="decimal"/>
      <w:lvlText w:val="%1."/>
      <w:lvlJc w:val="left"/>
      <w:pPr>
        <w:tabs>
          <w:tab w:val="num" w:pos="2061"/>
        </w:tabs>
        <w:ind w:left="2061" w:hanging="360"/>
      </w:pPr>
    </w:lvl>
  </w:abstractNum>
  <w:abstractNum w:abstractNumId="1">
    <w:nsid w:val="FFFFFF7D"/>
    <w:multiLevelType w:val="singleLevel"/>
    <w:tmpl w:val="B1B62E3C"/>
    <w:lvl w:ilvl="0">
      <w:start w:val="1"/>
      <w:numFmt w:val="decimal"/>
      <w:pStyle w:val="4"/>
      <w:lvlText w:val="%1."/>
      <w:lvlJc w:val="left"/>
      <w:pPr>
        <w:tabs>
          <w:tab w:val="num" w:pos="1636"/>
        </w:tabs>
        <w:ind w:left="1636" w:hanging="360"/>
      </w:pPr>
    </w:lvl>
  </w:abstractNum>
  <w:abstractNum w:abstractNumId="2">
    <w:nsid w:val="FFFFFF7E"/>
    <w:multiLevelType w:val="singleLevel"/>
    <w:tmpl w:val="D73CD160"/>
    <w:lvl w:ilvl="0">
      <w:start w:val="1"/>
      <w:numFmt w:val="decimal"/>
      <w:lvlText w:val="%1."/>
      <w:lvlJc w:val="left"/>
      <w:pPr>
        <w:tabs>
          <w:tab w:val="num" w:pos="1211"/>
        </w:tabs>
        <w:ind w:left="1211" w:hanging="360"/>
      </w:pPr>
    </w:lvl>
  </w:abstractNum>
  <w:abstractNum w:abstractNumId="3">
    <w:nsid w:val="FFFFFF7F"/>
    <w:multiLevelType w:val="singleLevel"/>
    <w:tmpl w:val="80C6A388"/>
    <w:lvl w:ilvl="0">
      <w:start w:val="1"/>
      <w:numFmt w:val="decimal"/>
      <w:lvlText w:val="%1."/>
      <w:lvlJc w:val="left"/>
      <w:pPr>
        <w:tabs>
          <w:tab w:val="num" w:pos="785"/>
        </w:tabs>
        <w:ind w:left="785" w:hanging="360"/>
      </w:pPr>
    </w:lvl>
  </w:abstractNum>
  <w:abstractNum w:abstractNumId="4">
    <w:nsid w:val="FFFFFF88"/>
    <w:multiLevelType w:val="singleLevel"/>
    <w:tmpl w:val="9B3EFF54"/>
    <w:lvl w:ilvl="0">
      <w:start w:val="1"/>
      <w:numFmt w:val="decimal"/>
      <w:lvlText w:val="%1."/>
      <w:lvlJc w:val="left"/>
      <w:pPr>
        <w:tabs>
          <w:tab w:val="num" w:pos="24798"/>
        </w:tabs>
        <w:ind w:left="24798" w:hanging="360"/>
      </w:pPr>
    </w:lvl>
  </w:abstractNum>
  <w:abstractNum w:abstractNumId="5">
    <w:nsid w:val="04C779D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nsid w:val="094E1BC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nsid w:val="09885398"/>
    <w:multiLevelType w:val="singleLevel"/>
    <w:tmpl w:val="612EB1C2"/>
    <w:lvl w:ilvl="0">
      <w:start w:val="1"/>
      <w:numFmt w:val="decimalFullWidth"/>
      <w:lvlText w:val="（%1）"/>
      <w:lvlJc w:val="left"/>
      <w:pPr>
        <w:tabs>
          <w:tab w:val="num" w:pos="735"/>
        </w:tabs>
        <w:ind w:left="735" w:hanging="630"/>
      </w:pPr>
      <w:rPr>
        <w:rFonts w:hint="eastAsia"/>
      </w:rPr>
    </w:lvl>
  </w:abstractNum>
  <w:abstractNum w:abstractNumId="8">
    <w:nsid w:val="2ED4364D"/>
    <w:multiLevelType w:val="singleLevel"/>
    <w:tmpl w:val="EC46DAEA"/>
    <w:lvl w:ilvl="0">
      <w:start w:val="1"/>
      <w:numFmt w:val="decimalFullWidth"/>
      <w:lvlText w:val="(%1)"/>
      <w:lvlJc w:val="left"/>
      <w:pPr>
        <w:tabs>
          <w:tab w:val="num" w:pos="900"/>
        </w:tabs>
        <w:ind w:left="900" w:hanging="360"/>
      </w:pPr>
      <w:rPr>
        <w:rFonts w:hint="eastAsia"/>
      </w:rPr>
    </w:lvl>
  </w:abstractNum>
  <w:abstractNum w:abstractNumId="9">
    <w:nsid w:val="39DD0E52"/>
    <w:multiLevelType w:val="singleLevel"/>
    <w:tmpl w:val="111E1C5E"/>
    <w:lvl w:ilvl="0">
      <w:start w:val="1"/>
      <w:numFmt w:val="decimalFullWidth"/>
      <w:lvlText w:val="(%1)"/>
      <w:lvlJc w:val="left"/>
      <w:pPr>
        <w:tabs>
          <w:tab w:val="num" w:pos="360"/>
        </w:tabs>
        <w:ind w:left="360" w:hanging="360"/>
      </w:pPr>
      <w:rPr>
        <w:rFonts w:hint="eastAsia"/>
      </w:rPr>
    </w:lvl>
  </w:abstractNum>
  <w:abstractNum w:abstractNumId="10">
    <w:nsid w:val="453F4749"/>
    <w:multiLevelType w:val="singleLevel"/>
    <w:tmpl w:val="D8BAECF4"/>
    <w:lvl w:ilvl="0">
      <w:start w:val="6"/>
      <w:numFmt w:val="decimalFullWidth"/>
      <w:lvlText w:val="%1．"/>
      <w:lvlJc w:val="left"/>
      <w:pPr>
        <w:tabs>
          <w:tab w:val="num" w:pos="420"/>
        </w:tabs>
        <w:ind w:left="420" w:hanging="420"/>
      </w:pPr>
      <w:rPr>
        <w:rFonts w:hint="eastAsia"/>
      </w:rPr>
    </w:lvl>
  </w:abstractNum>
  <w:abstractNum w:abstractNumId="11">
    <w:nsid w:val="4E820DD5"/>
    <w:multiLevelType w:val="singleLevel"/>
    <w:tmpl w:val="8DC2B96A"/>
    <w:lvl w:ilvl="0">
      <w:start w:val="1"/>
      <w:numFmt w:val="decimalFullWidth"/>
      <w:lvlText w:val="(%1)"/>
      <w:lvlJc w:val="left"/>
      <w:pPr>
        <w:tabs>
          <w:tab w:val="num" w:pos="390"/>
        </w:tabs>
        <w:ind w:left="390" w:hanging="390"/>
      </w:pPr>
      <w:rPr>
        <w:rFonts w:hint="eastAsia"/>
      </w:rPr>
    </w:lvl>
  </w:abstractNum>
  <w:abstractNum w:abstractNumId="12">
    <w:nsid w:val="57150BB6"/>
    <w:multiLevelType w:val="singleLevel"/>
    <w:tmpl w:val="0D1C3816"/>
    <w:lvl w:ilvl="0">
      <w:start w:val="1"/>
      <w:numFmt w:val="decimalFullWidth"/>
      <w:lvlText w:val="%1．"/>
      <w:lvlJc w:val="left"/>
      <w:pPr>
        <w:tabs>
          <w:tab w:val="num" w:pos="720"/>
        </w:tabs>
        <w:ind w:left="720" w:hanging="720"/>
      </w:pPr>
      <w:rPr>
        <w:rFonts w:hint="eastAsia"/>
      </w:rPr>
    </w:lvl>
  </w:abstractNum>
  <w:abstractNum w:abstractNumId="13">
    <w:nsid w:val="67E45A1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nsid w:val="68555831"/>
    <w:multiLevelType w:val="singleLevel"/>
    <w:tmpl w:val="3C028C44"/>
    <w:lvl w:ilvl="0">
      <w:start w:val="1"/>
      <w:numFmt w:val="decimalFullWidth"/>
      <w:lvlText w:val="（%1）"/>
      <w:lvlJc w:val="left"/>
      <w:pPr>
        <w:tabs>
          <w:tab w:val="num" w:pos="630"/>
        </w:tabs>
        <w:ind w:left="630" w:hanging="630"/>
      </w:pPr>
      <w:rPr>
        <w:rFonts w:hint="eastAsia"/>
      </w:rPr>
    </w:lvl>
  </w:abstractNum>
  <w:abstractNum w:abstractNumId="15">
    <w:nsid w:val="69900F26"/>
    <w:multiLevelType w:val="singleLevel"/>
    <w:tmpl w:val="96BE9402"/>
    <w:lvl w:ilvl="0">
      <w:start w:val="1"/>
      <w:numFmt w:val="decimalFullWidth"/>
      <w:lvlText w:val="(%1)"/>
      <w:lvlJc w:val="left"/>
      <w:pPr>
        <w:tabs>
          <w:tab w:val="num" w:pos="465"/>
        </w:tabs>
        <w:ind w:left="465" w:hanging="360"/>
      </w:pPr>
      <w:rPr>
        <w:rFonts w:hint="eastAsia"/>
      </w:rPr>
    </w:lvl>
  </w:abstractNum>
  <w:abstractNum w:abstractNumId="16">
    <w:nsid w:val="6A823C96"/>
    <w:multiLevelType w:val="singleLevel"/>
    <w:tmpl w:val="118EE202"/>
    <w:lvl w:ilvl="0">
      <w:start w:val="1"/>
      <w:numFmt w:val="decimalFullWidth"/>
      <w:lvlText w:val="%1．"/>
      <w:lvlJc w:val="left"/>
      <w:pPr>
        <w:tabs>
          <w:tab w:val="num" w:pos="420"/>
        </w:tabs>
        <w:ind w:left="420" w:hanging="420"/>
      </w:pPr>
      <w:rPr>
        <w:rFonts w:hint="eastAsia"/>
      </w:rPr>
    </w:lvl>
  </w:abstractNum>
  <w:abstractNum w:abstractNumId="17">
    <w:nsid w:val="70041B50"/>
    <w:multiLevelType w:val="singleLevel"/>
    <w:tmpl w:val="EDCC34AC"/>
    <w:lvl w:ilvl="0">
      <w:start w:val="1"/>
      <w:numFmt w:val="bullet"/>
      <w:lvlText w:val="・"/>
      <w:lvlJc w:val="left"/>
      <w:pPr>
        <w:tabs>
          <w:tab w:val="num" w:pos="735"/>
        </w:tabs>
        <w:ind w:left="735" w:hanging="210"/>
      </w:pPr>
      <w:rPr>
        <w:rFonts w:ascii="ＭＳ 明朝" w:eastAsia="ＭＳ 明朝" w:hAnsi="Century" w:hint="eastAsia"/>
      </w:rPr>
    </w:lvl>
  </w:abstractNum>
  <w:num w:numId="1">
    <w:abstractNumId w:val="9"/>
  </w:num>
  <w:num w:numId="2">
    <w:abstractNumId w:val="11"/>
  </w:num>
  <w:num w:numId="3">
    <w:abstractNumId w:val="12"/>
  </w:num>
  <w:num w:numId="4">
    <w:abstractNumId w:val="5"/>
  </w:num>
  <w:num w:numId="5">
    <w:abstractNumId w:val="13"/>
  </w:num>
  <w:num w:numId="6">
    <w:abstractNumId w:val="14"/>
  </w:num>
  <w:num w:numId="7">
    <w:abstractNumId w:val="8"/>
  </w:num>
  <w:num w:numId="8">
    <w:abstractNumId w:val="15"/>
  </w:num>
  <w:num w:numId="9">
    <w:abstractNumId w:val="7"/>
  </w:num>
  <w:num w:numId="10">
    <w:abstractNumId w:val="17"/>
  </w:num>
  <w:num w:numId="11">
    <w:abstractNumId w:val="16"/>
  </w:num>
  <w:num w:numId="12">
    <w:abstractNumId w:val="10"/>
  </w:num>
  <w:num w:numId="13">
    <w:abstractNumId w:val="0"/>
  </w:num>
  <w:num w:numId="14">
    <w:abstractNumId w:val="2"/>
  </w:num>
  <w:num w:numId="15">
    <w:abstractNumId w:val="4"/>
  </w:num>
  <w:num w:numId="16">
    <w:abstractNumId w:val="3"/>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00"/>
    <w:rsid w:val="001B0804"/>
    <w:rsid w:val="003A37B8"/>
    <w:rsid w:val="00EE6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7389E70C-ADCD-489C-A4FE-59086CF9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left="735"/>
    </w:pPr>
  </w:style>
  <w:style w:type="paragraph" w:styleId="4">
    <w:name w:val="List Number 4"/>
    <w:basedOn w:val="a"/>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3.wmf"/><Relationship Id="rId97" Type="http://schemas.openxmlformats.org/officeDocument/2006/relationships/image" Target="media/image47.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6.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714</Words>
  <Characters>4070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１</vt:lpstr>
    </vt:vector>
  </TitlesOfParts>
  <Company>ＦＭユーザ</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柴田 芳治</dc:creator>
  <cp:keywords/>
  <cp:lastModifiedBy>桜庭玉藻</cp:lastModifiedBy>
  <cp:revision>2</cp:revision>
  <cp:lastPrinted>1999-05-10T06:37:00Z</cp:lastPrinted>
  <dcterms:created xsi:type="dcterms:W3CDTF">2014-08-09T09:00:00Z</dcterms:created>
  <dcterms:modified xsi:type="dcterms:W3CDTF">2014-08-09T09:00:00Z</dcterms:modified>
</cp:coreProperties>
</file>