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34E1F">
      <w:pPr>
        <w:numPr>
          <w:ilvl w:val="0"/>
          <w:numId w:val="10"/>
        </w:numPr>
        <w:rPr>
          <w:rFonts w:hint="eastAsia"/>
        </w:rPr>
      </w:pPr>
      <w:bookmarkStart w:id="0" w:name="_GoBack"/>
      <w:bookmarkEnd w:id="0"/>
      <w:r>
        <w:rPr>
          <w:rFonts w:hint="eastAsia"/>
        </w:rPr>
        <w:t>実験目的</w:t>
      </w:r>
    </w:p>
    <w:p w:rsidR="00000000" w:rsidRDefault="00F34E1F">
      <w:pPr>
        <w:numPr>
          <w:ilvl w:val="0"/>
          <w:numId w:val="3"/>
        </w:numPr>
        <w:rPr>
          <w:rFonts w:hint="eastAsia"/>
        </w:rPr>
      </w:pPr>
      <w:r>
        <w:rPr>
          <w:rFonts w:hint="eastAsia"/>
        </w:rPr>
        <w:t>レーザーを使った簡単な実験によって、光の反射と偏光について考察する。</w:t>
      </w:r>
    </w:p>
    <w:p w:rsidR="00000000" w:rsidRDefault="00F34E1F">
      <w:pPr>
        <w:numPr>
          <w:ilvl w:val="0"/>
          <w:numId w:val="4"/>
        </w:numPr>
        <w:rPr>
          <w:rFonts w:hint="eastAsia"/>
        </w:rPr>
      </w:pPr>
      <w:r>
        <w:rPr>
          <w:rFonts w:hint="eastAsia"/>
        </w:rPr>
        <w:t>レーザーの波長を測定する。</w:t>
      </w:r>
    </w:p>
    <w:p w:rsidR="00000000" w:rsidRDefault="00F34E1F">
      <w:pPr>
        <w:rPr>
          <w:rFonts w:hint="eastAsia"/>
        </w:rPr>
      </w:pPr>
    </w:p>
    <w:p w:rsidR="00000000" w:rsidRDefault="00F34E1F">
      <w:pPr>
        <w:rPr>
          <w:rFonts w:hint="eastAsia"/>
        </w:rPr>
      </w:pPr>
    </w:p>
    <w:p w:rsidR="00000000" w:rsidRDefault="00F34E1F">
      <w:pPr>
        <w:numPr>
          <w:ilvl w:val="0"/>
          <w:numId w:val="10"/>
        </w:numPr>
        <w:rPr>
          <w:rFonts w:hint="eastAsia"/>
        </w:rPr>
      </w:pPr>
      <w:r>
        <w:rPr>
          <w:rFonts w:hint="eastAsia"/>
        </w:rPr>
        <w:t>実験原理および方法</w:t>
      </w:r>
    </w:p>
    <w:p w:rsidR="00000000" w:rsidRDefault="00F34E1F">
      <w:pPr>
        <w:rPr>
          <w:rFonts w:hint="eastAsia"/>
        </w:rPr>
      </w:pPr>
      <w:r>
        <w:rPr>
          <w:rFonts w:hint="eastAsia"/>
        </w:rPr>
        <w:t>〈実験装置〉</w:t>
      </w:r>
    </w:p>
    <w:p w:rsidR="00000000" w:rsidRDefault="00F34E1F">
      <w:pPr>
        <w:numPr>
          <w:ilvl w:val="0"/>
          <w:numId w:val="12"/>
        </w:numPr>
        <w:rPr>
          <w:rFonts w:hint="eastAsia"/>
        </w:rPr>
      </w:pPr>
      <w:r>
        <w:rPr>
          <w:rFonts w:hint="eastAsia"/>
        </w:rPr>
        <w:t>半導体レーザー：約</w:t>
      </w:r>
      <w:r>
        <w:rPr>
          <w:rFonts w:hint="eastAsia"/>
        </w:rPr>
        <w:t>1mW</w:t>
      </w:r>
      <w:r>
        <w:rPr>
          <w:rFonts w:hint="eastAsia"/>
        </w:rPr>
        <w:t>の赤い光（波長約</w:t>
      </w:r>
      <w:r>
        <w:rPr>
          <w:rFonts w:hint="eastAsia"/>
        </w:rPr>
        <w:t>670nm</w:t>
      </w:r>
      <w:r>
        <w:rPr>
          <w:rFonts w:hint="eastAsia"/>
        </w:rPr>
        <w:t>）を出す。</w:t>
      </w:r>
    </w:p>
    <w:p w:rsidR="00000000" w:rsidRDefault="00F34E1F">
      <w:pPr>
        <w:numPr>
          <w:ilvl w:val="0"/>
          <w:numId w:val="12"/>
        </w:numPr>
        <w:rPr>
          <w:rFonts w:hint="eastAsia"/>
        </w:rPr>
      </w:pPr>
      <w:r>
        <w:rPr>
          <w:rFonts w:hint="eastAsia"/>
        </w:rPr>
        <w:t>ヘリウム・ネオンレーザー：</w:t>
      </w:r>
      <w:r>
        <w:rPr>
          <w:rFonts w:hint="eastAsia"/>
        </w:rPr>
        <w:t>0.5</w:t>
      </w:r>
      <w:r>
        <w:rPr>
          <w:rFonts w:hint="eastAsia"/>
        </w:rPr>
        <w:t>ないし３</w:t>
      </w:r>
      <w:r>
        <w:rPr>
          <w:rFonts w:hint="eastAsia"/>
        </w:rPr>
        <w:t>mW</w:t>
      </w:r>
      <w:r>
        <w:rPr>
          <w:rFonts w:hint="eastAsia"/>
        </w:rPr>
        <w:t>の赤色、橙色、黄色、緑色のいずれかの光を出す。</w:t>
      </w:r>
    </w:p>
    <w:p w:rsidR="00000000" w:rsidRDefault="00F34E1F">
      <w:pPr>
        <w:numPr>
          <w:ilvl w:val="0"/>
          <w:numId w:val="12"/>
        </w:numPr>
        <w:rPr>
          <w:rFonts w:hint="eastAsia"/>
        </w:rPr>
      </w:pPr>
      <w:r>
        <w:rPr>
          <w:rFonts w:hint="eastAsia"/>
        </w:rPr>
        <w:t>偏光板：特定の方向（透過容易軸）の光の成分だけを透過する。</w:t>
      </w:r>
    </w:p>
    <w:p w:rsidR="00000000" w:rsidRDefault="00F34E1F">
      <w:pPr>
        <w:numPr>
          <w:ilvl w:val="0"/>
          <w:numId w:val="12"/>
        </w:numPr>
        <w:rPr>
          <w:rFonts w:hint="eastAsia"/>
        </w:rPr>
      </w:pPr>
      <w:r>
        <w:rPr>
          <w:rFonts w:hint="eastAsia"/>
        </w:rPr>
        <w:t>測光器：入射光強度に比例した電流を発生する検出器と、電流を電圧に変換する演算増幅器となる。電圧は電圧計を接続して読む。</w:t>
      </w:r>
    </w:p>
    <w:p w:rsidR="00000000" w:rsidRDefault="00F34E1F">
      <w:pPr>
        <w:numPr>
          <w:ilvl w:val="0"/>
          <w:numId w:val="12"/>
        </w:numPr>
        <w:rPr>
          <w:rFonts w:hint="eastAsia"/>
        </w:rPr>
      </w:pPr>
      <w:r>
        <w:rPr>
          <w:rFonts w:hint="eastAsia"/>
        </w:rPr>
        <w:t>電圧計と接続コード・金尺・竹尺・</w:t>
      </w:r>
      <w:r>
        <w:rPr>
          <w:rFonts w:hint="eastAsia"/>
        </w:rPr>
        <w:t>回転台</w:t>
      </w:r>
    </w:p>
    <w:p w:rsidR="00000000" w:rsidRDefault="00F34E1F">
      <w:pPr>
        <w:numPr>
          <w:ilvl w:val="0"/>
          <w:numId w:val="12"/>
        </w:numPr>
        <w:rPr>
          <w:rFonts w:hint="eastAsia"/>
        </w:rPr>
      </w:pPr>
      <w:r>
        <w:rPr>
          <w:rFonts w:hint="eastAsia"/>
        </w:rPr>
        <w:t>ガラス板：裏面からの反射をなくすために裏面を黒く塗ってある。</w:t>
      </w:r>
    </w:p>
    <w:p w:rsidR="00000000" w:rsidRDefault="00F34E1F">
      <w:pPr>
        <w:rPr>
          <w:rFonts w:hint="eastAsia"/>
        </w:rPr>
      </w:pPr>
    </w:p>
    <w:p w:rsidR="00000000" w:rsidRDefault="00F34E1F">
      <w:pPr>
        <w:rPr>
          <w:rFonts w:hint="eastAsia"/>
        </w:rPr>
      </w:pPr>
      <w:r>
        <w:rPr>
          <w:rFonts w:hint="eastAsia"/>
        </w:rPr>
        <w:t>〈偏光〉</w:t>
      </w:r>
    </w:p>
    <w:p w:rsidR="00000000" w:rsidRDefault="00F34E1F">
      <w:pPr>
        <w:rPr>
          <w:rFonts w:hint="eastAsia"/>
        </w:rPr>
      </w:pPr>
      <w:r>
        <w:rPr>
          <w:rFonts w:hint="eastAsia"/>
        </w:rPr>
        <w:t xml:space="preserve">  </w:t>
      </w:r>
      <w:r>
        <w:rPr>
          <w:rFonts w:hint="eastAsia"/>
        </w:rPr>
        <w:t>方法</w:t>
      </w:r>
    </w:p>
    <w:p w:rsidR="00000000" w:rsidRDefault="00F34E1F">
      <w:pPr>
        <w:numPr>
          <w:ilvl w:val="0"/>
          <w:numId w:val="7"/>
        </w:numPr>
        <w:rPr>
          <w:rFonts w:hint="eastAsia"/>
        </w:rPr>
      </w:pPr>
      <w:r>
        <w:rPr>
          <w:rFonts w:hint="eastAsia"/>
        </w:rPr>
        <w:t>半導体レーザーと検出器の間に</w:t>
      </w:r>
      <w:r>
        <w:rPr>
          <w:rFonts w:hint="eastAsia"/>
        </w:rPr>
        <w:t>1</w:t>
      </w:r>
      <w:r>
        <w:rPr>
          <w:rFonts w:hint="eastAsia"/>
        </w:rPr>
        <w:t>枚の偏光板を置き、偏光板の回転角φを変えることによって透過光強度を測定する。（下図）</w:t>
      </w:r>
    </w:p>
    <w:p w:rsidR="00000000" w:rsidRDefault="00F34E1F">
      <w:pPr>
        <w:numPr>
          <w:ilvl w:val="0"/>
          <w:numId w:val="7"/>
        </w:numPr>
        <w:rPr>
          <w:rFonts w:hint="eastAsia"/>
        </w:rPr>
      </w:pPr>
      <w:r>
        <w:rPr>
          <w:rFonts w:hint="eastAsia"/>
        </w:rPr>
        <w:t>偏光板を枠ごと回転させて、透過容易軸を偏光方向と正確に直角（φ＝</w:t>
      </w:r>
      <w:r>
        <w:rPr>
          <w:rFonts w:hint="eastAsia"/>
        </w:rPr>
        <w:t>90</w:t>
      </w:r>
      <w:r>
        <w:rPr>
          <w:rFonts w:hint="eastAsia"/>
        </w:rPr>
        <w:t>°）にした。次に、偏光板だけφ＝０°からφ＝９０°まで５°ずつできるだけ正確に回転し、その強度を測定した。φ＝１のときの強度を１として、φと強度の関係をグラフに表した。</w:t>
      </w:r>
    </w:p>
    <w:p w:rsidR="00000000" w:rsidRDefault="00F34E1F">
      <w:pPr>
        <w:rPr>
          <w:rFonts w:hint="eastAsia"/>
        </w:rPr>
      </w:pPr>
    </w:p>
    <w:p w:rsidR="00000000" w:rsidRDefault="00F34E1F">
      <w:pPr>
        <w:rPr>
          <w:rFonts w:hint="eastAsia"/>
        </w:rPr>
      </w:pPr>
      <w:r>
        <w:rPr>
          <w:rFonts w:hint="eastAsia"/>
        </w:rPr>
        <w:t xml:space="preserve">          </w:t>
      </w:r>
      <w:bookmarkStart w:id="1" w:name="_MON_942265339"/>
      <w:bookmarkStart w:id="2" w:name="_MON_942355392"/>
      <w:bookmarkEnd w:id="1"/>
      <w:bookmarkEnd w:id="2"/>
      <w:r>
        <w:object w:dxaOrig="5281" w:dyaOrig="1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70.5pt" o:ole="" fillcolor="window">
            <v:imagedata r:id="rId5" o:title=""/>
          </v:shape>
          <o:OLEObject Type="Embed" ProgID="Word.Picture.8" ShapeID="_x0000_i1025" DrawAspect="Content" ObjectID="_1469113892" r:id="rId6"/>
        </w:object>
      </w:r>
      <w:r>
        <w:rPr>
          <w:rFonts w:hint="eastAsia"/>
        </w:rPr>
        <w:t xml:space="preserve">    </w:t>
      </w:r>
    </w:p>
    <w:p w:rsidR="00000000" w:rsidRDefault="00F34E1F">
      <w:pPr>
        <w:rPr>
          <w:rFonts w:hint="eastAsia"/>
        </w:rPr>
      </w:pPr>
      <w:r>
        <w:rPr>
          <w:rFonts w:hint="eastAsia"/>
        </w:rPr>
        <w:lastRenderedPageBreak/>
        <w:t xml:space="preserve"> </w:t>
      </w:r>
      <w:r>
        <w:rPr>
          <w:rFonts w:hint="eastAsia"/>
        </w:rPr>
        <w:t>〈反射率〉</w:t>
      </w:r>
    </w:p>
    <w:p w:rsidR="00000000" w:rsidRDefault="00F34E1F">
      <w:pPr>
        <w:rPr>
          <w:rFonts w:hint="eastAsia"/>
        </w:rPr>
      </w:pPr>
      <w:r>
        <w:rPr>
          <w:rFonts w:hint="eastAsia"/>
        </w:rPr>
        <w:t xml:space="preserve">  </w:t>
      </w:r>
      <w:r>
        <w:rPr>
          <w:rFonts w:hint="eastAsia"/>
        </w:rPr>
        <w:t>方法</w:t>
      </w:r>
    </w:p>
    <w:p w:rsidR="00000000" w:rsidRDefault="00F34E1F">
      <w:pPr>
        <w:numPr>
          <w:ilvl w:val="0"/>
          <w:numId w:val="8"/>
        </w:numPr>
        <w:rPr>
          <w:rFonts w:hint="eastAsia"/>
        </w:rPr>
      </w:pPr>
      <w:r>
        <w:rPr>
          <w:rFonts w:hint="eastAsia"/>
        </w:rPr>
        <w:t>半導体レーザー、ガラス板、スクリーン（ノート）を下図のように配置した。まず、レーザーの偏光方向が実験台の面に垂直の場合に、反射光の明るさが入射角θ（</w:t>
      </w:r>
      <w:r>
        <w:rPr>
          <w:rFonts w:hint="eastAsia"/>
        </w:rPr>
        <w:t>0</w:t>
      </w:r>
      <w:r>
        <w:rPr>
          <w:rFonts w:hint="eastAsia"/>
        </w:rPr>
        <w:t>°＜θ＜</w:t>
      </w:r>
      <w:r>
        <w:rPr>
          <w:rFonts w:hint="eastAsia"/>
        </w:rPr>
        <w:t>90</w:t>
      </w:r>
      <w:r>
        <w:rPr>
          <w:rFonts w:hint="eastAsia"/>
        </w:rPr>
        <w:t>°）によってどのように変化するか大まかに観察した。次に、偏光方向を実験台の面に平行にして同様の観察をした。</w:t>
      </w:r>
    </w:p>
    <w:p w:rsidR="00000000" w:rsidRDefault="00F34E1F">
      <w:pPr>
        <w:numPr>
          <w:ilvl w:val="0"/>
          <w:numId w:val="8"/>
        </w:numPr>
        <w:rPr>
          <w:rFonts w:hint="eastAsia"/>
        </w:rPr>
      </w:pPr>
      <w:r>
        <w:rPr>
          <w:rFonts w:hint="eastAsia"/>
        </w:rPr>
        <w:t>スクリーンを取り除き、測光器を用いて入射光と反射光の強度をガラス板を５°ずつ回転させて測定した。θ＝</w:t>
      </w:r>
      <w:r>
        <w:rPr>
          <w:rFonts w:hint="eastAsia"/>
        </w:rPr>
        <w:t>90</w:t>
      </w:r>
      <w:r>
        <w:rPr>
          <w:rFonts w:hint="eastAsia"/>
        </w:rPr>
        <w:t>°のときの強度を</w:t>
      </w:r>
      <w:r>
        <w:rPr>
          <w:rFonts w:hint="eastAsia"/>
        </w:rPr>
        <w:t>1</w:t>
      </w:r>
      <w:r>
        <w:rPr>
          <w:rFonts w:hint="eastAsia"/>
        </w:rPr>
        <w:t>としてθと反射率の関係をグラフに表した。</w:t>
      </w:r>
    </w:p>
    <w:p w:rsidR="00000000" w:rsidRDefault="00F34E1F">
      <w:pPr>
        <w:rPr>
          <w:rFonts w:hint="eastAsia"/>
        </w:rPr>
      </w:pPr>
    </w:p>
    <w:p w:rsidR="00000000" w:rsidRDefault="00F34E1F">
      <w:pPr>
        <w:rPr>
          <w:rFonts w:hint="eastAsia"/>
        </w:rPr>
      </w:pPr>
      <w:r>
        <w:rPr>
          <w:rFonts w:hint="eastAsia"/>
        </w:rPr>
        <w:t xml:space="preserve">        </w:t>
      </w:r>
      <w:r>
        <w:rPr>
          <w:rFonts w:hint="eastAsia"/>
          <w:noProof/>
        </w:rPr>
        <w:drawing>
          <wp:inline distT="0" distB="0" distL="0" distR="0">
            <wp:extent cx="3625850" cy="1276350"/>
            <wp:effectExtent l="0" t="0" r="0" b="0"/>
            <wp:docPr id="2" name="図 2" descr="C:\WINDOWS\ﾃﾞｽｸﾄｯﾌﾟ\光 図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NDOWS\ﾃﾞｽｸﾄｯﾌﾟ\光 図2.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5850" cy="1276350"/>
                    </a:xfrm>
                    <a:prstGeom prst="rect">
                      <a:avLst/>
                    </a:prstGeom>
                    <a:noFill/>
                    <a:ln>
                      <a:noFill/>
                    </a:ln>
                  </pic:spPr>
                </pic:pic>
              </a:graphicData>
            </a:graphic>
          </wp:inline>
        </w:drawing>
      </w:r>
    </w:p>
    <w:p w:rsidR="00000000" w:rsidRDefault="00F34E1F">
      <w:pPr>
        <w:rPr>
          <w:rFonts w:hint="eastAsia"/>
        </w:rPr>
      </w:pPr>
      <w:r>
        <w:rPr>
          <w:rFonts w:hint="eastAsia"/>
        </w:rPr>
        <w:t xml:space="preserve">      </w:t>
      </w:r>
      <w:r>
        <w:rPr>
          <w:rFonts w:hint="eastAsia"/>
        </w:rPr>
        <w:t xml:space="preserve">                           </w:t>
      </w:r>
    </w:p>
    <w:p w:rsidR="00000000" w:rsidRDefault="00F34E1F">
      <w:pPr>
        <w:rPr>
          <w:rFonts w:hint="eastAsia"/>
        </w:rPr>
      </w:pPr>
    </w:p>
    <w:p w:rsidR="00000000" w:rsidRDefault="00F34E1F">
      <w:pPr>
        <w:rPr>
          <w:rFonts w:hint="eastAsia"/>
        </w:rPr>
      </w:pPr>
      <w:r>
        <w:rPr>
          <w:rFonts w:hint="eastAsia"/>
        </w:rPr>
        <w:t>〈レーザーの波長〉</w:t>
      </w:r>
    </w:p>
    <w:p w:rsidR="00000000" w:rsidRDefault="00F34E1F">
      <w:pPr>
        <w:ind w:firstLine="210"/>
        <w:rPr>
          <w:rFonts w:hint="eastAsia"/>
        </w:rPr>
      </w:pPr>
      <w:r>
        <w:rPr>
          <w:rFonts w:hint="eastAsia"/>
        </w:rPr>
        <w:t>原理</w:t>
      </w:r>
    </w:p>
    <w:p w:rsidR="00000000" w:rsidRDefault="00F34E1F">
      <w:pPr>
        <w:rPr>
          <w:rFonts w:hint="eastAsia"/>
        </w:rPr>
      </w:pPr>
      <w:r>
        <w:rPr>
          <w:noProof/>
        </w:rPr>
        <w:object w:dxaOrig="5281" w:dyaOrig="1411">
          <v:shape id="_x0000_s1026" type="#_x0000_t75" style="position:absolute;left:0;text-align:left;margin-left:120.75pt;margin-top:54pt;width:117pt;height:31pt;z-index:251644416;mso-position-horizontal:absolute;mso-position-horizontal-relative:text;mso-position-vertical:absolute;mso-position-vertical-relative:text" o:allowincell="f">
            <v:imagedata r:id="rId8" o:title=""/>
            <w10:wrap type="topAndBottom"/>
          </v:shape>
          <o:OLEObject Type="Embed" ProgID="Equation.2" ShapeID="_x0000_s1026" DrawAspect="Content" ObjectID="_1469113893" r:id="rId9"/>
        </w:object>
      </w:r>
      <w:r>
        <w:rPr>
          <w:rFonts w:hint="eastAsia"/>
        </w:rPr>
        <w:t>金尺の目盛りがスリットの役目をし、金尺に反射されたレーザー光は干渉を起こし、同位相の点が輝点としてスクリーン上に現れる。次の図のように各長さを定めると、波長λは</w:t>
      </w:r>
    </w:p>
    <w:p w:rsidR="00000000" w:rsidRDefault="00F34E1F">
      <w:pPr>
        <w:rPr>
          <w:rFonts w:hint="eastAsia"/>
        </w:rPr>
      </w:pPr>
      <w:r>
        <w:rPr>
          <w:rFonts w:hint="eastAsia"/>
        </w:rPr>
        <w:t xml:space="preserve">     </w:t>
      </w:r>
      <w:r>
        <w:rPr>
          <w:rFonts w:hint="eastAsia"/>
        </w:rPr>
        <w:t>（ｄ：目盛りの間隔</w:t>
      </w:r>
      <w:r>
        <w:rPr>
          <w:rFonts w:hint="eastAsia"/>
        </w:rPr>
        <w:t xml:space="preserve">    l</w:t>
      </w:r>
      <w:r>
        <w:rPr>
          <w:rFonts w:hint="eastAsia"/>
          <w:sz w:val="14"/>
        </w:rPr>
        <w:t>m</w:t>
      </w:r>
      <w:r>
        <w:rPr>
          <w:rFonts w:hint="eastAsia"/>
        </w:rPr>
        <w:t>：原点からｍ番目の輝点までの距離）</w:t>
      </w:r>
    </w:p>
    <w:p w:rsidR="00000000" w:rsidRDefault="00F34E1F">
      <w:pPr>
        <w:rPr>
          <w:rFonts w:hint="eastAsia"/>
        </w:rPr>
      </w:pPr>
      <w:r>
        <w:rPr>
          <w:rFonts w:hint="eastAsia"/>
        </w:rPr>
        <w:t>の式により近似される。</w:t>
      </w:r>
    </w:p>
    <w:p w:rsidR="00000000" w:rsidRDefault="00F34E1F">
      <w:pPr>
        <w:rPr>
          <w:rFonts w:hint="eastAsia"/>
        </w:rPr>
      </w:pPr>
    </w:p>
    <w:p w:rsidR="00000000" w:rsidRDefault="00F34E1F">
      <w:pPr>
        <w:rPr>
          <w:rFonts w:hint="eastAsia"/>
        </w:rPr>
      </w:pPr>
      <w:r>
        <w:rPr>
          <w:rFonts w:hint="eastAsia"/>
        </w:rPr>
        <w:lastRenderedPageBreak/>
        <w:t xml:space="preserve">  </w:t>
      </w:r>
      <w:r>
        <w:rPr>
          <w:rFonts w:hint="eastAsia"/>
          <w:noProof/>
        </w:rPr>
        <w:drawing>
          <wp:inline distT="0" distB="0" distL="0" distR="0">
            <wp:extent cx="4197350" cy="1295400"/>
            <wp:effectExtent l="0" t="0" r="0" b="0"/>
            <wp:docPr id="3" name="図 3" descr="C:\WINDOWS\ﾃﾞｽｸﾄｯﾌﾟ\光 図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INDOWS\ﾃﾞｽｸﾄｯﾌﾟ\光 図3.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350" cy="1295400"/>
                    </a:xfrm>
                    <a:prstGeom prst="rect">
                      <a:avLst/>
                    </a:prstGeom>
                    <a:noFill/>
                    <a:ln>
                      <a:noFill/>
                    </a:ln>
                  </pic:spPr>
                </pic:pic>
              </a:graphicData>
            </a:graphic>
          </wp:inline>
        </w:drawing>
      </w:r>
    </w:p>
    <w:p w:rsidR="00000000" w:rsidRDefault="00F34E1F">
      <w:pPr>
        <w:rPr>
          <w:rFonts w:hint="eastAsia"/>
        </w:rPr>
      </w:pPr>
    </w:p>
    <w:p w:rsidR="00000000" w:rsidRDefault="00F34E1F">
      <w:pPr>
        <w:rPr>
          <w:rFonts w:hint="eastAsia"/>
        </w:rPr>
      </w:pPr>
    </w:p>
    <w:p w:rsidR="00000000" w:rsidRDefault="00F34E1F">
      <w:pPr>
        <w:rPr>
          <w:rFonts w:hint="eastAsia"/>
        </w:rPr>
      </w:pPr>
      <w:r>
        <w:rPr>
          <w:rFonts w:hint="eastAsia"/>
        </w:rPr>
        <w:t xml:space="preserve">  </w:t>
      </w:r>
      <w:r>
        <w:rPr>
          <w:rFonts w:hint="eastAsia"/>
        </w:rPr>
        <w:t>方法</w:t>
      </w:r>
    </w:p>
    <w:p w:rsidR="00000000" w:rsidRDefault="00F34E1F">
      <w:pPr>
        <w:numPr>
          <w:ilvl w:val="0"/>
          <w:numId w:val="11"/>
        </w:numPr>
        <w:rPr>
          <w:rFonts w:hint="eastAsia"/>
        </w:rPr>
      </w:pPr>
      <w:r>
        <w:rPr>
          <w:rFonts w:hint="eastAsia"/>
        </w:rPr>
        <w:t>ヘリウム・ネオンレーザー光を金尺の目盛りのついた部分（図</w:t>
      </w:r>
      <w:r>
        <w:rPr>
          <w:rFonts w:hint="eastAsia"/>
        </w:rPr>
        <w:t>4</w:t>
      </w:r>
      <w:r>
        <w:rPr>
          <w:rFonts w:hint="eastAsia"/>
        </w:rPr>
        <w:t>のＡ）に、入射角が</w:t>
      </w:r>
      <w:r>
        <w:rPr>
          <w:rFonts w:hint="eastAsia"/>
        </w:rPr>
        <w:t>90</w:t>
      </w:r>
      <w:r>
        <w:rPr>
          <w:rFonts w:hint="eastAsia"/>
        </w:rPr>
        <w:t>°に近くなるように当て、</w:t>
      </w:r>
      <w:r>
        <w:rPr>
          <w:rFonts w:hint="eastAsia"/>
        </w:rPr>
        <w:t>0.98</w:t>
      </w:r>
      <w:r>
        <w:rPr>
          <w:rFonts w:hint="eastAsia"/>
        </w:rPr>
        <w:t>ｍ先のスクリーンに映る輝点（</w:t>
      </w:r>
      <w:r>
        <w:rPr>
          <w:rFonts w:hint="eastAsia"/>
        </w:rPr>
        <w:t>原点からの距離）の位置を測定した（原点は金尺のないときにレーザー光の当たる点）。</w:t>
      </w:r>
    </w:p>
    <w:p w:rsidR="00000000" w:rsidRDefault="00F34E1F">
      <w:pPr>
        <w:numPr>
          <w:ilvl w:val="0"/>
          <w:numId w:val="11"/>
        </w:numPr>
        <w:rPr>
          <w:rFonts w:hint="eastAsia"/>
        </w:rPr>
      </w:pPr>
      <w:r>
        <w:rPr>
          <w:rFonts w:hint="eastAsia"/>
        </w:rPr>
        <w:t>金尺を上下にずらして、レーザー光の当たる部分が下図のＡからＢに変わるとき、スクリーン上の輝点がどのように変化するか観察した。</w:t>
      </w:r>
    </w:p>
    <w:p w:rsidR="00000000" w:rsidRDefault="00F34E1F">
      <w:pPr>
        <w:rPr>
          <w:rFonts w:hint="eastAsia"/>
        </w:rPr>
      </w:pPr>
    </w:p>
    <w:p w:rsidR="00000000" w:rsidRDefault="00F34E1F">
      <w:pPr>
        <w:rPr>
          <w:rFonts w:hint="eastAsia"/>
        </w:rPr>
      </w:pPr>
      <w:r>
        <w:rPr>
          <w:rFonts w:hint="eastAsia"/>
        </w:rPr>
        <w:t xml:space="preserve">                   </w:t>
      </w:r>
      <w:r>
        <w:rPr>
          <w:rFonts w:hint="eastAsia"/>
          <w:noProof/>
        </w:rPr>
        <w:drawing>
          <wp:inline distT="0" distB="0" distL="0" distR="0">
            <wp:extent cx="2336800" cy="533400"/>
            <wp:effectExtent l="0" t="0" r="0" b="0"/>
            <wp:docPr id="4" name="図 4" descr="C:\WINDOWS\ﾃﾞｽｸﾄｯﾌﾟ\光 図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INDOWS\ﾃﾞｽｸﾄｯﾌﾟ\光 図4.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0" cy="533400"/>
                    </a:xfrm>
                    <a:prstGeom prst="rect">
                      <a:avLst/>
                    </a:prstGeom>
                    <a:noFill/>
                    <a:ln>
                      <a:noFill/>
                    </a:ln>
                  </pic:spPr>
                </pic:pic>
              </a:graphicData>
            </a:graphic>
          </wp:inline>
        </w:drawing>
      </w:r>
      <w:r>
        <w:rPr>
          <w:rFonts w:hint="eastAsia"/>
        </w:rPr>
        <w:t xml:space="preserve">    </w:t>
      </w:r>
    </w:p>
    <w:p w:rsidR="00000000" w:rsidRDefault="00F34E1F">
      <w:pPr>
        <w:rPr>
          <w:rFonts w:hint="eastAsia"/>
        </w:rPr>
      </w:pPr>
      <w:r>
        <w:rPr>
          <w:rFonts w:hint="eastAsia"/>
        </w:rPr>
        <w:t xml:space="preserve">                                </w:t>
      </w:r>
      <w:r>
        <w:rPr>
          <w:rFonts w:hint="eastAsia"/>
        </w:rPr>
        <w:t>図</w:t>
      </w:r>
      <w:r>
        <w:rPr>
          <w:rFonts w:hint="eastAsia"/>
        </w:rPr>
        <w:t>4</w:t>
      </w:r>
    </w:p>
    <w:p w:rsidR="00000000" w:rsidRDefault="00F34E1F">
      <w:pPr>
        <w:rPr>
          <w:rFonts w:hint="eastAsia"/>
        </w:rPr>
      </w:pPr>
    </w:p>
    <w:p w:rsidR="00000000" w:rsidRDefault="00F34E1F">
      <w:pPr>
        <w:numPr>
          <w:ilvl w:val="0"/>
          <w:numId w:val="11"/>
        </w:numPr>
        <w:rPr>
          <w:rFonts w:hint="eastAsia"/>
        </w:rPr>
      </w:pPr>
      <w:r>
        <w:rPr>
          <w:rFonts w:hint="eastAsia"/>
        </w:rPr>
        <w:t>1</w:t>
      </w:r>
      <w:r>
        <w:rPr>
          <w:rFonts w:hint="eastAsia"/>
        </w:rPr>
        <w:t>番明るい輝点より内側にも輝点は現れるか金尺の角度を変えることで観察した。</w:t>
      </w:r>
    </w:p>
    <w:p w:rsidR="00000000" w:rsidRDefault="00F34E1F">
      <w:pPr>
        <w:rPr>
          <w:rFonts w:hint="eastAsia"/>
        </w:rPr>
      </w:pPr>
    </w:p>
    <w:p w:rsidR="00000000" w:rsidRDefault="00F34E1F">
      <w:pPr>
        <w:rPr>
          <w:rFonts w:hint="eastAsia"/>
        </w:rPr>
      </w:pPr>
      <w:r>
        <w:rPr>
          <w:rFonts w:hint="eastAsia"/>
        </w:rPr>
        <w:t>〈実験中に注意したこと〉</w:t>
      </w:r>
    </w:p>
    <w:p w:rsidR="00000000" w:rsidRDefault="00F34E1F">
      <w:pPr>
        <w:numPr>
          <w:ilvl w:val="0"/>
          <w:numId w:val="13"/>
        </w:numPr>
        <w:rPr>
          <w:rFonts w:hint="eastAsia"/>
        </w:rPr>
      </w:pPr>
      <w:r>
        <w:rPr>
          <w:rFonts w:hint="eastAsia"/>
        </w:rPr>
        <w:t>レーザーが目に入らないように注意した。</w:t>
      </w:r>
    </w:p>
    <w:p w:rsidR="00000000" w:rsidRDefault="00F34E1F">
      <w:pPr>
        <w:numPr>
          <w:ilvl w:val="0"/>
          <w:numId w:val="13"/>
        </w:numPr>
        <w:rPr>
          <w:rFonts w:hint="eastAsia"/>
        </w:rPr>
      </w:pPr>
      <w:r>
        <w:rPr>
          <w:rFonts w:hint="eastAsia"/>
        </w:rPr>
        <w:t>偏光板・ガラス板の角度をできるだけ正</w:t>
      </w:r>
      <w:r>
        <w:rPr>
          <w:rFonts w:hint="eastAsia"/>
        </w:rPr>
        <w:t>確に変化させて、慎重に測定をした。</w:t>
      </w:r>
    </w:p>
    <w:p w:rsidR="00000000" w:rsidRDefault="00F34E1F">
      <w:pPr>
        <w:numPr>
          <w:ilvl w:val="0"/>
          <w:numId w:val="13"/>
        </w:numPr>
        <w:rPr>
          <w:rFonts w:hint="eastAsia"/>
        </w:rPr>
      </w:pPr>
      <w:r>
        <w:rPr>
          <w:rFonts w:hint="eastAsia"/>
        </w:rPr>
        <w:t>反射光がすべて測光器の中へ入るように注意した。</w:t>
      </w:r>
    </w:p>
    <w:p w:rsidR="00000000" w:rsidRDefault="00F34E1F">
      <w:pPr>
        <w:numPr>
          <w:ilvl w:val="0"/>
          <w:numId w:val="14"/>
        </w:numPr>
        <w:rPr>
          <w:rFonts w:hint="eastAsia"/>
        </w:rPr>
      </w:pPr>
      <w:r>
        <w:rPr>
          <w:rFonts w:hint="eastAsia"/>
        </w:rPr>
        <w:t>ヘリウム・ネオンレーザーとスクリーンとの間の距離をできるだけ広</w:t>
      </w:r>
      <w:r>
        <w:rPr>
          <w:rFonts w:hint="eastAsia"/>
        </w:rPr>
        <w:lastRenderedPageBreak/>
        <w:t>く取るようにした。</w:t>
      </w:r>
    </w:p>
    <w:p w:rsidR="00000000" w:rsidRDefault="00F34E1F">
      <w:pPr>
        <w:rPr>
          <w:rFonts w:hint="eastAsia"/>
        </w:rPr>
      </w:pPr>
    </w:p>
    <w:p w:rsidR="00000000" w:rsidRDefault="00F34E1F">
      <w:pPr>
        <w:rPr>
          <w:rFonts w:hint="eastAsia"/>
        </w:rPr>
      </w:pPr>
    </w:p>
    <w:p w:rsidR="00000000" w:rsidRDefault="00F34E1F">
      <w:pPr>
        <w:numPr>
          <w:ilvl w:val="0"/>
          <w:numId w:val="10"/>
        </w:numPr>
        <w:rPr>
          <w:rFonts w:hint="eastAsia"/>
        </w:rPr>
      </w:pPr>
      <w:r>
        <w:rPr>
          <w:rFonts w:hint="eastAsia"/>
        </w:rPr>
        <w:t>実験結果</w:t>
      </w:r>
    </w:p>
    <w:p w:rsidR="00000000" w:rsidRDefault="00F34E1F">
      <w:pPr>
        <w:rPr>
          <w:rFonts w:hint="eastAsia"/>
        </w:rPr>
      </w:pPr>
      <w:r>
        <w:rPr>
          <w:rFonts w:hint="eastAsia"/>
        </w:rPr>
        <w:t>〈偏光〉</w:t>
      </w:r>
    </w:p>
    <w:p w:rsidR="00000000" w:rsidRDefault="00F34E1F">
      <w:pPr>
        <w:rPr>
          <w:rFonts w:hint="eastAsia"/>
        </w:rPr>
      </w:pPr>
      <w:r>
        <w:rPr>
          <w:rFonts w:hint="eastAsia"/>
        </w:rPr>
        <w:t>偏光板回転角と透過光強度の関係を表</w:t>
      </w:r>
      <w:r>
        <w:rPr>
          <w:rFonts w:hint="eastAsia"/>
        </w:rPr>
        <w:t>1</w:t>
      </w:r>
      <w:r>
        <w:rPr>
          <w:rFonts w:hint="eastAsia"/>
        </w:rPr>
        <w:t>と図</w:t>
      </w:r>
      <w:r>
        <w:rPr>
          <w:rFonts w:hint="eastAsia"/>
        </w:rPr>
        <w:t>1</w:t>
      </w:r>
      <w:r>
        <w:rPr>
          <w:rFonts w:hint="eastAsia"/>
        </w:rPr>
        <w:t>にまとめる。</w:t>
      </w:r>
    </w:p>
    <w:p w:rsidR="00000000" w:rsidRDefault="00F34E1F">
      <w:pPr>
        <w:rPr>
          <w:rFonts w:hint="eastAsia"/>
        </w:rPr>
      </w:pPr>
      <w:r>
        <w:rPr>
          <w:noProof/>
        </w:rPr>
        <w:object w:dxaOrig="5281" w:dyaOrig="1411">
          <v:shape id="_x0000_s1055" type="#_x0000_t75" style="position:absolute;left:0;text-align:left;margin-left:57.75pt;margin-top:27pt;width:238.6pt;height:340.2pt;z-index:251647488;mso-position-horizontal:absolute;mso-position-horizontal-relative:text;mso-position-vertical:absolute;mso-position-vertical-relative:text" o:allowincell="f">
            <v:imagedata r:id="rId12" o:title=""/>
            <w10:wrap type="topAndBottom"/>
          </v:shape>
          <o:OLEObject Type="Embed" ProgID="Excel.Sheet.8" ShapeID="_x0000_s1055" DrawAspect="Content" ObjectID="_1469113894" r:id="rId13"/>
        </w:object>
      </w:r>
    </w:p>
    <w:p w:rsidR="00000000" w:rsidRDefault="00F34E1F">
      <w:pPr>
        <w:rPr>
          <w:rFonts w:hint="eastAsia"/>
        </w:rPr>
      </w:pPr>
    </w:p>
    <w:p w:rsidR="00000000" w:rsidRDefault="00F34E1F">
      <w:pPr>
        <w:rPr>
          <w:rFonts w:hint="eastAsia"/>
        </w:rPr>
      </w:pPr>
    </w:p>
    <w:p w:rsidR="00000000" w:rsidRDefault="00F34E1F">
      <w:pPr>
        <w:rPr>
          <w:rFonts w:hint="eastAsia"/>
        </w:rPr>
      </w:pPr>
      <w:r>
        <w:rPr>
          <w:noProof/>
        </w:rPr>
        <w:lastRenderedPageBreak/>
        <w:drawing>
          <wp:anchor distT="0" distB="0" distL="114300" distR="114300" simplePos="0" relativeHeight="251648512" behindDoc="0" locked="0" layoutInCell="0" allowOverlap="1">
            <wp:simplePos x="0" y="0"/>
            <wp:positionH relativeFrom="column">
              <wp:posOffset>0</wp:posOffset>
            </wp:positionH>
            <wp:positionV relativeFrom="paragraph">
              <wp:posOffset>0</wp:posOffset>
            </wp:positionV>
            <wp:extent cx="4362450" cy="6800850"/>
            <wp:effectExtent l="0" t="0" r="0" b="0"/>
            <wp:wrapTopAndBottom/>
            <wp:docPr id="32" name="オブジェクト 3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000000" w:rsidRDefault="00F34E1F">
      <w:pPr>
        <w:rPr>
          <w:rFonts w:hint="eastAsia"/>
        </w:rPr>
      </w:pPr>
      <w:r>
        <w:rPr>
          <w:rFonts w:hint="eastAsia"/>
        </w:rPr>
        <w:lastRenderedPageBreak/>
        <w:t>〈反射率〉</w:t>
      </w:r>
    </w:p>
    <w:p w:rsidR="00000000" w:rsidRDefault="00F34E1F">
      <w:pPr>
        <w:rPr>
          <w:rFonts w:hint="eastAsia"/>
        </w:rPr>
      </w:pPr>
      <w:r>
        <w:rPr>
          <w:rFonts w:hint="eastAsia"/>
        </w:rPr>
        <w:t>入射角と反射率の関係を表</w:t>
      </w:r>
      <w:r>
        <w:rPr>
          <w:rFonts w:hint="eastAsia"/>
        </w:rPr>
        <w:t>2</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と図</w:t>
      </w:r>
      <w:r>
        <w:rPr>
          <w:rFonts w:hint="eastAsia"/>
        </w:rPr>
        <w:t>2</w:t>
      </w:r>
      <w:r>
        <w:rPr>
          <w:rFonts w:hint="eastAsia"/>
        </w:rPr>
        <w:t>にまとめる。</w:t>
      </w:r>
    </w:p>
    <w:p w:rsidR="00000000" w:rsidRDefault="00F34E1F">
      <w:pPr>
        <w:rPr>
          <w:rFonts w:hint="eastAsia"/>
        </w:rPr>
      </w:pPr>
      <w:r>
        <w:rPr>
          <w:noProof/>
        </w:rPr>
        <w:object w:dxaOrig="5281" w:dyaOrig="1411">
          <v:shape id="_x0000_s1067" type="#_x0000_t75" style="position:absolute;left:0;text-align:left;margin-left:5.25pt;margin-top:27pt;width:339.2pt;height:462.6pt;z-index:251657728;mso-position-horizontal:absolute;mso-position-horizontal-relative:text;mso-position-vertical:absolute;mso-position-vertical-relative:text" o:allowincell="f">
            <v:imagedata r:id="rId15" o:title=""/>
            <w10:wrap type="topAndBottom"/>
          </v:shape>
          <o:OLEObject Type="Embed" ProgID="Excel.Sheet.8" ShapeID="_x0000_s1067" DrawAspect="Content" ObjectID="_1469113896" r:id="rId16"/>
        </w:object>
      </w:r>
    </w:p>
    <w:p w:rsidR="00000000" w:rsidRDefault="00F34E1F">
      <w:pPr>
        <w:rPr>
          <w:rFonts w:hint="eastAsia"/>
        </w:rPr>
      </w:pPr>
    </w:p>
    <w:p w:rsidR="00000000" w:rsidRDefault="00F34E1F">
      <w:pPr>
        <w:rPr>
          <w:rFonts w:hint="eastAsia"/>
        </w:rPr>
      </w:pPr>
      <w:r>
        <w:rPr>
          <w:noProof/>
        </w:rPr>
        <w:lastRenderedPageBreak/>
        <w:drawing>
          <wp:anchor distT="0" distB="0" distL="114300" distR="114300" simplePos="0" relativeHeight="251646464" behindDoc="0" locked="0" layoutInCell="0" allowOverlap="1">
            <wp:simplePos x="0" y="0"/>
            <wp:positionH relativeFrom="column">
              <wp:posOffset>-133350</wp:posOffset>
            </wp:positionH>
            <wp:positionV relativeFrom="paragraph">
              <wp:posOffset>0</wp:posOffset>
            </wp:positionV>
            <wp:extent cx="4610100" cy="7105650"/>
            <wp:effectExtent l="0" t="0" r="0" b="0"/>
            <wp:wrapTopAndBottom/>
            <wp:docPr id="30" name="オブジェクト 3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000000" w:rsidRDefault="00F34E1F">
      <w:pPr>
        <w:rPr>
          <w:rFonts w:hint="eastAsia"/>
        </w:rPr>
      </w:pPr>
      <w:r>
        <w:rPr>
          <w:rFonts w:hint="eastAsia"/>
        </w:rPr>
        <w:lastRenderedPageBreak/>
        <w:t>〈レーザーの波長〉</w:t>
      </w:r>
    </w:p>
    <w:p w:rsidR="00000000" w:rsidRDefault="00F34E1F">
      <w:pPr>
        <w:numPr>
          <w:ilvl w:val="0"/>
          <w:numId w:val="17"/>
        </w:numPr>
        <w:rPr>
          <w:rFonts w:hint="eastAsia"/>
        </w:rPr>
      </w:pPr>
      <w:r>
        <w:rPr>
          <w:noProof/>
        </w:rPr>
        <w:object w:dxaOrig="5281" w:dyaOrig="1411">
          <v:shape id="_x0000_s1057" type="#_x0000_t75" style="position:absolute;left:0;text-align:left;margin-left:42pt;margin-top:18pt;width:276.2pt;height:164.4pt;z-index:251649536;mso-position-horizontal:absolute;mso-position-horizontal-relative:text;mso-position-vertical:absolute;mso-position-vertical-relative:text" o:allowincell="f">
            <v:imagedata r:id="rId18" o:title=""/>
            <w10:wrap type="topAndBottom"/>
          </v:shape>
          <o:OLEObject Type="Embed" ProgID="Excel.Sheet.8" ShapeID="_x0000_s1057" DrawAspect="Content" ObjectID="_1469113898" r:id="rId19"/>
        </w:object>
      </w:r>
      <w:r>
        <w:rPr>
          <w:rFonts w:hint="eastAsia"/>
        </w:rPr>
        <w:t>原点からの輝点の距離を表</w:t>
      </w:r>
      <w:r>
        <w:rPr>
          <w:rFonts w:hint="eastAsia"/>
        </w:rPr>
        <w:t>3</w:t>
      </w:r>
      <w:r>
        <w:rPr>
          <w:rFonts w:hint="eastAsia"/>
        </w:rPr>
        <w:t>にまとめる。</w:t>
      </w:r>
    </w:p>
    <w:p w:rsidR="00000000" w:rsidRDefault="00F34E1F">
      <w:pPr>
        <w:rPr>
          <w:rFonts w:hint="eastAsia"/>
        </w:rPr>
      </w:pPr>
    </w:p>
    <w:p w:rsidR="00000000" w:rsidRDefault="00F34E1F">
      <w:pPr>
        <w:rPr>
          <w:rFonts w:hint="eastAsia"/>
        </w:rPr>
      </w:pPr>
      <w:r>
        <w:rPr>
          <w:noProof/>
        </w:rPr>
        <w:object w:dxaOrig="5281" w:dyaOrig="1411">
          <v:shape id="_x0000_s1049" type="#_x0000_t75" style="position:absolute;left:0;text-align:left;margin-left:21pt;margin-top:24.6pt;width:267pt;height:18pt;z-index:251645440;mso-position-horizontal:absolute;mso-position-horizontal-relative:text;mso-position-vertical:absolute;mso-position-vertical-relative:text" o:allowincell="f">
            <v:imagedata r:id="rId20" o:title=""/>
            <w10:wrap type="topAndBottom"/>
          </v:shape>
          <o:OLEObject Type="Embed" ProgID="Equation.2" ShapeID="_x0000_s1049" DrawAspect="Content" ObjectID="_1469113899" r:id="rId21"/>
        </w:object>
      </w:r>
      <w:r>
        <w:rPr>
          <w:rFonts w:hint="eastAsia"/>
        </w:rPr>
        <w:t>実験結果より、ヘリウム・ネオンレーザーの波長λは</w:t>
      </w:r>
    </w:p>
    <w:p w:rsidR="00000000" w:rsidRDefault="00F34E1F">
      <w:pPr>
        <w:rPr>
          <w:rFonts w:hint="eastAsia"/>
        </w:rPr>
      </w:pPr>
      <w:r>
        <w:rPr>
          <w:rFonts w:hint="eastAsia"/>
        </w:rPr>
        <w:t>と求められた。</w:t>
      </w:r>
    </w:p>
    <w:p w:rsidR="00000000" w:rsidRDefault="00F34E1F">
      <w:pPr>
        <w:rPr>
          <w:rFonts w:hint="eastAsia"/>
        </w:rPr>
      </w:pPr>
    </w:p>
    <w:p w:rsidR="00000000" w:rsidRDefault="00F34E1F">
      <w:pPr>
        <w:numPr>
          <w:ilvl w:val="0"/>
          <w:numId w:val="17"/>
        </w:numPr>
        <w:rPr>
          <w:rFonts w:hint="eastAsia"/>
        </w:rPr>
      </w:pPr>
      <w:r>
        <w:rPr>
          <w:rFonts w:hint="eastAsia"/>
        </w:rPr>
        <w:t>金尺を上下にずらすことで、レーザーの当た</w:t>
      </w:r>
      <w:r>
        <w:rPr>
          <w:rFonts w:hint="eastAsia"/>
        </w:rPr>
        <w:t>る部分を</w:t>
      </w:r>
      <w:r>
        <w:rPr>
          <w:rFonts w:hint="eastAsia"/>
        </w:rPr>
        <w:t>A</w:t>
      </w:r>
      <w:r>
        <w:rPr>
          <w:rFonts w:hint="eastAsia"/>
        </w:rPr>
        <w:t>から</w:t>
      </w:r>
      <w:r>
        <w:rPr>
          <w:rFonts w:hint="eastAsia"/>
        </w:rPr>
        <w:t>B</w:t>
      </w:r>
      <w:r>
        <w:rPr>
          <w:rFonts w:hint="eastAsia"/>
        </w:rPr>
        <w:t>へと変化させると、輝点の間隔は狭くなった。</w:t>
      </w:r>
    </w:p>
    <w:p w:rsidR="00000000" w:rsidRDefault="00F34E1F">
      <w:pPr>
        <w:rPr>
          <w:rFonts w:hint="eastAsia"/>
        </w:rPr>
      </w:pPr>
    </w:p>
    <w:p w:rsidR="00000000" w:rsidRDefault="00F34E1F">
      <w:pPr>
        <w:numPr>
          <w:ilvl w:val="0"/>
          <w:numId w:val="17"/>
        </w:numPr>
        <w:rPr>
          <w:rFonts w:hint="eastAsia"/>
        </w:rPr>
      </w:pPr>
      <w:r>
        <w:rPr>
          <w:rFonts w:hint="eastAsia"/>
        </w:rPr>
        <w:t>一番明るい輝点の内側にもうっすらとだが点が現れていた。</w:t>
      </w:r>
    </w:p>
    <w:p w:rsidR="00000000" w:rsidRDefault="00F34E1F">
      <w:pPr>
        <w:rPr>
          <w:rFonts w:hint="eastAsia"/>
        </w:rPr>
      </w:pPr>
    </w:p>
    <w:p w:rsidR="00000000" w:rsidRDefault="00F34E1F">
      <w:pPr>
        <w:rPr>
          <w:rFonts w:hint="eastAsia"/>
        </w:rPr>
      </w:pPr>
    </w:p>
    <w:p w:rsidR="00000000" w:rsidRDefault="00F34E1F">
      <w:pPr>
        <w:numPr>
          <w:ilvl w:val="0"/>
          <w:numId w:val="10"/>
        </w:numPr>
        <w:rPr>
          <w:rFonts w:hint="eastAsia"/>
        </w:rPr>
      </w:pPr>
      <w:r>
        <w:rPr>
          <w:rFonts w:hint="eastAsia"/>
        </w:rPr>
        <w:t>検討および考察</w:t>
      </w:r>
    </w:p>
    <w:p w:rsidR="00000000" w:rsidRDefault="00F34E1F">
      <w:pPr>
        <w:rPr>
          <w:rFonts w:hint="eastAsia"/>
        </w:rPr>
      </w:pPr>
      <w:r>
        <w:rPr>
          <w:rFonts w:hint="eastAsia"/>
        </w:rPr>
        <w:t>〈偏光板に関する考察〉</w:t>
      </w:r>
    </w:p>
    <w:p w:rsidR="00000000" w:rsidRDefault="00F34E1F">
      <w:pPr>
        <w:ind w:firstLine="210"/>
        <w:rPr>
          <w:rFonts w:hint="eastAsia"/>
        </w:rPr>
      </w:pPr>
      <w:r>
        <w:rPr>
          <w:rFonts w:hint="eastAsia"/>
        </w:rPr>
        <w:t>図</w:t>
      </w:r>
      <w:r>
        <w:rPr>
          <w:rFonts w:hint="eastAsia"/>
        </w:rPr>
        <w:t>1</w:t>
      </w:r>
      <w:r>
        <w:rPr>
          <w:rFonts w:hint="eastAsia"/>
        </w:rPr>
        <w:t>から明らかなように、φ＝０°からφ＝９０°へと偏光板を回転していくと徐々に光を通す量が減っていき、φ＝９０°では完全に光を通さなくなってしまう。偏光板とはある特定の方向の光の成分しか通さないものなのでこれは当たり前の結果である。そこで、なぜ偏光板がある特定の方向の光しか通さないのか詳しく検討してみる。</w:t>
      </w:r>
    </w:p>
    <w:p w:rsidR="00000000" w:rsidRDefault="00F34E1F">
      <w:pPr>
        <w:ind w:firstLine="210"/>
        <w:rPr>
          <w:rFonts w:hint="eastAsia"/>
        </w:rPr>
      </w:pPr>
      <w:r>
        <w:rPr>
          <w:rFonts w:hint="eastAsia"/>
        </w:rPr>
        <w:lastRenderedPageBreak/>
        <w:t>いま、レーザーから実験台に垂直な成分の光</w:t>
      </w:r>
      <w:r>
        <w:rPr>
          <w:rFonts w:hint="eastAsia"/>
        </w:rPr>
        <w:t>E</w:t>
      </w:r>
      <w:r>
        <w:rPr>
          <w:rFonts w:hint="eastAsia"/>
        </w:rPr>
        <w:t>が出ている場合を考える。偏光板は、偏光板の縞模様に平行な成分の光だけ通すことができるものとする。下図のように偏光板の縞模様に平行な方向</w:t>
      </w:r>
      <w:r>
        <w:rPr>
          <w:rFonts w:hint="eastAsia"/>
        </w:rPr>
        <w:t>e</w:t>
      </w:r>
      <w:r>
        <w:rPr>
          <w:rFonts w:hint="eastAsia"/>
          <w:sz w:val="16"/>
        </w:rPr>
        <w:t>１</w:t>
      </w:r>
      <w:r>
        <w:rPr>
          <w:rFonts w:hint="eastAsia"/>
        </w:rPr>
        <w:t>の成分、すなわち</w:t>
      </w:r>
      <w:r>
        <w:rPr>
          <w:rFonts w:hint="eastAsia"/>
        </w:rPr>
        <w:t>E</w:t>
      </w:r>
      <w:r>
        <w:rPr>
          <w:rFonts w:hint="eastAsia"/>
        </w:rPr>
        <w:t>･</w:t>
      </w:r>
      <w:r>
        <w:rPr>
          <w:rFonts w:hint="eastAsia"/>
        </w:rPr>
        <w:t>e</w:t>
      </w:r>
      <w:r>
        <w:rPr>
          <w:rFonts w:hint="eastAsia"/>
          <w:sz w:val="16"/>
        </w:rPr>
        <w:t>１</w:t>
      </w:r>
      <w:r>
        <w:rPr>
          <w:rFonts w:hint="eastAsia"/>
        </w:rPr>
        <w:t>cos</w:t>
      </w:r>
      <w:r>
        <w:rPr>
          <w:rFonts w:hint="eastAsia"/>
        </w:rPr>
        <w:t>φは明らかに偏光板を通過することができるが、垂直な方向</w:t>
      </w:r>
      <w:r>
        <w:rPr>
          <w:rFonts w:hint="eastAsia"/>
        </w:rPr>
        <w:t>e</w:t>
      </w:r>
      <w:r>
        <w:rPr>
          <w:rFonts w:hint="eastAsia"/>
          <w:sz w:val="16"/>
        </w:rPr>
        <w:t>２</w:t>
      </w:r>
      <w:r>
        <w:rPr>
          <w:rFonts w:hint="eastAsia"/>
        </w:rPr>
        <w:t>の成分、すなわち</w:t>
      </w:r>
      <w:r>
        <w:rPr>
          <w:rFonts w:hint="eastAsia"/>
        </w:rPr>
        <w:t>E</w:t>
      </w:r>
      <w:r>
        <w:rPr>
          <w:rFonts w:hint="eastAsia"/>
        </w:rPr>
        <w:t>･</w:t>
      </w:r>
      <w:r>
        <w:rPr>
          <w:rFonts w:hint="eastAsia"/>
        </w:rPr>
        <w:t>e</w:t>
      </w:r>
      <w:r>
        <w:rPr>
          <w:rFonts w:hint="eastAsia"/>
          <w:sz w:val="16"/>
        </w:rPr>
        <w:t>２</w:t>
      </w:r>
      <w:r>
        <w:rPr>
          <w:rFonts w:hint="eastAsia"/>
        </w:rPr>
        <w:t>sin</w:t>
      </w:r>
      <w:r>
        <w:rPr>
          <w:rFonts w:hint="eastAsia"/>
        </w:rPr>
        <w:t>φは偏光板を通過することができない。したがって、偏光板は特定な方向の光しか通すことができない。</w:t>
      </w:r>
    </w:p>
    <w:p w:rsidR="00000000" w:rsidRDefault="00F34E1F">
      <w:pPr>
        <w:rPr>
          <w:rFonts w:hint="eastAsia"/>
        </w:rPr>
      </w:pPr>
      <w:r>
        <w:rPr>
          <w:noProof/>
        </w:rPr>
        <w:drawing>
          <wp:anchor distT="0" distB="0" distL="114300" distR="114300" simplePos="0" relativeHeight="251650560" behindDoc="0" locked="0" layoutInCell="0" allowOverlap="1">
            <wp:simplePos x="0" y="0"/>
            <wp:positionH relativeFrom="column">
              <wp:posOffset>1666875</wp:posOffset>
            </wp:positionH>
            <wp:positionV relativeFrom="paragraph">
              <wp:posOffset>114300</wp:posOffset>
            </wp:positionV>
            <wp:extent cx="902335" cy="1143000"/>
            <wp:effectExtent l="0" t="0" r="0" b="0"/>
            <wp:wrapTopAndBottom/>
            <wp:docPr id="36" name="図 36" descr="C:\WINDOWS\ﾃﾞｽｸﾄｯﾌﾟ\光 図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WINDOWS\ﾃﾞｽｸﾄｯﾌﾟ\光 図5.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233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F34E1F">
      <w:pPr>
        <w:ind w:firstLine="210"/>
        <w:rPr>
          <w:rFonts w:hint="eastAsia"/>
        </w:rPr>
      </w:pPr>
      <w:r>
        <w:rPr>
          <w:noProof/>
        </w:rPr>
        <w:object w:dxaOrig="5281" w:dyaOrig="1411">
          <v:shape id="_x0000_s1062" type="#_x0000_t75" style="position:absolute;left:0;text-align:left;margin-left:162.75pt;margin-top:1in;width:62pt;height:18pt;z-index:251652608;mso-position-horizontal:absolute;mso-position-horizontal-relative:text;mso-position-vertical:absolute;mso-position-vertical-relative:text" o:allowincell="f">
            <v:imagedata r:id="rId23" o:title=""/>
            <w10:wrap type="topAndBottom"/>
          </v:shape>
          <o:OLEObject Type="Embed" ProgID="Equation.2" ShapeID="_x0000_s1062" DrawAspect="Content" ObjectID="_1469113902" r:id="rId24"/>
        </w:object>
      </w:r>
      <w:r>
        <w:rPr>
          <w:noProof/>
        </w:rPr>
        <w:object w:dxaOrig="5281" w:dyaOrig="1411">
          <v:shape id="_x0000_s1061" type="#_x0000_t75" style="position:absolute;left:0;text-align:left;margin-left:78.75pt;margin-top:63pt;width:51pt;height:31pt;z-index:251651584;mso-position-horizontal:absolute;mso-position-horizontal-relative:text;mso-position-vertical:absolute;mso-position-vertical-relative:text" o:allowincell="f">
            <v:imagedata r:id="rId25" o:title=""/>
            <w10:wrap type="topAndBottom"/>
          </v:shape>
          <o:OLEObject Type="Embed" ProgID="Equation.2" ShapeID="_x0000_s1061" DrawAspect="Content" ObjectID="_1469113901" r:id="rId26"/>
        </w:object>
      </w:r>
      <w:r>
        <w:rPr>
          <w:rFonts w:hint="eastAsia"/>
        </w:rPr>
        <w:t>ところで、光は波動性を持っているので、光の強度は光という波のエネルギーとして考えることができる。このエネルギーを</w:t>
      </w:r>
      <w:r>
        <w:rPr>
          <w:rFonts w:hint="eastAsia"/>
        </w:rPr>
        <w:t>I</w:t>
      </w:r>
      <w:r>
        <w:rPr>
          <w:rFonts w:hint="eastAsia"/>
        </w:rPr>
        <w:t>、光の振動の振幅を</w:t>
      </w:r>
      <w:r>
        <w:rPr>
          <w:rFonts w:hint="eastAsia"/>
        </w:rPr>
        <w:t>E</w:t>
      </w:r>
      <w:r>
        <w:rPr>
          <w:rFonts w:hint="eastAsia"/>
        </w:rPr>
        <w:t>とすると</w:t>
      </w:r>
    </w:p>
    <w:p w:rsidR="00000000" w:rsidRDefault="00F34E1F">
      <w:pPr>
        <w:rPr>
          <w:rFonts w:hint="eastAsia"/>
        </w:rPr>
      </w:pPr>
      <w:r>
        <w:rPr>
          <w:noProof/>
        </w:rPr>
        <w:object w:dxaOrig="5281" w:dyaOrig="1411">
          <v:shape id="_x0000_s1063" type="#_x0000_t75" style="position:absolute;left:0;text-align:left;margin-left:89.25pt;margin-top:63pt;width:33pt;height:17pt;z-index:251653632;mso-position-horizontal:absolute;mso-position-horizontal-relative:text;mso-position-vertical:absolute;mso-position-vertical-relative:text" o:allowincell="f">
            <v:imagedata r:id="rId27" o:title=""/>
            <w10:wrap type="topAndBottom"/>
          </v:shape>
          <o:OLEObject Type="Embed" ProgID="Equation.2" ShapeID="_x0000_s1063" DrawAspect="Content" ObjectID="_1469113903" r:id="rId28"/>
        </w:object>
      </w:r>
      <w:r>
        <w:rPr>
          <w:rFonts w:hint="eastAsia"/>
        </w:rPr>
        <w:t>という</w:t>
      </w:r>
      <w:r>
        <w:rPr>
          <w:rFonts w:hint="eastAsia"/>
        </w:rPr>
        <w:t>関係が成り立つことが分かっている。これより</w:t>
      </w:r>
    </w:p>
    <w:p w:rsidR="00000000" w:rsidRDefault="00F34E1F">
      <w:pPr>
        <w:rPr>
          <w:rFonts w:hint="eastAsia"/>
        </w:rPr>
      </w:pPr>
      <w:r>
        <w:rPr>
          <w:rFonts w:hint="eastAsia"/>
        </w:rPr>
        <w:t>が成り立つ。</w:t>
      </w:r>
    </w:p>
    <w:p w:rsidR="00000000" w:rsidRDefault="00F34E1F">
      <w:pPr>
        <w:ind w:firstLine="210"/>
        <w:rPr>
          <w:rFonts w:hint="eastAsia"/>
        </w:rPr>
      </w:pPr>
      <w:r>
        <w:rPr>
          <w:noProof/>
        </w:rPr>
        <w:object w:dxaOrig="5281" w:dyaOrig="1411">
          <v:shape id="_x0000_s1064" type="#_x0000_t75" style="position:absolute;left:0;text-align:left;margin-left:73.5pt;margin-top:37pt;width:78.95pt;height:18pt;z-index:251654656;mso-position-horizontal:absolute;mso-position-horizontal-relative:text;mso-position-vertical:absolute;mso-position-vertical-relative:text" o:allowincell="f">
            <v:imagedata r:id="rId29" o:title=""/>
            <w10:wrap type="topAndBottom"/>
          </v:shape>
          <o:OLEObject Type="Embed" ProgID="Equation.2" ShapeID="_x0000_s1064" DrawAspect="Content" ObjectID="_1469113904" r:id="rId30"/>
        </w:object>
      </w:r>
      <w:r>
        <w:rPr>
          <w:rFonts w:hint="eastAsia"/>
        </w:rPr>
        <w:t>以上より、透過容易軸に平行な方向を</w:t>
      </w:r>
      <w:r>
        <w:rPr>
          <w:rFonts w:hint="eastAsia"/>
        </w:rPr>
        <w:t>e</w:t>
      </w:r>
      <w:r>
        <w:rPr>
          <w:rFonts w:hint="eastAsia"/>
        </w:rPr>
        <w:t>とすると偏向角φのときの光の強度は</w:t>
      </w:r>
    </w:p>
    <w:p w:rsidR="00000000" w:rsidRDefault="00F34E1F">
      <w:pPr>
        <w:rPr>
          <w:rFonts w:hint="eastAsia"/>
        </w:rPr>
      </w:pPr>
      <w:r>
        <w:rPr>
          <w:noProof/>
        </w:rPr>
        <w:object w:dxaOrig="5281" w:dyaOrig="1411">
          <v:shape id="_x0000_s1066" type="#_x0000_t75" style="position:absolute;left:0;text-align:left;margin-left:162.75pt;margin-top:46pt;width:57pt;height:17pt;z-index:251656704;mso-position-horizontal:absolute;mso-position-horizontal-relative:text;mso-position-vertical:absolute;mso-position-vertical-relative:text" o:allowincell="f">
            <v:imagedata r:id="rId31" o:title=""/>
            <w10:wrap type="topAndBottom"/>
          </v:shape>
          <o:OLEObject Type="Embed" ProgID="Equation.2" ShapeID="_x0000_s1066" DrawAspect="Content" ObjectID="_1469113906" r:id="rId32"/>
        </w:object>
      </w:r>
      <w:r>
        <w:rPr>
          <w:noProof/>
        </w:rPr>
        <w:object w:dxaOrig="5281" w:dyaOrig="1411">
          <v:shape id="_x0000_s1065" type="#_x0000_t75" style="position:absolute;left:0;text-align:left;margin-left:73.5pt;margin-top:46pt;width:78pt;height:18pt;z-index:251655680;mso-position-horizontal:absolute;mso-position-horizontal-relative:text;mso-position-vertical:absolute;mso-position-vertical-relative:text" o:allowincell="f">
            <v:imagedata r:id="rId33" o:title=""/>
            <w10:wrap type="topAndBottom"/>
          </v:shape>
          <o:OLEObject Type="Embed" ProgID="Equation.2" ShapeID="_x0000_s1065" DrawAspect="Content" ObjectID="_1469113905" r:id="rId34"/>
        </w:object>
      </w:r>
      <w:r>
        <w:rPr>
          <w:rFonts w:hint="eastAsia"/>
        </w:rPr>
        <w:t>となり、φ＝０°のときの光の強度を</w:t>
      </w:r>
      <w:r>
        <w:rPr>
          <w:rFonts w:hint="eastAsia"/>
        </w:rPr>
        <w:t>I</w:t>
      </w:r>
      <w:r>
        <w:rPr>
          <w:rFonts w:hint="eastAsia"/>
          <w:sz w:val="16"/>
        </w:rPr>
        <w:t>０</w:t>
      </w:r>
      <w:r>
        <w:rPr>
          <w:rFonts w:hint="eastAsia"/>
        </w:rPr>
        <w:t>とすると、光の相対強度は</w:t>
      </w:r>
    </w:p>
    <w:p w:rsidR="00000000" w:rsidRDefault="00F34E1F">
      <w:pPr>
        <w:rPr>
          <w:rFonts w:hint="eastAsia"/>
        </w:rPr>
      </w:pPr>
      <w:r>
        <w:rPr>
          <w:rFonts w:hint="eastAsia"/>
        </w:rPr>
        <w:t>となる。</w:t>
      </w:r>
    </w:p>
    <w:p w:rsidR="00000000" w:rsidRDefault="00F34E1F">
      <w:pPr>
        <w:ind w:firstLine="210"/>
        <w:rPr>
          <w:rFonts w:hint="eastAsia"/>
        </w:rPr>
      </w:pPr>
      <w:r>
        <w:rPr>
          <w:rFonts w:hint="eastAsia"/>
        </w:rPr>
        <w:t>図</w:t>
      </w:r>
      <w:r>
        <w:rPr>
          <w:rFonts w:hint="eastAsia"/>
        </w:rPr>
        <w:t>1</w:t>
      </w:r>
      <w:r>
        <w:rPr>
          <w:rFonts w:hint="eastAsia"/>
        </w:rPr>
        <w:t>のグラフは（ⅰ）のようなグラフであり、理論と実験の結果がほぼ一致することが確認できた。</w:t>
      </w:r>
    </w:p>
    <w:p w:rsidR="00000000" w:rsidRDefault="00F34E1F">
      <w:pPr>
        <w:rPr>
          <w:rFonts w:hint="eastAsia"/>
        </w:rPr>
      </w:pPr>
      <w:r>
        <w:rPr>
          <w:rFonts w:hint="eastAsia"/>
        </w:rPr>
        <w:lastRenderedPageBreak/>
        <w:t>〈光の反射についての考察〉</w:t>
      </w:r>
    </w:p>
    <w:p w:rsidR="00000000" w:rsidRDefault="00F34E1F">
      <w:pPr>
        <w:ind w:firstLine="210"/>
        <w:rPr>
          <w:rFonts w:hint="eastAsia"/>
        </w:rPr>
      </w:pPr>
      <w:r>
        <w:rPr>
          <w:rFonts w:hint="eastAsia"/>
        </w:rPr>
        <w:t>図</w:t>
      </w:r>
      <w:r>
        <w:rPr>
          <w:rFonts w:hint="eastAsia"/>
        </w:rPr>
        <w:t>2</w:t>
      </w:r>
      <w:r>
        <w:rPr>
          <w:rFonts w:hint="eastAsia"/>
        </w:rPr>
        <w:t>のグラフから明らかなように、レーザーの偏光方向が実験台に垂直なときは入射角が９０°に近づくに連れて反射率は上がっていっている。しかし、偏光方向が実験台に平行なときは入射角が５５°</w:t>
      </w:r>
      <w:r>
        <w:rPr>
          <w:rFonts w:hint="eastAsia"/>
        </w:rPr>
        <w:t>までは徐々に反射率が下がっていくが、５５°からは急激にが上がっていっている。光の偏光方向によってどうしてこのような違いが出てくるのか詳しく検討してみる。</w:t>
      </w:r>
    </w:p>
    <w:p w:rsidR="00000000" w:rsidRDefault="00F34E1F">
      <w:pPr>
        <w:pStyle w:val="a3"/>
        <w:rPr>
          <w:rFonts w:hint="eastAsia"/>
        </w:rPr>
      </w:pPr>
      <w:r>
        <w:rPr>
          <w:rFonts w:hint="eastAsia"/>
        </w:rPr>
        <w:t>透明体の表面に斜めに自然光を投射すると、その一部は反射し、一部は屈折する。反射光には入斜面に直角に振動する平面偏光が多く含まれていて、屈折光には入斜面内で振動する平面偏光が多く含まれている。このことによって図</w:t>
      </w:r>
      <w:r>
        <w:rPr>
          <w:rFonts w:hint="eastAsia"/>
        </w:rPr>
        <w:t>2</w:t>
      </w:r>
      <w:r>
        <w:rPr>
          <w:rFonts w:hint="eastAsia"/>
        </w:rPr>
        <w:t>のような結果になったのだろう。</w:t>
      </w:r>
    </w:p>
    <w:p w:rsidR="00000000" w:rsidRDefault="00F34E1F">
      <w:pPr>
        <w:ind w:firstLine="210"/>
        <w:rPr>
          <w:rFonts w:hint="eastAsia"/>
        </w:rPr>
      </w:pPr>
      <w:r>
        <w:rPr>
          <w:rFonts w:hint="eastAsia"/>
        </w:rPr>
        <w:t>ところで、図のように屈折率を</w:t>
      </w:r>
      <w:r>
        <w:rPr>
          <w:rFonts w:hint="eastAsia"/>
        </w:rPr>
        <w:t>n</w:t>
      </w:r>
      <w:r>
        <w:rPr>
          <w:rFonts w:hint="eastAsia"/>
          <w:sz w:val="16"/>
        </w:rPr>
        <w:t>１</w:t>
      </w:r>
      <w:r>
        <w:rPr>
          <w:rFonts w:hint="eastAsia"/>
        </w:rPr>
        <w:t>、</w:t>
      </w:r>
      <w:r>
        <w:rPr>
          <w:rFonts w:hint="eastAsia"/>
        </w:rPr>
        <w:t>n</w:t>
      </w:r>
      <w:r>
        <w:rPr>
          <w:rFonts w:hint="eastAsia"/>
          <w:sz w:val="16"/>
        </w:rPr>
        <w:t>２</w:t>
      </w:r>
      <w:r>
        <w:rPr>
          <w:rFonts w:hint="eastAsia"/>
        </w:rPr>
        <w:t>とすると</w:t>
      </w:r>
    </w:p>
    <w:p w:rsidR="00000000" w:rsidRDefault="00F34E1F">
      <w:pPr>
        <w:ind w:firstLine="210"/>
        <w:rPr>
          <w:rFonts w:hint="eastAsia"/>
          <w:sz w:val="16"/>
        </w:rPr>
      </w:pPr>
      <w:r>
        <w:rPr>
          <w:rFonts w:hint="eastAsia"/>
        </w:rPr>
        <w:t xml:space="preserve">               n</w:t>
      </w:r>
      <w:r>
        <w:rPr>
          <w:rFonts w:hint="eastAsia"/>
          <w:sz w:val="16"/>
        </w:rPr>
        <w:t>１</w:t>
      </w:r>
      <w:r>
        <w:rPr>
          <w:rFonts w:hint="eastAsia"/>
        </w:rPr>
        <w:t>sin</w:t>
      </w:r>
      <w:r>
        <w:rPr>
          <w:rFonts w:hint="eastAsia"/>
        </w:rPr>
        <w:t>θ</w:t>
      </w:r>
      <w:r>
        <w:rPr>
          <w:rFonts w:hint="eastAsia"/>
          <w:sz w:val="16"/>
        </w:rPr>
        <w:t>１</w:t>
      </w:r>
      <w:r>
        <w:rPr>
          <w:rFonts w:hint="eastAsia"/>
        </w:rPr>
        <w:t>= n</w:t>
      </w:r>
      <w:r>
        <w:rPr>
          <w:rFonts w:hint="eastAsia"/>
          <w:sz w:val="16"/>
        </w:rPr>
        <w:t>２</w:t>
      </w:r>
      <w:r>
        <w:rPr>
          <w:rFonts w:hint="eastAsia"/>
        </w:rPr>
        <w:t>sin</w:t>
      </w:r>
      <w:r>
        <w:rPr>
          <w:rFonts w:hint="eastAsia"/>
        </w:rPr>
        <w:t>θ</w:t>
      </w:r>
      <w:r>
        <w:rPr>
          <w:rFonts w:hint="eastAsia"/>
          <w:sz w:val="16"/>
        </w:rPr>
        <w:t>２</w:t>
      </w:r>
    </w:p>
    <w:p w:rsidR="00000000" w:rsidRDefault="00F34E1F">
      <w:pPr>
        <w:ind w:firstLine="210"/>
        <w:rPr>
          <w:rFonts w:hint="eastAsia"/>
          <w:sz w:val="16"/>
        </w:rPr>
      </w:pPr>
      <w:r>
        <w:rPr>
          <w:noProof/>
        </w:rPr>
        <w:drawing>
          <wp:anchor distT="0" distB="0" distL="114300" distR="114300" simplePos="0" relativeHeight="251659776" behindDoc="0" locked="0" layoutInCell="0" allowOverlap="1">
            <wp:simplePos x="0" y="0"/>
            <wp:positionH relativeFrom="column">
              <wp:posOffset>1066800</wp:posOffset>
            </wp:positionH>
            <wp:positionV relativeFrom="paragraph">
              <wp:posOffset>571500</wp:posOffset>
            </wp:positionV>
            <wp:extent cx="1718945" cy="1485900"/>
            <wp:effectExtent l="0" t="0" r="0" b="0"/>
            <wp:wrapTopAndBottom/>
            <wp:docPr id="45" name="図 45" descr="C:\WINDOWS\ﾃﾞｽｸﾄｯﾌﾟ\光 図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WINDOWS\ﾃﾞｽｸﾄｯﾌﾟ\光 図6.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894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16"/>
        </w:rPr>
        <w:t xml:space="preserve"> </w:t>
      </w:r>
      <w:r>
        <w:rPr>
          <w:rFonts w:hint="eastAsia"/>
          <w:sz w:val="16"/>
        </w:rPr>
        <w:t xml:space="preserve">                   </w:t>
      </w:r>
      <w:r>
        <w:rPr>
          <w:rFonts w:hint="eastAsia"/>
        </w:rPr>
        <w:t>sin</w:t>
      </w:r>
      <w:r>
        <w:rPr>
          <w:rFonts w:hint="eastAsia"/>
        </w:rPr>
        <w:t>θ</w:t>
      </w:r>
      <w:r>
        <w:rPr>
          <w:rFonts w:hint="eastAsia"/>
          <w:sz w:val="16"/>
        </w:rPr>
        <w:t>1</w:t>
      </w:r>
      <w:r>
        <w:rPr>
          <w:rFonts w:hint="eastAsia"/>
        </w:rPr>
        <w:t xml:space="preserve"> / sin</w:t>
      </w:r>
      <w:r>
        <w:rPr>
          <w:rFonts w:hint="eastAsia"/>
        </w:rPr>
        <w:t>θ</w:t>
      </w:r>
      <w:r>
        <w:rPr>
          <w:rFonts w:hint="eastAsia"/>
          <w:sz w:val="16"/>
        </w:rPr>
        <w:t>２</w:t>
      </w:r>
      <w:r>
        <w:rPr>
          <w:rFonts w:hint="eastAsia"/>
        </w:rPr>
        <w:t>= n</w:t>
      </w:r>
      <w:r>
        <w:rPr>
          <w:rFonts w:hint="eastAsia"/>
          <w:sz w:val="16"/>
        </w:rPr>
        <w:t>２</w:t>
      </w:r>
      <w:r>
        <w:rPr>
          <w:rFonts w:hint="eastAsia"/>
        </w:rPr>
        <w:t>/ n</w:t>
      </w:r>
      <w:r>
        <w:rPr>
          <w:rFonts w:hint="eastAsia"/>
          <w:sz w:val="16"/>
        </w:rPr>
        <w:t>１</w:t>
      </w:r>
    </w:p>
    <w:p w:rsidR="00000000" w:rsidRDefault="00F34E1F">
      <w:pPr>
        <w:rPr>
          <w:rFonts w:hint="eastAsia"/>
        </w:rPr>
      </w:pPr>
    </w:p>
    <w:p w:rsidR="00000000" w:rsidRDefault="00F34E1F">
      <w:pPr>
        <w:rPr>
          <w:rFonts w:hint="eastAsia"/>
        </w:rPr>
      </w:pPr>
    </w:p>
    <w:p w:rsidR="00000000" w:rsidRDefault="00F34E1F">
      <w:pPr>
        <w:rPr>
          <w:rFonts w:hint="eastAsia"/>
        </w:rPr>
      </w:pPr>
      <w:r>
        <w:rPr>
          <w:rFonts w:hint="eastAsia"/>
        </w:rPr>
        <w:t>θ１＋θ</w:t>
      </w:r>
      <w:r>
        <w:rPr>
          <w:rFonts w:hint="eastAsia"/>
        </w:rPr>
        <w:t>2</w:t>
      </w:r>
      <w:r>
        <w:rPr>
          <w:rFonts w:hint="eastAsia"/>
        </w:rPr>
        <w:t>＝９０°のとき、偏光の度合いが最大（完全偏光）となる。このとき</w:t>
      </w:r>
    </w:p>
    <w:p w:rsidR="00000000" w:rsidRDefault="00F34E1F">
      <w:pPr>
        <w:rPr>
          <w:rFonts w:hint="eastAsia"/>
        </w:rPr>
      </w:pPr>
      <w:r>
        <w:rPr>
          <w:rFonts w:hint="eastAsia"/>
        </w:rPr>
        <w:t xml:space="preserve">                n</w:t>
      </w:r>
      <w:r>
        <w:rPr>
          <w:rFonts w:hint="eastAsia"/>
          <w:sz w:val="16"/>
        </w:rPr>
        <w:t>２</w:t>
      </w:r>
      <w:r>
        <w:rPr>
          <w:rFonts w:hint="eastAsia"/>
          <w:sz w:val="16"/>
        </w:rPr>
        <w:t xml:space="preserve"> </w:t>
      </w:r>
      <w:r>
        <w:rPr>
          <w:rFonts w:hint="eastAsia"/>
        </w:rPr>
        <w:t>/ n</w:t>
      </w:r>
      <w:r>
        <w:rPr>
          <w:rFonts w:hint="eastAsia"/>
          <w:sz w:val="16"/>
        </w:rPr>
        <w:t>１</w:t>
      </w:r>
      <w:r>
        <w:rPr>
          <w:rFonts w:hint="eastAsia"/>
        </w:rPr>
        <w:t>＝</w:t>
      </w:r>
      <w:r>
        <w:rPr>
          <w:rFonts w:hint="eastAsia"/>
        </w:rPr>
        <w:t>sin</w:t>
      </w:r>
      <w:r>
        <w:rPr>
          <w:rFonts w:hint="eastAsia"/>
        </w:rPr>
        <w:t>θ</w:t>
      </w:r>
      <w:r>
        <w:rPr>
          <w:rFonts w:hint="eastAsia"/>
          <w:sz w:val="16"/>
        </w:rPr>
        <w:t>１</w:t>
      </w:r>
      <w:r>
        <w:rPr>
          <w:rFonts w:hint="eastAsia"/>
          <w:sz w:val="16"/>
        </w:rPr>
        <w:t xml:space="preserve"> </w:t>
      </w:r>
      <w:r>
        <w:rPr>
          <w:rFonts w:hint="eastAsia"/>
        </w:rPr>
        <w:t>/ sin( 90</w:t>
      </w:r>
      <w:r>
        <w:rPr>
          <w:rFonts w:hint="eastAsia"/>
        </w:rPr>
        <w:t>°－θ</w:t>
      </w:r>
      <w:r>
        <w:rPr>
          <w:rFonts w:hint="eastAsia"/>
          <w:sz w:val="16"/>
        </w:rPr>
        <w:t>１</w:t>
      </w:r>
      <w:r>
        <w:rPr>
          <w:rFonts w:hint="eastAsia"/>
        </w:rPr>
        <w:t>)</w:t>
      </w:r>
    </w:p>
    <w:p w:rsidR="00000000" w:rsidRDefault="00F34E1F">
      <w:pPr>
        <w:rPr>
          <w:rFonts w:hint="eastAsia"/>
          <w:sz w:val="16"/>
        </w:rPr>
      </w:pPr>
      <w:r>
        <w:rPr>
          <w:rFonts w:hint="eastAsia"/>
        </w:rPr>
        <w:t xml:space="preserve">                       </w:t>
      </w:r>
      <w:r>
        <w:rPr>
          <w:rFonts w:hint="eastAsia"/>
          <w:sz w:val="16"/>
        </w:rPr>
        <w:t xml:space="preserve"> </w:t>
      </w:r>
      <w:r>
        <w:rPr>
          <w:rFonts w:hint="eastAsia"/>
        </w:rPr>
        <w:t>＝</w:t>
      </w:r>
      <w:r>
        <w:rPr>
          <w:rFonts w:hint="eastAsia"/>
        </w:rPr>
        <w:t>sin</w:t>
      </w:r>
      <w:r>
        <w:rPr>
          <w:rFonts w:hint="eastAsia"/>
        </w:rPr>
        <w:t>θ</w:t>
      </w:r>
      <w:r>
        <w:rPr>
          <w:rFonts w:hint="eastAsia"/>
          <w:sz w:val="16"/>
        </w:rPr>
        <w:t>１</w:t>
      </w:r>
      <w:r>
        <w:rPr>
          <w:rFonts w:hint="eastAsia"/>
          <w:sz w:val="16"/>
        </w:rPr>
        <w:t xml:space="preserve"> </w:t>
      </w:r>
      <w:r>
        <w:rPr>
          <w:rFonts w:hint="eastAsia"/>
        </w:rPr>
        <w:t>/</w:t>
      </w:r>
      <w:r>
        <w:rPr>
          <w:rFonts w:hint="eastAsia"/>
          <w:sz w:val="16"/>
        </w:rPr>
        <w:t xml:space="preserve"> </w:t>
      </w:r>
      <w:r>
        <w:rPr>
          <w:rFonts w:hint="eastAsia"/>
        </w:rPr>
        <w:t>cos</w:t>
      </w:r>
      <w:r>
        <w:rPr>
          <w:rFonts w:hint="eastAsia"/>
        </w:rPr>
        <w:t>θ</w:t>
      </w:r>
      <w:r>
        <w:rPr>
          <w:rFonts w:hint="eastAsia"/>
          <w:sz w:val="16"/>
        </w:rPr>
        <w:t>１</w:t>
      </w:r>
    </w:p>
    <w:p w:rsidR="00000000" w:rsidRDefault="00F34E1F">
      <w:pPr>
        <w:rPr>
          <w:rFonts w:hint="eastAsia"/>
        </w:rPr>
      </w:pPr>
      <w:r>
        <w:rPr>
          <w:noProof/>
        </w:rPr>
        <w:object w:dxaOrig="5281" w:dyaOrig="1411">
          <v:shape id="_x0000_s1068" type="#_x0000_t75" style="position:absolute;left:0;text-align:left;margin-left:110.25pt;margin-top:18pt;width:74pt;height:34pt;z-index:251658752;mso-position-horizontal:absolute;mso-position-horizontal-relative:text;mso-position-vertical:absolute;mso-position-vertical-relative:text" o:allowincell="f">
            <v:imagedata r:id="rId36" o:title=""/>
            <w10:wrap type="topAndBottom"/>
          </v:shape>
          <o:OLEObject Type="Embed" ProgID="Equation.2" ShapeID="_x0000_s1068" DrawAspect="Content" ObjectID="_1469113900" r:id="rId37"/>
        </w:object>
      </w:r>
      <w:r>
        <w:rPr>
          <w:rFonts w:hint="eastAsia"/>
          <w:sz w:val="16"/>
        </w:rPr>
        <w:t xml:space="preserve">                               </w:t>
      </w:r>
      <w:r>
        <w:rPr>
          <w:rFonts w:hint="eastAsia"/>
        </w:rPr>
        <w:t>＝</w:t>
      </w:r>
      <w:r>
        <w:rPr>
          <w:rFonts w:hint="eastAsia"/>
        </w:rPr>
        <w:t>tan</w:t>
      </w:r>
      <w:r>
        <w:rPr>
          <w:rFonts w:hint="eastAsia"/>
        </w:rPr>
        <w:t>θ</w:t>
      </w:r>
      <w:r>
        <w:rPr>
          <w:rFonts w:hint="eastAsia"/>
        </w:rPr>
        <w:t xml:space="preserve">               </w:t>
      </w:r>
    </w:p>
    <w:p w:rsidR="00000000" w:rsidRDefault="00F34E1F">
      <w:pPr>
        <w:rPr>
          <w:rFonts w:hint="eastAsia"/>
        </w:rPr>
      </w:pPr>
      <w:r>
        <w:rPr>
          <w:rFonts w:hint="eastAsia"/>
        </w:rPr>
        <w:lastRenderedPageBreak/>
        <w:t>このθ</w:t>
      </w:r>
      <w:r>
        <w:rPr>
          <w:rFonts w:hint="eastAsia"/>
          <w:sz w:val="16"/>
        </w:rPr>
        <w:t>１</w:t>
      </w:r>
      <w:r>
        <w:rPr>
          <w:rFonts w:hint="eastAsia"/>
        </w:rPr>
        <w:t>をブルースターの角といい、彼によって「透明体の屈折率を</w:t>
      </w:r>
      <w:r>
        <w:rPr>
          <w:rFonts w:hint="eastAsia"/>
        </w:rPr>
        <w:t>n</w:t>
      </w:r>
      <w:r>
        <w:rPr>
          <w:rFonts w:hint="eastAsia"/>
        </w:rPr>
        <w:t>としたとき、入</w:t>
      </w:r>
      <w:r>
        <w:rPr>
          <w:rFonts w:hint="eastAsia"/>
        </w:rPr>
        <w:t>射角θが</w:t>
      </w:r>
      <w:r>
        <w:rPr>
          <w:rFonts w:hint="eastAsia"/>
        </w:rPr>
        <w:t>tan</w:t>
      </w:r>
      <w:r>
        <w:rPr>
          <w:rFonts w:hint="eastAsia"/>
        </w:rPr>
        <w:t>θ＝</w:t>
      </w:r>
      <w:r>
        <w:rPr>
          <w:rFonts w:hint="eastAsia"/>
        </w:rPr>
        <w:t>n</w:t>
      </w:r>
      <w:r>
        <w:rPr>
          <w:rFonts w:hint="eastAsia"/>
        </w:rPr>
        <w:t>を満足するとき、反射光は完全偏光になる」という法則が発見されている。本実験ではガラス（</w:t>
      </w:r>
      <w:r>
        <w:rPr>
          <w:rFonts w:hint="eastAsia"/>
        </w:rPr>
        <w:t>n</w:t>
      </w:r>
      <w:r>
        <w:rPr>
          <w:rFonts w:hint="eastAsia"/>
        </w:rPr>
        <w:t>＝</w:t>
      </w:r>
      <w:r>
        <w:rPr>
          <w:rFonts w:hint="eastAsia"/>
        </w:rPr>
        <w:t>1.45</w:t>
      </w:r>
      <w:r>
        <w:rPr>
          <w:rFonts w:hint="eastAsia"/>
        </w:rPr>
        <w:t>）を用いたのでブルースター角は約</w:t>
      </w:r>
      <w:r>
        <w:rPr>
          <w:rFonts w:hint="eastAsia"/>
        </w:rPr>
        <w:t>56</w:t>
      </w:r>
      <w:r>
        <w:rPr>
          <w:rFonts w:hint="eastAsia"/>
        </w:rPr>
        <w:t>°となる。</w:t>
      </w:r>
    </w:p>
    <w:p w:rsidR="00000000" w:rsidRDefault="00F34E1F">
      <w:pPr>
        <w:ind w:firstLine="210"/>
        <w:rPr>
          <w:rFonts w:hint="eastAsia"/>
        </w:rPr>
      </w:pPr>
      <w:r>
        <w:rPr>
          <w:rFonts w:hint="eastAsia"/>
        </w:rPr>
        <w:t>今回の実験では、入射角が</w:t>
      </w:r>
      <w:r>
        <w:rPr>
          <w:rFonts w:hint="eastAsia"/>
        </w:rPr>
        <w:t>55</w:t>
      </w:r>
      <w:r>
        <w:rPr>
          <w:rFonts w:hint="eastAsia"/>
        </w:rPr>
        <w:t>°のときの光の強度がほぼ</w:t>
      </w:r>
      <w:r>
        <w:rPr>
          <w:rFonts w:hint="eastAsia"/>
        </w:rPr>
        <w:t>0</w:t>
      </w:r>
      <w:r>
        <w:rPr>
          <w:rFonts w:hint="eastAsia"/>
        </w:rPr>
        <w:t>に等しかったので理論と結果はだいたい一致したことになる。</w:t>
      </w:r>
    </w:p>
    <w:p w:rsidR="00000000" w:rsidRDefault="00F34E1F">
      <w:pPr>
        <w:rPr>
          <w:rFonts w:hint="eastAsia"/>
        </w:rPr>
      </w:pPr>
    </w:p>
    <w:p w:rsidR="00000000" w:rsidRDefault="00F34E1F">
      <w:pPr>
        <w:rPr>
          <w:rFonts w:hint="eastAsia"/>
        </w:rPr>
      </w:pPr>
      <w:r>
        <w:rPr>
          <w:rFonts w:hint="eastAsia"/>
        </w:rPr>
        <w:t>〈レーザーの波長の導出式についての〉</w:t>
      </w:r>
    </w:p>
    <w:p w:rsidR="00000000" w:rsidRDefault="00F34E1F">
      <w:pPr>
        <w:rPr>
          <w:rFonts w:hint="eastAsia"/>
        </w:rPr>
      </w:pPr>
      <w:r>
        <w:rPr>
          <w:noProof/>
        </w:rPr>
        <w:drawing>
          <wp:anchor distT="0" distB="0" distL="114300" distR="114300" simplePos="0" relativeHeight="251660800" behindDoc="0" locked="0" layoutInCell="0" allowOverlap="1">
            <wp:simplePos x="0" y="0"/>
            <wp:positionH relativeFrom="column">
              <wp:posOffset>666750</wp:posOffset>
            </wp:positionH>
            <wp:positionV relativeFrom="paragraph">
              <wp:posOffset>228600</wp:posOffset>
            </wp:positionV>
            <wp:extent cx="2773680" cy="1228725"/>
            <wp:effectExtent l="0" t="0" r="0" b="0"/>
            <wp:wrapTopAndBottom/>
            <wp:docPr id="48" name="図 48" descr="C:\WINDOWS\ﾃﾞｽｸﾄｯﾌﾟ\光 図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WINDOWS\ﾃﾞｽｸﾄｯﾌﾟ\光 図7.b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7368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F34E1F">
      <w:pPr>
        <w:rPr>
          <w:rFonts w:hint="eastAsia"/>
        </w:rPr>
      </w:pPr>
      <w:r>
        <w:rPr>
          <w:rFonts w:hint="eastAsia"/>
        </w:rPr>
        <w:t xml:space="preserve">                                       </w:t>
      </w:r>
      <w:r>
        <w:rPr>
          <w:rFonts w:hint="eastAsia"/>
        </w:rPr>
        <w:t>（α、βはラジアン）</w:t>
      </w:r>
    </w:p>
    <w:p w:rsidR="00000000" w:rsidRDefault="00F34E1F">
      <w:pPr>
        <w:rPr>
          <w:rFonts w:hint="eastAsia"/>
        </w:rPr>
      </w:pPr>
    </w:p>
    <w:p w:rsidR="00000000" w:rsidRDefault="00F34E1F">
      <w:pPr>
        <w:pStyle w:val="a3"/>
        <w:rPr>
          <w:rFonts w:hint="eastAsia"/>
        </w:rPr>
      </w:pPr>
      <w:r>
        <w:rPr>
          <w:rFonts w:hint="eastAsia"/>
        </w:rPr>
        <w:t>上図を用いて波長の導出式について考える。</w:t>
      </w:r>
    </w:p>
    <w:p w:rsidR="00000000" w:rsidRDefault="00F34E1F">
      <w:pPr>
        <w:rPr>
          <w:rFonts w:hint="eastAsia"/>
        </w:rPr>
      </w:pPr>
      <w:r>
        <w:rPr>
          <w:noProof/>
        </w:rPr>
        <w:object w:dxaOrig="5281" w:dyaOrig="1411">
          <v:shape id="_x0000_s1073" type="#_x0000_t75" style="position:absolute;left:0;text-align:left;margin-left:99.75pt;margin-top:38.25pt;width:82pt;height:31pt;z-index:251661824;mso-position-horizontal:absolute;mso-position-horizontal-relative:text;mso-position-vertical:absolute;mso-position-vertical-relative:text" o:allowincell="f">
            <v:imagedata r:id="rId39" o:title=""/>
            <w10:wrap type="topAndBottom"/>
          </v:shape>
          <o:OLEObject Type="Embed" ProgID="Equation.2" ShapeID="_x0000_s1073" DrawAspect="Content" ObjectID="_1469113907" r:id="rId40"/>
        </w:object>
      </w:r>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´の光路差は、</w:t>
      </w:r>
      <w:r>
        <w:rPr>
          <w:rFonts w:hint="eastAsia"/>
        </w:rPr>
        <w:t>d(cos</w:t>
      </w:r>
      <w:r>
        <w:rPr>
          <w:rFonts w:hint="eastAsia"/>
        </w:rPr>
        <w:t>α－</w:t>
      </w:r>
      <w:r>
        <w:rPr>
          <w:rFonts w:hint="eastAsia"/>
        </w:rPr>
        <w:t>cos</w:t>
      </w:r>
      <w:r>
        <w:rPr>
          <w:rFonts w:hint="eastAsia"/>
        </w:rPr>
        <w:t>β</w:t>
      </w:r>
      <w:r>
        <w:rPr>
          <w:rFonts w:hint="eastAsia"/>
        </w:rPr>
        <w:t>)</w:t>
      </w:r>
      <w:r>
        <w:rPr>
          <w:rFonts w:hint="eastAsia"/>
        </w:rPr>
        <w:t>、α、βは</w:t>
      </w:r>
      <w:r>
        <w:rPr>
          <w:rFonts w:hint="eastAsia"/>
        </w:rPr>
        <w:t>1</w:t>
      </w:r>
      <w:r>
        <w:rPr>
          <w:rFonts w:hint="eastAsia"/>
        </w:rPr>
        <w:t>に比べて十分に小さいので</w:t>
      </w:r>
    </w:p>
    <w:p w:rsidR="00000000" w:rsidRDefault="00F34E1F">
      <w:pPr>
        <w:rPr>
          <w:rFonts w:hint="eastAsia"/>
        </w:rPr>
      </w:pPr>
      <w:r>
        <w:rPr>
          <w:noProof/>
        </w:rPr>
        <w:object w:dxaOrig="5281" w:dyaOrig="1411">
          <v:shape id="_x0000_s1074" type="#_x0000_t75" style="position:absolute;left:0;text-align:left;margin-left:84pt;margin-top:56.25pt;width:186.95pt;height:31pt;z-index:251662848;mso-position-horizontal:absolute;mso-position-horizontal-relative:text;mso-position-vertical:absolute;mso-position-vertical-relative:text" o:allowincell="f">
            <v:imagedata r:id="rId41" o:title=""/>
            <w10:wrap type="topAndBottom"/>
          </v:shape>
          <o:OLEObject Type="Embed" ProgID="Equation.2" ShapeID="_x0000_s1074" DrawAspect="Content" ObjectID="_1469113908" r:id="rId42"/>
        </w:object>
      </w:r>
      <w:r>
        <w:rPr>
          <w:rFonts w:hint="eastAsia"/>
        </w:rPr>
        <w:t>を用いて</w:t>
      </w:r>
    </w:p>
    <w:p w:rsidR="00000000" w:rsidRDefault="00F34E1F">
      <w:pPr>
        <w:rPr>
          <w:rFonts w:hint="eastAsia"/>
        </w:rPr>
      </w:pPr>
    </w:p>
    <w:p w:rsidR="00000000" w:rsidRDefault="00F34E1F">
      <w:pPr>
        <w:rPr>
          <w:rFonts w:hint="eastAsia"/>
        </w:rPr>
      </w:pPr>
      <w:r>
        <w:rPr>
          <w:rFonts w:hint="eastAsia"/>
        </w:rPr>
        <w:t>よって</w:t>
      </w:r>
      <w:r>
        <w:rPr>
          <w:rFonts w:hint="eastAsia"/>
        </w:rPr>
        <w:t xml:space="preserve">   m</w:t>
      </w:r>
      <w:r>
        <w:rPr>
          <w:rFonts w:hint="eastAsia"/>
        </w:rPr>
        <w:t>λ</w:t>
      </w:r>
      <w:r>
        <w:rPr>
          <w:rFonts w:hint="eastAsia"/>
        </w:rPr>
        <w:t>= d / 2 (</w:t>
      </w:r>
      <w:r>
        <w:rPr>
          <w:rFonts w:hint="eastAsia"/>
        </w:rPr>
        <w:t>β＋α</w:t>
      </w:r>
      <w:r>
        <w:rPr>
          <w:rFonts w:hint="eastAsia"/>
        </w:rPr>
        <w:t xml:space="preserve">)  </w:t>
      </w:r>
      <w:r>
        <w:rPr>
          <w:rFonts w:hint="eastAsia"/>
        </w:rPr>
        <w:t>（</w:t>
      </w:r>
      <w:r>
        <w:rPr>
          <w:rFonts w:hint="eastAsia"/>
        </w:rPr>
        <w:t xml:space="preserve"> m = 1</w:t>
      </w:r>
      <w:r>
        <w:rPr>
          <w:rFonts w:hint="eastAsia"/>
        </w:rPr>
        <w:t>，</w:t>
      </w:r>
      <w:r>
        <w:rPr>
          <w:rFonts w:hint="eastAsia"/>
        </w:rPr>
        <w:t>2</w:t>
      </w:r>
      <w:r>
        <w:rPr>
          <w:rFonts w:hint="eastAsia"/>
        </w:rPr>
        <w:t>，</w:t>
      </w:r>
      <w:r>
        <w:rPr>
          <w:rFonts w:hint="eastAsia"/>
        </w:rPr>
        <w:t>3</w:t>
      </w:r>
      <w:r>
        <w:rPr>
          <w:rFonts w:hint="eastAsia"/>
        </w:rPr>
        <w:t>，…）</w:t>
      </w:r>
      <w:r>
        <w:rPr>
          <w:rFonts w:hint="eastAsia"/>
        </w:rPr>
        <w:t xml:space="preserve">  </w:t>
      </w:r>
      <w:r>
        <w:rPr>
          <w:rFonts w:hint="eastAsia"/>
        </w:rPr>
        <w:t>が成り立つ。</w:t>
      </w:r>
    </w:p>
    <w:p w:rsidR="00000000" w:rsidRDefault="00F34E1F">
      <w:pPr>
        <w:rPr>
          <w:rFonts w:hint="eastAsia"/>
        </w:rPr>
      </w:pPr>
      <w:r>
        <w:rPr>
          <w:rFonts w:hint="eastAsia"/>
        </w:rPr>
        <w:t>L</w:t>
      </w:r>
      <w:r>
        <w:rPr>
          <w:rFonts w:hint="eastAsia"/>
        </w:rPr>
        <w:t>は十分に長いので</w:t>
      </w:r>
      <w:r>
        <w:rPr>
          <w:rFonts w:hint="eastAsia"/>
        </w:rPr>
        <w:t xml:space="preserve">  </w:t>
      </w:r>
      <w:r>
        <w:rPr>
          <w:rFonts w:hint="eastAsia"/>
        </w:rPr>
        <w:t>β</w:t>
      </w:r>
      <w:r>
        <w:rPr>
          <w:rFonts w:hint="eastAsia"/>
          <w:sz w:val="16"/>
        </w:rPr>
        <w:t xml:space="preserve">m + </w:t>
      </w:r>
      <w:r>
        <w:rPr>
          <w:rFonts w:hint="eastAsia"/>
        </w:rPr>
        <w:t>α</w:t>
      </w:r>
      <w:r>
        <w:rPr>
          <w:rFonts w:hint="eastAsia"/>
          <w:sz w:val="16"/>
        </w:rPr>
        <w:t xml:space="preserve"> </w:t>
      </w:r>
      <w:r>
        <w:rPr>
          <w:rFonts w:hint="eastAsia"/>
        </w:rPr>
        <w:t>≒</w:t>
      </w:r>
      <w:r>
        <w:rPr>
          <w:rFonts w:hint="eastAsia"/>
        </w:rPr>
        <w:t xml:space="preserve"> l</w:t>
      </w:r>
      <w:r>
        <w:rPr>
          <w:rFonts w:hint="eastAsia"/>
          <w:sz w:val="16"/>
        </w:rPr>
        <w:t xml:space="preserve">m </w:t>
      </w:r>
      <w:r>
        <w:rPr>
          <w:rFonts w:hint="eastAsia"/>
        </w:rPr>
        <w:t>/ L</w:t>
      </w:r>
    </w:p>
    <w:p w:rsidR="00000000" w:rsidRDefault="00F34E1F">
      <w:pPr>
        <w:rPr>
          <w:rFonts w:hint="eastAsia"/>
        </w:rPr>
      </w:pPr>
      <w:r>
        <w:rPr>
          <w:rFonts w:hint="eastAsia"/>
        </w:rPr>
        <w:t>特に</w:t>
      </w:r>
      <w:r>
        <w:rPr>
          <w:rFonts w:hint="eastAsia"/>
        </w:rPr>
        <w:t>m = 0</w:t>
      </w:r>
      <w:r>
        <w:rPr>
          <w:rFonts w:hint="eastAsia"/>
        </w:rPr>
        <w:t>のときは</w:t>
      </w:r>
      <w:r>
        <w:rPr>
          <w:rFonts w:hint="eastAsia"/>
        </w:rPr>
        <w:t xml:space="preserve"> </w:t>
      </w:r>
      <w:r>
        <w:rPr>
          <w:rFonts w:hint="eastAsia"/>
        </w:rPr>
        <w:t>β</w:t>
      </w:r>
      <w:r>
        <w:rPr>
          <w:rFonts w:hint="eastAsia"/>
          <w:sz w:val="16"/>
        </w:rPr>
        <w:t>0</w:t>
      </w:r>
      <w:r>
        <w:rPr>
          <w:rFonts w:hint="eastAsia"/>
        </w:rPr>
        <w:t>＝α</w:t>
      </w:r>
      <w:r>
        <w:rPr>
          <w:rFonts w:hint="eastAsia"/>
        </w:rPr>
        <w:t xml:space="preserve"> </w:t>
      </w:r>
      <w:r>
        <w:rPr>
          <w:rFonts w:hint="eastAsia"/>
        </w:rPr>
        <w:t>より</w:t>
      </w:r>
      <w:r>
        <w:rPr>
          <w:rFonts w:hint="eastAsia"/>
        </w:rPr>
        <w:t xml:space="preserve">  </w:t>
      </w:r>
      <w:r>
        <w:rPr>
          <w:rFonts w:hint="eastAsia"/>
        </w:rPr>
        <w:t>β</w:t>
      </w:r>
      <w:r>
        <w:rPr>
          <w:rFonts w:hint="eastAsia"/>
          <w:sz w:val="16"/>
        </w:rPr>
        <w:t xml:space="preserve">0 </w:t>
      </w:r>
      <w:r>
        <w:rPr>
          <w:rFonts w:hint="eastAsia"/>
          <w:sz w:val="16"/>
        </w:rPr>
        <w:t>＋</w:t>
      </w:r>
      <w:r>
        <w:rPr>
          <w:rFonts w:hint="eastAsia"/>
        </w:rPr>
        <w:t>α</w:t>
      </w:r>
      <w:r>
        <w:rPr>
          <w:rFonts w:hint="eastAsia"/>
        </w:rPr>
        <w:t xml:space="preserve"> </w:t>
      </w:r>
      <w:r>
        <w:rPr>
          <w:rFonts w:hint="eastAsia"/>
        </w:rPr>
        <w:t>＝</w:t>
      </w:r>
      <w:r>
        <w:rPr>
          <w:rFonts w:hint="eastAsia"/>
        </w:rPr>
        <w:t xml:space="preserve"> 2</w:t>
      </w:r>
      <w:r>
        <w:rPr>
          <w:rFonts w:hint="eastAsia"/>
        </w:rPr>
        <w:t>α＝</w:t>
      </w:r>
      <w:r>
        <w:rPr>
          <w:rFonts w:hint="eastAsia"/>
        </w:rPr>
        <w:t xml:space="preserve"> l</w:t>
      </w:r>
      <w:r>
        <w:rPr>
          <w:rFonts w:hint="eastAsia"/>
          <w:sz w:val="16"/>
        </w:rPr>
        <w:t xml:space="preserve">0 </w:t>
      </w:r>
      <w:r>
        <w:rPr>
          <w:rFonts w:hint="eastAsia"/>
        </w:rPr>
        <w:t>/ L</w:t>
      </w:r>
    </w:p>
    <w:p w:rsidR="00000000" w:rsidRDefault="00F34E1F">
      <w:pPr>
        <w:rPr>
          <w:rFonts w:hint="eastAsia"/>
        </w:rPr>
      </w:pPr>
      <w:r>
        <w:rPr>
          <w:rFonts w:hint="eastAsia"/>
        </w:rPr>
        <w:t>よって</w:t>
      </w:r>
      <w:r>
        <w:rPr>
          <w:rFonts w:hint="eastAsia"/>
        </w:rPr>
        <w:t xml:space="preserve">  </w:t>
      </w:r>
      <w:r>
        <w:rPr>
          <w:rFonts w:hint="eastAsia"/>
        </w:rPr>
        <w:t>β</w:t>
      </w:r>
      <w:r>
        <w:rPr>
          <w:rFonts w:hint="eastAsia"/>
          <w:sz w:val="16"/>
        </w:rPr>
        <w:t xml:space="preserve">m </w:t>
      </w:r>
      <w:r>
        <w:rPr>
          <w:rFonts w:hint="eastAsia"/>
          <w:sz w:val="16"/>
        </w:rPr>
        <w:t>―</w:t>
      </w:r>
      <w:r>
        <w:rPr>
          <w:rFonts w:hint="eastAsia"/>
          <w:sz w:val="16"/>
        </w:rPr>
        <w:t xml:space="preserve"> </w:t>
      </w:r>
      <w:r>
        <w:rPr>
          <w:rFonts w:hint="eastAsia"/>
        </w:rPr>
        <w:t>α＝</w:t>
      </w:r>
      <w:r>
        <w:rPr>
          <w:rFonts w:hint="eastAsia"/>
        </w:rPr>
        <w:t xml:space="preserve"> ( l</w:t>
      </w:r>
      <w:r>
        <w:rPr>
          <w:rFonts w:hint="eastAsia"/>
          <w:sz w:val="16"/>
        </w:rPr>
        <w:t xml:space="preserve">m </w:t>
      </w:r>
      <w:r>
        <w:rPr>
          <w:rFonts w:hint="eastAsia"/>
          <w:sz w:val="16"/>
        </w:rPr>
        <w:t>―</w:t>
      </w:r>
      <w:r>
        <w:rPr>
          <w:rFonts w:hint="eastAsia"/>
          <w:sz w:val="16"/>
        </w:rPr>
        <w:t xml:space="preserve"> </w:t>
      </w:r>
      <w:r>
        <w:rPr>
          <w:rFonts w:hint="eastAsia"/>
        </w:rPr>
        <w:t>l</w:t>
      </w:r>
      <w:r>
        <w:rPr>
          <w:rFonts w:hint="eastAsia"/>
          <w:sz w:val="16"/>
        </w:rPr>
        <w:t xml:space="preserve">0 </w:t>
      </w:r>
      <w:r>
        <w:rPr>
          <w:rFonts w:hint="eastAsia"/>
        </w:rPr>
        <w:t>)</w:t>
      </w:r>
      <w:r>
        <w:rPr>
          <w:rFonts w:hint="eastAsia"/>
          <w:sz w:val="16"/>
        </w:rPr>
        <w:t xml:space="preserve"> </w:t>
      </w:r>
      <w:r>
        <w:rPr>
          <w:rFonts w:hint="eastAsia"/>
        </w:rPr>
        <w:t>/ L</w:t>
      </w:r>
    </w:p>
    <w:p w:rsidR="00000000" w:rsidRDefault="00F34E1F">
      <w:pPr>
        <w:rPr>
          <w:rFonts w:hint="eastAsia"/>
        </w:rPr>
      </w:pPr>
    </w:p>
    <w:p w:rsidR="00000000" w:rsidRDefault="00F34E1F">
      <w:pPr>
        <w:rPr>
          <w:rFonts w:hint="eastAsia"/>
        </w:rPr>
      </w:pPr>
      <w:r>
        <w:rPr>
          <w:noProof/>
        </w:rPr>
        <w:lastRenderedPageBreak/>
        <w:object w:dxaOrig="5281" w:dyaOrig="1411">
          <v:shape id="_x0000_s1075" type="#_x0000_t75" style="position:absolute;left:0;text-align:left;margin-left:78.75pt;margin-top:18pt;width:121.95pt;height:31pt;z-index:251663872;mso-position-horizontal:absolute;mso-position-horizontal-relative:text;mso-position-vertical:absolute;mso-position-vertical-relative:text" o:allowincell="f">
            <v:imagedata r:id="rId43" o:title=""/>
            <w10:wrap type="topAndBottom"/>
          </v:shape>
          <o:OLEObject Type="Embed" ProgID="Equation.2" ShapeID="_x0000_s1075" DrawAspect="Content" ObjectID="_1469113909" r:id="rId44"/>
        </w:object>
      </w:r>
      <w:r>
        <w:rPr>
          <w:rFonts w:hint="eastAsia"/>
        </w:rPr>
        <w:t>以上より</w:t>
      </w:r>
    </w:p>
    <w:p w:rsidR="00000000" w:rsidRDefault="00F34E1F">
      <w:pPr>
        <w:rPr>
          <w:rFonts w:hint="eastAsia"/>
        </w:rPr>
      </w:pPr>
      <w:r>
        <w:rPr>
          <w:noProof/>
        </w:rPr>
        <w:object w:dxaOrig="5281" w:dyaOrig="1411">
          <v:shape id="_x0000_s1076" type="#_x0000_t75" style="position:absolute;left:0;text-align:left;margin-left:73.5pt;margin-top:36pt;width:129pt;height:31pt;z-index:251664896;mso-position-horizontal:absolute;mso-position-horizontal-relative:text;mso-position-vertical:absolute;mso-position-vertical-relative:text" o:allowincell="f">
            <v:imagedata r:id="rId45" o:title=""/>
            <w10:wrap type="topAndBottom"/>
          </v:shape>
          <o:OLEObject Type="Embed" ProgID="Equation.2" ShapeID="_x0000_s1076" DrawAspect="Content" ObjectID="_1469113910" r:id="rId46"/>
        </w:object>
      </w:r>
      <w:r>
        <w:rPr>
          <w:rFonts w:hint="eastAsia"/>
        </w:rPr>
        <w:t>となり、波長を求める式が導き出される。</w:t>
      </w:r>
    </w:p>
    <w:p w:rsidR="00000000" w:rsidRDefault="00F34E1F">
      <w:pPr>
        <w:ind w:firstLine="210"/>
        <w:rPr>
          <w:rFonts w:hint="eastAsia"/>
        </w:rPr>
      </w:pPr>
      <w:r>
        <w:rPr>
          <w:rFonts w:hint="eastAsia"/>
        </w:rPr>
        <w:t>実験結果を上式に代入して波長λを求めると</w:t>
      </w:r>
      <w:r>
        <w:rPr>
          <w:rFonts w:hint="eastAsia"/>
        </w:rPr>
        <w:t xml:space="preserve"> </w:t>
      </w:r>
      <w:r>
        <w:rPr>
          <w:rFonts w:hint="eastAsia"/>
        </w:rPr>
        <w:t>λ＝</w:t>
      </w:r>
      <w:r>
        <w:rPr>
          <w:rFonts w:hint="eastAsia"/>
        </w:rPr>
        <w:t xml:space="preserve">638nm </w:t>
      </w:r>
      <w:r>
        <w:rPr>
          <w:rFonts w:hint="eastAsia"/>
        </w:rPr>
        <w:t>となった。実際のヘリウム･ネオンレーザーの波長は</w:t>
      </w:r>
      <w:r>
        <w:rPr>
          <w:rFonts w:hint="eastAsia"/>
        </w:rPr>
        <w:t xml:space="preserve"> </w:t>
      </w:r>
      <w:r>
        <w:rPr>
          <w:rFonts w:hint="eastAsia"/>
        </w:rPr>
        <w:t>λ</w:t>
      </w:r>
      <w:r>
        <w:rPr>
          <w:rFonts w:hint="eastAsia"/>
        </w:rPr>
        <w:t>＝</w:t>
      </w:r>
      <w:r>
        <w:rPr>
          <w:rFonts w:hint="eastAsia"/>
        </w:rPr>
        <w:t xml:space="preserve">632.8nm </w:t>
      </w:r>
      <w:r>
        <w:rPr>
          <w:rFonts w:hint="eastAsia"/>
        </w:rPr>
        <w:t>であり、精度（相対誤差）は</w:t>
      </w:r>
      <w:r>
        <w:rPr>
          <w:rFonts w:hint="eastAsia"/>
        </w:rPr>
        <w:t xml:space="preserve"> </w:t>
      </w:r>
    </w:p>
    <w:p w:rsidR="00000000" w:rsidRDefault="00F34E1F">
      <w:pPr>
        <w:ind w:firstLine="210"/>
        <w:rPr>
          <w:rFonts w:hint="eastAsia"/>
        </w:rPr>
      </w:pPr>
      <w:r>
        <w:rPr>
          <w:rFonts w:hint="eastAsia"/>
        </w:rPr>
        <w:t xml:space="preserve">             1 (nm)</w:t>
      </w:r>
      <w:r>
        <w:rPr>
          <w:rFonts w:hint="eastAsia"/>
        </w:rPr>
        <w:t>÷</w:t>
      </w:r>
      <w:r>
        <w:rPr>
          <w:rFonts w:hint="eastAsia"/>
        </w:rPr>
        <w:t xml:space="preserve">638 (nm)=0.002 </w:t>
      </w:r>
    </w:p>
    <w:p w:rsidR="00000000" w:rsidRDefault="00F34E1F">
      <w:pPr>
        <w:rPr>
          <w:rFonts w:hint="eastAsia"/>
        </w:rPr>
      </w:pPr>
      <w:r>
        <w:rPr>
          <w:rFonts w:hint="eastAsia"/>
        </w:rPr>
        <w:t>となった。なかなかいい結果が出たと思うが、それでも誤差が出たのは</w:t>
      </w:r>
    </w:p>
    <w:p w:rsidR="00000000" w:rsidRDefault="00F34E1F">
      <w:pPr>
        <w:numPr>
          <w:ilvl w:val="0"/>
          <w:numId w:val="18"/>
        </w:numPr>
        <w:rPr>
          <w:rFonts w:hint="eastAsia"/>
        </w:rPr>
      </w:pPr>
      <w:r>
        <w:rPr>
          <w:rFonts w:hint="eastAsia"/>
        </w:rPr>
        <w:t>輝点がぼやけていて正確に輝点と輝点の幅が分からなっかたこと。</w:t>
      </w:r>
    </w:p>
    <w:p w:rsidR="00000000" w:rsidRDefault="00F34E1F">
      <w:pPr>
        <w:numPr>
          <w:ilvl w:val="0"/>
          <w:numId w:val="18"/>
        </w:numPr>
        <w:rPr>
          <w:rFonts w:hint="eastAsia"/>
        </w:rPr>
      </w:pPr>
      <w:r>
        <w:rPr>
          <w:rFonts w:hint="eastAsia"/>
        </w:rPr>
        <w:t>L</w:t>
      </w:r>
      <w:r>
        <w:rPr>
          <w:rFonts w:hint="eastAsia"/>
        </w:rPr>
        <w:t>を竹尺を用いて測ったため、正確な長さが分からなかったこと。</w:t>
      </w:r>
    </w:p>
    <w:p w:rsidR="00000000" w:rsidRDefault="00F34E1F">
      <w:pPr>
        <w:rPr>
          <w:rFonts w:hint="eastAsia"/>
        </w:rPr>
      </w:pPr>
      <w:r>
        <w:rPr>
          <w:rFonts w:hint="eastAsia"/>
        </w:rPr>
        <w:t>特に</w:t>
      </w:r>
      <w:r>
        <w:rPr>
          <w:rFonts w:hint="eastAsia"/>
        </w:rPr>
        <w:t>L</w:t>
      </w:r>
      <w:r>
        <w:rPr>
          <w:rFonts w:hint="eastAsia"/>
        </w:rPr>
        <w:t>は２乗するので計算結果に大きく関係したと思う。</w:t>
      </w:r>
    </w:p>
    <w:p w:rsidR="00000000" w:rsidRDefault="00F34E1F">
      <w:pPr>
        <w:rPr>
          <w:rFonts w:hint="eastAsia"/>
        </w:rPr>
      </w:pPr>
    </w:p>
    <w:p w:rsidR="00000000" w:rsidRDefault="00F34E1F">
      <w:pPr>
        <w:rPr>
          <w:rFonts w:hint="eastAsia"/>
        </w:rPr>
      </w:pPr>
      <w:r>
        <w:rPr>
          <w:rFonts w:hint="eastAsia"/>
        </w:rPr>
        <w:t>〈輝点と輝点の幅が変化する理由〉</w:t>
      </w:r>
    </w:p>
    <w:p w:rsidR="00000000" w:rsidRDefault="00F34E1F">
      <w:pPr>
        <w:ind w:firstLine="210"/>
        <w:rPr>
          <w:rFonts w:hint="eastAsia"/>
        </w:rPr>
      </w:pPr>
      <w:r>
        <w:rPr>
          <w:noProof/>
        </w:rPr>
        <w:object w:dxaOrig="5281" w:dyaOrig="1411">
          <v:shape id="_x0000_s1077" type="#_x0000_t75" style="position:absolute;left:0;text-align:left;margin-left:99.75pt;margin-top:41pt;width:153pt;height:31.95pt;z-index:251665920;mso-position-horizontal:absolute;mso-position-horizontal-relative:text;mso-position-vertical:absolute;mso-position-vertical-relative:text" o:allowincell="f">
            <v:imagedata r:id="rId47" o:title=""/>
            <w10:wrap type="topAndBottom"/>
          </v:shape>
          <o:OLEObject Type="Embed" ProgID="Equation.2" ShapeID="_x0000_s1077" DrawAspect="Content" ObjectID="_1469113911" r:id="rId48"/>
        </w:object>
      </w:r>
      <w:r>
        <w:rPr>
          <w:rFonts w:hint="eastAsia"/>
        </w:rPr>
        <w:t>d</w:t>
      </w:r>
      <w:r>
        <w:rPr>
          <w:rFonts w:hint="eastAsia"/>
        </w:rPr>
        <w:t>を</w:t>
      </w:r>
      <w:r>
        <w:rPr>
          <w:rFonts w:hint="eastAsia"/>
        </w:rPr>
        <w:t>0.5 (mm)</w:t>
      </w:r>
      <w:r>
        <w:rPr>
          <w:rFonts w:hint="eastAsia"/>
        </w:rPr>
        <w:t>から</w:t>
      </w:r>
      <w:r>
        <w:rPr>
          <w:rFonts w:hint="eastAsia"/>
        </w:rPr>
        <w:t>1.0 (mm)</w:t>
      </w:r>
      <w:r>
        <w:rPr>
          <w:rFonts w:hint="eastAsia"/>
        </w:rPr>
        <w:t>に変化させることは、</w:t>
      </w:r>
      <w:r>
        <w:rPr>
          <w:rFonts w:hint="eastAsia"/>
        </w:rPr>
        <w:t>d</w:t>
      </w:r>
      <w:r>
        <w:rPr>
          <w:rFonts w:hint="eastAsia"/>
        </w:rPr>
        <w:t>を</w:t>
      </w:r>
      <w:r>
        <w:rPr>
          <w:rFonts w:hint="eastAsia"/>
        </w:rPr>
        <w:t>2</w:t>
      </w:r>
      <w:r>
        <w:rPr>
          <w:rFonts w:hint="eastAsia"/>
        </w:rPr>
        <w:t>倍することである。</w:t>
      </w:r>
      <w:r>
        <w:rPr>
          <w:rFonts w:hint="eastAsia"/>
        </w:rPr>
        <w:t>d</w:t>
      </w:r>
      <w:r>
        <w:rPr>
          <w:rFonts w:hint="eastAsia"/>
        </w:rPr>
        <w:t>＝</w:t>
      </w:r>
      <w:r>
        <w:rPr>
          <w:rFonts w:hint="eastAsia"/>
        </w:rPr>
        <w:t>1.0 (mm)</w:t>
      </w:r>
      <w:r>
        <w:rPr>
          <w:rFonts w:hint="eastAsia"/>
        </w:rPr>
        <w:t>のとき</w:t>
      </w:r>
      <w:r>
        <w:rPr>
          <w:rFonts w:hint="eastAsia"/>
        </w:rPr>
        <w:t>の波長の導出式を</w:t>
      </w:r>
    </w:p>
    <w:p w:rsidR="00000000" w:rsidRDefault="00F34E1F">
      <w:pPr>
        <w:rPr>
          <w:rFonts w:hint="eastAsia"/>
        </w:rPr>
      </w:pPr>
      <w:r>
        <w:rPr>
          <w:noProof/>
        </w:rPr>
        <w:object w:dxaOrig="5281" w:dyaOrig="1411">
          <v:shape id="_x0000_s1079" type="#_x0000_t75" style="position:absolute;left:0;text-align:left;margin-left:162.75pt;margin-top:59pt;width:114.95pt;height:31pt;z-index:251667968;mso-position-horizontal:absolute;mso-position-horizontal-relative:text;mso-position-vertical:absolute;mso-position-vertical-relative:text" o:allowincell="f">
            <v:imagedata r:id="rId49" o:title=""/>
            <w10:wrap type="topAndBottom"/>
          </v:shape>
          <o:OLEObject Type="Embed" ProgID="Equation.2" ShapeID="_x0000_s1079" DrawAspect="Content" ObjectID="_1469113913" r:id="rId50"/>
        </w:object>
      </w:r>
      <w:r>
        <w:rPr>
          <w:noProof/>
        </w:rPr>
        <w:object w:dxaOrig="5281" w:dyaOrig="1411">
          <v:shape id="_x0000_s1078" type="#_x0000_t75" style="position:absolute;left:0;text-align:left;margin-left:52.5pt;margin-top:59pt;width:87pt;height:31pt;z-index:251666944;mso-position-horizontal:absolute;mso-position-horizontal-relative:text;mso-position-vertical:absolute;mso-position-vertical-relative:text" o:allowincell="f">
            <v:imagedata r:id="rId51" o:title=""/>
            <w10:wrap type="topAndBottom"/>
          </v:shape>
          <o:OLEObject Type="Embed" ProgID="Equation.2" ShapeID="_x0000_s1078" DrawAspect="Content" ObjectID="_1469113912" r:id="rId52"/>
        </w:object>
      </w:r>
      <w:r>
        <w:rPr>
          <w:rFonts w:hint="eastAsia"/>
        </w:rPr>
        <w:t>として</w:t>
      </w:r>
    </w:p>
    <w:p w:rsidR="00000000" w:rsidRDefault="00F34E1F">
      <w:pPr>
        <w:rPr>
          <w:rFonts w:hint="eastAsia"/>
        </w:rPr>
      </w:pPr>
      <w:r>
        <w:rPr>
          <w:noProof/>
        </w:rPr>
        <w:object w:dxaOrig="5281" w:dyaOrig="1411">
          <v:shape id="_x0000_s1081" type="#_x0000_t75" style="position:absolute;left:0;text-align:left;margin-left:152.25pt;margin-top:68pt;width:65pt;height:17pt;z-index:251670016;mso-position-horizontal:absolute;mso-position-horizontal-relative:text;mso-position-vertical:absolute;mso-position-vertical-relative:text" o:allowincell="f">
            <v:imagedata r:id="rId53" o:title=""/>
            <w10:wrap type="topAndBottom"/>
          </v:shape>
          <o:OLEObject Type="Embed" ProgID="Equation.2" ShapeID="_x0000_s1081" DrawAspect="Content" ObjectID="_1469113915" r:id="rId54"/>
        </w:object>
      </w:r>
      <w:r>
        <w:rPr>
          <w:noProof/>
        </w:rPr>
        <w:object w:dxaOrig="5281" w:dyaOrig="1411">
          <v:shape id="_x0000_s1080" type="#_x0000_t75" style="position:absolute;left:0;text-align:left;margin-left:73.5pt;margin-top:59pt;width:49.95pt;height:33pt;z-index:251668992;mso-position-horizontal:absolute;mso-position-horizontal-relative:text;mso-position-vertical:absolute;mso-position-vertical-relative:text" o:allowincell="f">
            <v:imagedata r:id="rId55" o:title=""/>
            <w10:wrap type="topAndBottom"/>
          </v:shape>
          <o:OLEObject Type="Embed" ProgID="Equation.2" ShapeID="_x0000_s1080" DrawAspect="Content" ObjectID="_1469113914" r:id="rId56"/>
        </w:object>
      </w:r>
      <w:r>
        <w:rPr>
          <w:rFonts w:hint="eastAsia"/>
        </w:rPr>
        <w:t>を固定する。つまり中心から同じ位置の輝点について考えると</w:t>
      </w:r>
    </w:p>
    <w:p w:rsidR="00000000" w:rsidRDefault="00F34E1F">
      <w:pPr>
        <w:rPr>
          <w:rFonts w:hint="eastAsia"/>
        </w:rPr>
      </w:pPr>
      <w:r>
        <w:rPr>
          <w:rFonts w:hint="eastAsia"/>
        </w:rPr>
        <w:t>つまり、</w:t>
      </w:r>
      <w:r>
        <w:rPr>
          <w:rFonts w:hint="eastAsia"/>
        </w:rPr>
        <w:t>d=0.5 (mm)</w:t>
      </w:r>
      <w:r>
        <w:rPr>
          <w:rFonts w:hint="eastAsia"/>
        </w:rPr>
        <w:t>で</w:t>
      </w:r>
      <w:r>
        <w:rPr>
          <w:rFonts w:hint="eastAsia"/>
        </w:rPr>
        <w:t>m</w:t>
      </w:r>
      <w:r>
        <w:rPr>
          <w:rFonts w:hint="eastAsia"/>
        </w:rPr>
        <w:t>番目の輝点であったものは</w:t>
      </w:r>
      <w:r>
        <w:rPr>
          <w:rFonts w:hint="eastAsia"/>
        </w:rPr>
        <w:t>d=1.0 (mm)</w:t>
      </w:r>
      <w:r>
        <w:rPr>
          <w:rFonts w:hint="eastAsia"/>
        </w:rPr>
        <w:t>に変えると</w:t>
      </w:r>
      <w:r>
        <w:rPr>
          <w:rFonts w:hint="eastAsia"/>
        </w:rPr>
        <w:t>2m</w:t>
      </w:r>
      <w:r>
        <w:rPr>
          <w:rFonts w:hint="eastAsia"/>
        </w:rPr>
        <w:t>番目の輝点となってしまうため輝点の幅は狭くなる。</w:t>
      </w:r>
    </w:p>
    <w:p w:rsidR="00000000" w:rsidRDefault="00F34E1F">
      <w:pPr>
        <w:rPr>
          <w:rFonts w:hint="eastAsia"/>
        </w:rPr>
      </w:pPr>
    </w:p>
    <w:p w:rsidR="00000000" w:rsidRDefault="00F34E1F">
      <w:pPr>
        <w:ind w:firstLine="210"/>
        <w:rPr>
          <w:rFonts w:hint="eastAsia"/>
        </w:rPr>
      </w:pPr>
    </w:p>
    <w:p w:rsidR="00000000" w:rsidRDefault="00F34E1F">
      <w:pPr>
        <w:ind w:firstLine="210"/>
        <w:rPr>
          <w:rFonts w:hint="eastAsia"/>
        </w:rPr>
      </w:pPr>
      <w:r>
        <w:rPr>
          <w:noProof/>
        </w:rPr>
        <w:lastRenderedPageBreak/>
        <w:drawing>
          <wp:anchor distT="0" distB="0" distL="114300" distR="114300" simplePos="0" relativeHeight="251671040" behindDoc="0" locked="0" layoutInCell="0" allowOverlap="1">
            <wp:simplePos x="0" y="0"/>
            <wp:positionH relativeFrom="column">
              <wp:posOffset>666750</wp:posOffset>
            </wp:positionH>
            <wp:positionV relativeFrom="paragraph">
              <wp:posOffset>342900</wp:posOffset>
            </wp:positionV>
            <wp:extent cx="2773680" cy="1228725"/>
            <wp:effectExtent l="0" t="0" r="0" b="0"/>
            <wp:wrapTopAndBottom/>
            <wp:docPr id="58" name="図 58" descr="C:\WINDOWS\ﾃﾞｽｸﾄｯﾌﾟ\光 図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WINDOWS\ﾃﾞｽｸﾄｯﾌﾟ\光 図7.b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7368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w:t>
      </w:r>
      <w:r>
        <w:rPr>
          <w:rFonts w:hint="eastAsia"/>
        </w:rPr>
        <w:t>1</w:t>
      </w:r>
      <w:r>
        <w:rPr>
          <w:rFonts w:hint="eastAsia"/>
        </w:rPr>
        <w:t>番明るい輝点よりも内側に輝点が現れる理由〉</w:t>
      </w:r>
    </w:p>
    <w:p w:rsidR="00000000" w:rsidRDefault="00F34E1F">
      <w:pPr>
        <w:rPr>
          <w:rFonts w:hint="eastAsia"/>
        </w:rPr>
      </w:pPr>
    </w:p>
    <w:p w:rsidR="00000000" w:rsidRDefault="00F34E1F">
      <w:pPr>
        <w:ind w:firstLine="210"/>
        <w:rPr>
          <w:rFonts w:hint="eastAsia"/>
        </w:rPr>
      </w:pPr>
      <w:r>
        <w:rPr>
          <w:rFonts w:hint="eastAsia"/>
        </w:rPr>
        <w:t>内側に点ができるのは上図でα＞βとなるときである。入射角が</w:t>
      </w:r>
      <w:r>
        <w:rPr>
          <w:rFonts w:hint="eastAsia"/>
        </w:rPr>
        <w:t>90</w:t>
      </w:r>
      <w:r>
        <w:rPr>
          <w:rFonts w:hint="eastAsia"/>
        </w:rPr>
        <w:t>°に近いときは、α＞βとならないから外側にしか輝点はできない。しかし、入射角が</w:t>
      </w:r>
      <w:r>
        <w:rPr>
          <w:rFonts w:hint="eastAsia"/>
        </w:rPr>
        <w:t>90</w:t>
      </w:r>
      <w:r>
        <w:rPr>
          <w:rFonts w:hint="eastAsia"/>
        </w:rPr>
        <w:t>°より小さくなっていくとα＞βとなる場合ができ、そうなると光路差が</w:t>
      </w:r>
      <w:r>
        <w:rPr>
          <w:rFonts w:hint="eastAsia"/>
        </w:rPr>
        <w:t>d ( cos</w:t>
      </w:r>
      <w:r>
        <w:rPr>
          <w:rFonts w:hint="eastAsia"/>
        </w:rPr>
        <w:t>α－</w:t>
      </w:r>
      <w:r>
        <w:rPr>
          <w:rFonts w:hint="eastAsia"/>
        </w:rPr>
        <w:t>cos</w:t>
      </w:r>
      <w:r>
        <w:rPr>
          <w:rFonts w:hint="eastAsia"/>
        </w:rPr>
        <w:t>β</w:t>
      </w:r>
      <w:r>
        <w:rPr>
          <w:rFonts w:hint="eastAsia"/>
        </w:rPr>
        <w:t>)</w:t>
      </w:r>
      <w:r>
        <w:rPr>
          <w:rFonts w:hint="eastAsia"/>
        </w:rPr>
        <w:t>と</w:t>
      </w:r>
      <w:r>
        <w:rPr>
          <w:rFonts w:hint="eastAsia"/>
        </w:rPr>
        <w:t>d ( cos</w:t>
      </w:r>
      <w:r>
        <w:rPr>
          <w:rFonts w:hint="eastAsia"/>
        </w:rPr>
        <w:t>β－</w:t>
      </w:r>
      <w:r>
        <w:rPr>
          <w:rFonts w:hint="eastAsia"/>
        </w:rPr>
        <w:t>cos</w:t>
      </w:r>
      <w:r>
        <w:rPr>
          <w:rFonts w:hint="eastAsia"/>
        </w:rPr>
        <w:t>α</w:t>
      </w:r>
      <w:r>
        <w:rPr>
          <w:rFonts w:hint="eastAsia"/>
        </w:rPr>
        <w:t>)</w:t>
      </w:r>
      <w:r>
        <w:rPr>
          <w:rFonts w:hint="eastAsia"/>
        </w:rPr>
        <w:t>の</w:t>
      </w:r>
      <w:r>
        <w:rPr>
          <w:rFonts w:hint="eastAsia"/>
        </w:rPr>
        <w:t>2</w:t>
      </w:r>
      <w:r>
        <w:rPr>
          <w:rFonts w:hint="eastAsia"/>
        </w:rPr>
        <w:t>通りができ、内側にも輝点が現れた。</w:t>
      </w:r>
    </w:p>
    <w:p w:rsidR="00000000" w:rsidRDefault="00F34E1F">
      <w:pPr>
        <w:rPr>
          <w:rFonts w:hint="eastAsia"/>
        </w:rPr>
      </w:pPr>
    </w:p>
    <w:p w:rsidR="00000000" w:rsidRDefault="00F34E1F">
      <w:pPr>
        <w:rPr>
          <w:rFonts w:hint="eastAsia"/>
        </w:rPr>
      </w:pPr>
      <w:r>
        <w:rPr>
          <w:rFonts w:hint="eastAsia"/>
        </w:rPr>
        <w:t>〈偏光についての身近な例〉</w:t>
      </w:r>
    </w:p>
    <w:p w:rsidR="00000000" w:rsidRDefault="00F34E1F">
      <w:pPr>
        <w:pStyle w:val="a3"/>
        <w:rPr>
          <w:rFonts w:hint="eastAsia"/>
        </w:rPr>
      </w:pPr>
      <w:r>
        <w:rPr>
          <w:rFonts w:hint="eastAsia"/>
        </w:rPr>
        <w:t>真夏やスキー場など光が強い場所でサングラスをかけると、今まで眩しかったのがうそのように光を遮ってくれる。そのことから分かるようにサングラスは一種の偏光板である。</w:t>
      </w:r>
    </w:p>
    <w:p w:rsidR="00000000" w:rsidRDefault="00F34E1F">
      <w:pPr>
        <w:ind w:firstLine="210"/>
        <w:rPr>
          <w:rFonts w:hint="eastAsia"/>
        </w:rPr>
      </w:pPr>
      <w:r>
        <w:rPr>
          <w:rFonts w:hint="eastAsia"/>
        </w:rPr>
        <w:t>太陽光が海･地面･雪などで反射してくるときには、反射光は海･地面･雪などに対し垂直な成分はなくなり、主に水平な成分の光のみになる。サングラスは海・地面・雪に対し垂直になるように偏光板をつけたものなので、反射光を遮ることができる。</w:t>
      </w:r>
    </w:p>
    <w:p w:rsidR="00000000" w:rsidRDefault="00F34E1F">
      <w:pPr>
        <w:rPr>
          <w:rFonts w:hint="eastAsia"/>
        </w:rPr>
      </w:pPr>
    </w:p>
    <w:p w:rsidR="00000000" w:rsidRDefault="00F34E1F">
      <w:pPr>
        <w:rPr>
          <w:rFonts w:hint="eastAsia"/>
        </w:rPr>
      </w:pPr>
      <w:r>
        <w:rPr>
          <w:rFonts w:hint="eastAsia"/>
        </w:rPr>
        <w:t>〈レ</w:t>
      </w:r>
      <w:r>
        <w:rPr>
          <w:rFonts w:hint="eastAsia"/>
        </w:rPr>
        <w:t>ーザーとは何か〉</w:t>
      </w:r>
    </w:p>
    <w:p w:rsidR="00000000" w:rsidRDefault="00F34E1F">
      <w:pPr>
        <w:pStyle w:val="a3"/>
        <w:rPr>
          <w:rFonts w:hint="eastAsia"/>
        </w:rPr>
      </w:pPr>
      <w:r>
        <w:rPr>
          <w:rFonts w:hint="eastAsia"/>
        </w:rPr>
        <w:t>最後に、今回の実験で使用した｢レーザー｣とはいったいどのようなものかと思ったので簡単に調べてみた。</w:t>
      </w:r>
    </w:p>
    <w:p w:rsidR="00000000" w:rsidRDefault="00F34E1F">
      <w:pPr>
        <w:ind w:firstLine="210"/>
        <w:rPr>
          <w:rFonts w:hint="eastAsia"/>
        </w:rPr>
      </w:pPr>
      <w:r>
        <w:rPr>
          <w:rFonts w:hint="eastAsia"/>
        </w:rPr>
        <w:t>レーザーとは多数の原子から位相と方向のそろった強い光を出すようにした装置である。よって光の干渉を起こすとき、位相と方向がそろっているので偏光板を用いなくてもレーザーをスリットに当てるだけで光の干渉を観察することができる。</w:t>
      </w:r>
    </w:p>
    <w:p w:rsidR="00000000" w:rsidRDefault="00F34E1F">
      <w:pPr>
        <w:ind w:firstLine="210"/>
        <w:rPr>
          <w:rFonts w:hint="eastAsia"/>
        </w:rPr>
      </w:pPr>
      <w:r>
        <w:rPr>
          <w:rFonts w:hint="eastAsia"/>
        </w:rPr>
        <w:lastRenderedPageBreak/>
        <w:t>〈感想〉</w:t>
      </w:r>
    </w:p>
    <w:p w:rsidR="00000000" w:rsidRDefault="00F34E1F">
      <w:pPr>
        <w:ind w:firstLine="210"/>
        <w:rPr>
          <w:rFonts w:hint="eastAsia"/>
        </w:rPr>
      </w:pPr>
      <w:r>
        <w:rPr>
          <w:rFonts w:hint="eastAsia"/>
        </w:rPr>
        <w:t>今回の実験は実験装置が厳密でなかったので正確に測定値を得るのに苦労した。また今まで自分の知らないことがたくさん出てきたので今回は資料を探し出してくるのにも大変だっ</w:t>
      </w:r>
      <w:r>
        <w:rPr>
          <w:rFonts w:hint="eastAsia"/>
        </w:rPr>
        <w:t>た。</w:t>
      </w:r>
    </w:p>
    <w:sectPr w:rsidR="00000000">
      <w:pgSz w:w="10319" w:h="14572" w:code="13"/>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010F"/>
    <w:multiLevelType w:val="singleLevel"/>
    <w:tmpl w:val="04090011"/>
    <w:lvl w:ilvl="0">
      <w:start w:val="1"/>
      <w:numFmt w:val="decimalEnclosedCircle"/>
      <w:lvlText w:val="%1"/>
      <w:lvlJc w:val="left"/>
      <w:pPr>
        <w:tabs>
          <w:tab w:val="num" w:pos="425"/>
        </w:tabs>
        <w:ind w:left="425" w:hanging="425"/>
      </w:pPr>
    </w:lvl>
  </w:abstractNum>
  <w:abstractNum w:abstractNumId="1">
    <w:nsid w:val="0CEA2171"/>
    <w:multiLevelType w:val="singleLevel"/>
    <w:tmpl w:val="04090011"/>
    <w:lvl w:ilvl="0">
      <w:start w:val="1"/>
      <w:numFmt w:val="decimalEnclosedCircle"/>
      <w:lvlText w:val="%1"/>
      <w:lvlJc w:val="left"/>
      <w:pPr>
        <w:tabs>
          <w:tab w:val="num" w:pos="425"/>
        </w:tabs>
        <w:ind w:left="425" w:hanging="425"/>
      </w:pPr>
    </w:lvl>
  </w:abstractNum>
  <w:abstractNum w:abstractNumId="2">
    <w:nsid w:val="1E7B0AF7"/>
    <w:multiLevelType w:val="singleLevel"/>
    <w:tmpl w:val="0409000F"/>
    <w:lvl w:ilvl="0">
      <w:start w:val="1"/>
      <w:numFmt w:val="decimal"/>
      <w:lvlText w:val="%1."/>
      <w:lvlJc w:val="left"/>
      <w:pPr>
        <w:tabs>
          <w:tab w:val="num" w:pos="425"/>
        </w:tabs>
        <w:ind w:left="425" w:hanging="425"/>
      </w:pPr>
    </w:lvl>
  </w:abstractNum>
  <w:abstractNum w:abstractNumId="3">
    <w:nsid w:val="1F9258B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4">
    <w:nsid w:val="2C557F32"/>
    <w:multiLevelType w:val="singleLevel"/>
    <w:tmpl w:val="04090011"/>
    <w:lvl w:ilvl="0">
      <w:start w:val="1"/>
      <w:numFmt w:val="decimalEnclosedCircle"/>
      <w:lvlText w:val="%1"/>
      <w:lvlJc w:val="left"/>
      <w:pPr>
        <w:tabs>
          <w:tab w:val="num" w:pos="425"/>
        </w:tabs>
        <w:ind w:left="425" w:hanging="425"/>
      </w:pPr>
    </w:lvl>
  </w:abstractNum>
  <w:abstractNum w:abstractNumId="5">
    <w:nsid w:val="32C61892"/>
    <w:multiLevelType w:val="singleLevel"/>
    <w:tmpl w:val="B83C56A6"/>
    <w:lvl w:ilvl="0">
      <w:start w:val="1"/>
      <w:numFmt w:val="decimalEnclosedCircle"/>
      <w:lvlText w:val="%1"/>
      <w:lvlJc w:val="left"/>
      <w:pPr>
        <w:tabs>
          <w:tab w:val="num" w:pos="210"/>
        </w:tabs>
        <w:ind w:left="210" w:hanging="210"/>
      </w:pPr>
      <w:rPr>
        <w:rFonts w:hint="eastAsia"/>
      </w:rPr>
    </w:lvl>
  </w:abstractNum>
  <w:abstractNum w:abstractNumId="6">
    <w:nsid w:val="37DE04E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
    <w:nsid w:val="3A285F29"/>
    <w:multiLevelType w:val="singleLevel"/>
    <w:tmpl w:val="0409000F"/>
    <w:lvl w:ilvl="0">
      <w:start w:val="1"/>
      <w:numFmt w:val="decimal"/>
      <w:lvlText w:val="%1."/>
      <w:lvlJc w:val="left"/>
      <w:pPr>
        <w:tabs>
          <w:tab w:val="num" w:pos="425"/>
        </w:tabs>
        <w:ind w:left="425" w:hanging="425"/>
      </w:pPr>
    </w:lvl>
  </w:abstractNum>
  <w:abstractNum w:abstractNumId="8">
    <w:nsid w:val="3FD22AC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nsid w:val="41D84A2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nsid w:val="4A2408A9"/>
    <w:multiLevelType w:val="singleLevel"/>
    <w:tmpl w:val="0409000F"/>
    <w:lvl w:ilvl="0">
      <w:start w:val="1"/>
      <w:numFmt w:val="decimal"/>
      <w:lvlText w:val="%1."/>
      <w:lvlJc w:val="left"/>
      <w:pPr>
        <w:tabs>
          <w:tab w:val="num" w:pos="425"/>
        </w:tabs>
        <w:ind w:left="425" w:hanging="425"/>
      </w:pPr>
    </w:lvl>
  </w:abstractNum>
  <w:abstractNum w:abstractNumId="11">
    <w:nsid w:val="4D005163"/>
    <w:multiLevelType w:val="singleLevel"/>
    <w:tmpl w:val="B83C56A6"/>
    <w:lvl w:ilvl="0">
      <w:start w:val="1"/>
      <w:numFmt w:val="decimalEnclosedCircle"/>
      <w:lvlText w:val="%1"/>
      <w:lvlJc w:val="left"/>
      <w:pPr>
        <w:tabs>
          <w:tab w:val="num" w:pos="210"/>
        </w:tabs>
        <w:ind w:left="210" w:hanging="210"/>
      </w:pPr>
      <w:rPr>
        <w:rFonts w:hint="eastAsia"/>
      </w:rPr>
    </w:lvl>
  </w:abstractNum>
  <w:abstractNum w:abstractNumId="12">
    <w:nsid w:val="5A902136"/>
    <w:multiLevelType w:val="singleLevel"/>
    <w:tmpl w:val="04090011"/>
    <w:lvl w:ilvl="0">
      <w:start w:val="1"/>
      <w:numFmt w:val="decimalEnclosedCircle"/>
      <w:lvlText w:val="%1"/>
      <w:lvlJc w:val="left"/>
      <w:pPr>
        <w:tabs>
          <w:tab w:val="num" w:pos="425"/>
        </w:tabs>
        <w:ind w:left="425" w:hanging="425"/>
      </w:pPr>
    </w:lvl>
  </w:abstractNum>
  <w:abstractNum w:abstractNumId="13">
    <w:nsid w:val="6B061BB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nsid w:val="6E156310"/>
    <w:multiLevelType w:val="singleLevel"/>
    <w:tmpl w:val="04090015"/>
    <w:lvl w:ilvl="0">
      <w:start w:val="1"/>
      <w:numFmt w:val="upperLetter"/>
      <w:lvlText w:val="%1)"/>
      <w:lvlJc w:val="left"/>
      <w:pPr>
        <w:tabs>
          <w:tab w:val="num" w:pos="425"/>
        </w:tabs>
        <w:ind w:left="425" w:hanging="425"/>
      </w:pPr>
    </w:lvl>
  </w:abstractNum>
  <w:abstractNum w:abstractNumId="15">
    <w:nsid w:val="70831872"/>
    <w:multiLevelType w:val="singleLevel"/>
    <w:tmpl w:val="04090011"/>
    <w:lvl w:ilvl="0">
      <w:start w:val="1"/>
      <w:numFmt w:val="decimalEnclosedCircle"/>
      <w:lvlText w:val="%1"/>
      <w:lvlJc w:val="left"/>
      <w:pPr>
        <w:tabs>
          <w:tab w:val="num" w:pos="425"/>
        </w:tabs>
        <w:ind w:left="425" w:hanging="425"/>
      </w:pPr>
    </w:lvl>
  </w:abstractNum>
  <w:abstractNum w:abstractNumId="16">
    <w:nsid w:val="785D5B5F"/>
    <w:multiLevelType w:val="singleLevel"/>
    <w:tmpl w:val="04090011"/>
    <w:lvl w:ilvl="0">
      <w:start w:val="1"/>
      <w:numFmt w:val="decimalEnclosedCircle"/>
      <w:lvlText w:val="%1"/>
      <w:lvlJc w:val="left"/>
      <w:pPr>
        <w:tabs>
          <w:tab w:val="num" w:pos="425"/>
        </w:tabs>
        <w:ind w:left="425" w:hanging="425"/>
      </w:pPr>
    </w:lvl>
  </w:abstractNum>
  <w:abstractNum w:abstractNumId="17">
    <w:nsid w:val="7E9E353A"/>
    <w:multiLevelType w:val="singleLevel"/>
    <w:tmpl w:val="0409000F"/>
    <w:lvl w:ilvl="0">
      <w:start w:val="1"/>
      <w:numFmt w:val="decimal"/>
      <w:lvlText w:val="%1."/>
      <w:lvlJc w:val="left"/>
      <w:pPr>
        <w:tabs>
          <w:tab w:val="num" w:pos="425"/>
        </w:tabs>
        <w:ind w:left="425" w:hanging="425"/>
      </w:pPr>
    </w:lvl>
  </w:abstractNum>
  <w:num w:numId="1">
    <w:abstractNumId w:val="2"/>
  </w:num>
  <w:num w:numId="2">
    <w:abstractNumId w:val="12"/>
  </w:num>
  <w:num w:numId="3">
    <w:abstractNumId w:val="8"/>
  </w:num>
  <w:num w:numId="4">
    <w:abstractNumId w:val="3"/>
  </w:num>
  <w:num w:numId="5">
    <w:abstractNumId w:val="0"/>
  </w:num>
  <w:num w:numId="6">
    <w:abstractNumId w:val="10"/>
  </w:num>
  <w:num w:numId="7">
    <w:abstractNumId w:val="15"/>
  </w:num>
  <w:num w:numId="8">
    <w:abstractNumId w:val="1"/>
  </w:num>
  <w:num w:numId="9">
    <w:abstractNumId w:val="7"/>
  </w:num>
  <w:num w:numId="10">
    <w:abstractNumId w:val="17"/>
  </w:num>
  <w:num w:numId="11">
    <w:abstractNumId w:val="4"/>
  </w:num>
  <w:num w:numId="12">
    <w:abstractNumId w:val="14"/>
  </w:num>
  <w:num w:numId="13">
    <w:abstractNumId w:val="6"/>
  </w:num>
  <w:num w:numId="14">
    <w:abstractNumId w:val="13"/>
  </w:num>
  <w:num w:numId="15">
    <w:abstractNumId w:val="5"/>
  </w:num>
  <w:num w:numId="16">
    <w:abstractNumId w:val="11"/>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1F"/>
    <w:rsid w:val="00F34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C1C1BF18-B350-4C9B-944F-FBBE9549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Excel_97-2003_Worksheet1.xls"/><Relationship Id="rId18" Type="http://schemas.openxmlformats.org/officeDocument/2006/relationships/image" Target="media/image8.wmf"/><Relationship Id="rId26" Type="http://schemas.openxmlformats.org/officeDocument/2006/relationships/oleObject" Target="embeddings/oleObject5.bin"/><Relationship Id="rId39" Type="http://schemas.openxmlformats.org/officeDocument/2006/relationships/image" Target="media/image20.wmf"/><Relationship Id="rId21" Type="http://schemas.openxmlformats.org/officeDocument/2006/relationships/oleObject" Target="embeddings/oleObject3.bin"/><Relationship Id="rId34" Type="http://schemas.openxmlformats.org/officeDocument/2006/relationships/oleObject" Target="embeddings/oleObject9.bin"/><Relationship Id="rId42" Type="http://schemas.openxmlformats.org/officeDocument/2006/relationships/oleObject" Target="embeddings/oleObject12.bin"/><Relationship Id="rId47" Type="http://schemas.openxmlformats.org/officeDocument/2006/relationships/image" Target="media/image24.wmf"/><Relationship Id="rId50" Type="http://schemas.openxmlformats.org/officeDocument/2006/relationships/oleObject" Target="embeddings/oleObject16.bin"/><Relationship Id="rId55" Type="http://schemas.openxmlformats.org/officeDocument/2006/relationships/image" Target="media/image28.wmf"/><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chart" Target="charts/chart2.xml"/><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9.png"/><Relationship Id="rId46"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Microsoft_Excel_97-2003_Worksheet2.xls"/><Relationship Id="rId20" Type="http://schemas.openxmlformats.org/officeDocument/2006/relationships/image" Target="media/image9.wmf"/><Relationship Id="rId29" Type="http://schemas.openxmlformats.org/officeDocument/2006/relationships/image" Target="media/image14.wmf"/><Relationship Id="rId41" Type="http://schemas.openxmlformats.org/officeDocument/2006/relationships/image" Target="media/image21.wmf"/><Relationship Id="rId54"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oleObject" Target="embeddings/oleObject10.bin"/><Relationship Id="rId40" Type="http://schemas.openxmlformats.org/officeDocument/2006/relationships/oleObject" Target="embeddings/oleObject11.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6.bin"/><Relationship Id="rId36" Type="http://schemas.openxmlformats.org/officeDocument/2006/relationships/image" Target="media/image18.wmf"/><Relationship Id="rId49" Type="http://schemas.openxmlformats.org/officeDocument/2006/relationships/image" Target="media/image25.wmf"/><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Microsoft_Excel_97-2003_Worksheet3.xls"/><Relationship Id="rId31" Type="http://schemas.openxmlformats.org/officeDocument/2006/relationships/image" Target="media/image15.wmf"/><Relationship Id="rId44" Type="http://schemas.openxmlformats.org/officeDocument/2006/relationships/oleObject" Target="embeddings/oleObject13.bin"/><Relationship Id="rId52" Type="http://schemas.openxmlformats.org/officeDocument/2006/relationships/oleObject" Target="embeddings/oleObject1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chart" Target="charts/chart1.xml"/><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oleObject" Target="embeddings/oleObject7.bin"/><Relationship Id="rId35" Type="http://schemas.openxmlformats.org/officeDocument/2006/relationships/image" Target="media/image17.png"/><Relationship Id="rId43" Type="http://schemas.openxmlformats.org/officeDocument/2006/relationships/image" Target="media/image22.wmf"/><Relationship Id="rId48" Type="http://schemas.openxmlformats.org/officeDocument/2006/relationships/oleObject" Target="embeddings/oleObject15.bin"/><Relationship Id="rId56" Type="http://schemas.openxmlformats.org/officeDocument/2006/relationships/oleObject" Target="embeddings/oleObject19.bin"/><Relationship Id="rId8" Type="http://schemas.openxmlformats.org/officeDocument/2006/relationships/image" Target="media/image3.wmf"/><Relationship Id="rId51" Type="http://schemas.openxmlformats.org/officeDocument/2006/relationships/image" Target="media/image26.wmf"/><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75" b="0" i="0" u="none" strike="noStrike" baseline="0">
                <a:solidFill>
                  <a:srgbClr val="000000"/>
                </a:solidFill>
                <a:latin typeface="ＭＳ Ｐゴシック"/>
                <a:ea typeface="ＭＳ Ｐゴシック"/>
                <a:cs typeface="ＭＳ Ｐゴシック"/>
              </a:defRPr>
            </a:pPr>
            <a:r>
              <a:rPr lang="ja-JP" altLang="en-US"/>
              <a:t>図</a:t>
            </a:r>
            <a:r>
              <a:rPr lang="en-US" altLang="ja-JP"/>
              <a:t>1  </a:t>
            </a:r>
            <a:r>
              <a:rPr lang="ja-JP" altLang="en-US"/>
              <a:t>偏光板回転角と透過光強度の関係</a:t>
            </a:r>
          </a:p>
        </c:rich>
      </c:tx>
      <c:layout>
        <c:manualLayout>
          <c:xMode val="edge"/>
          <c:yMode val="edge"/>
          <c:x val="0.27083333333333331"/>
          <c:y val="0.9375"/>
        </c:manualLayout>
      </c:layout>
      <c:overlay val="0"/>
      <c:spPr>
        <a:noFill/>
        <a:ln w="25400">
          <a:noFill/>
        </a:ln>
      </c:spPr>
    </c:title>
    <c:autoTitleDeleted val="0"/>
    <c:plotArea>
      <c:layout>
        <c:manualLayout>
          <c:layoutTarget val="inner"/>
          <c:xMode val="edge"/>
          <c:yMode val="edge"/>
          <c:x val="0.15509259259259259"/>
          <c:y val="0.12962962962962962"/>
          <c:w val="0.79629629629629628"/>
          <c:h val="0.67361111111111116"/>
        </c:manualLayout>
      </c:layout>
      <c:scatterChart>
        <c:scatterStyle val="smoothMarker"/>
        <c:varyColors val="0"/>
        <c:ser>
          <c:idx val="0"/>
          <c:order val="0"/>
          <c:tx>
            <c:v>相対比</c:v>
          </c:tx>
          <c:spPr>
            <a:ln w="3175">
              <a:solidFill>
                <a:srgbClr val="000000"/>
              </a:solidFill>
              <a:prstDash val="solid"/>
            </a:ln>
          </c:spPr>
          <c:marker>
            <c:symbol val="circle"/>
            <c:size val="3"/>
            <c:spPr>
              <a:solidFill>
                <a:srgbClr val="000000"/>
              </a:solidFill>
              <a:ln>
                <a:solidFill>
                  <a:srgbClr val="000000"/>
                </a:solidFill>
                <a:prstDash val="solid"/>
              </a:ln>
            </c:spPr>
          </c:marker>
          <c:xVal>
            <c:numRef>
              <c:f>Sheet1!$C$5:$C$23</c:f>
              <c:numCache>
                <c:formatCode>General</c:formatCode>
                <c:ptCount val="19"/>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numCache>
            </c:numRef>
          </c:xVal>
          <c:yVal>
            <c:numRef>
              <c:f>Sheet1!$E$5:$E$23</c:f>
              <c:numCache>
                <c:formatCode>0.000</c:formatCode>
                <c:ptCount val="19"/>
                <c:pt idx="0" formatCode="General">
                  <c:v>1</c:v>
                </c:pt>
                <c:pt idx="1">
                  <c:v>0.98455598455598459</c:v>
                </c:pt>
                <c:pt idx="2">
                  <c:v>0.97683397683397677</c:v>
                </c:pt>
                <c:pt idx="3">
                  <c:v>0.95366795366795376</c:v>
                </c:pt>
                <c:pt idx="4">
                  <c:v>0.90347490347490345</c:v>
                </c:pt>
                <c:pt idx="5">
                  <c:v>0.8494208494208495</c:v>
                </c:pt>
                <c:pt idx="6">
                  <c:v>0.74903474903474909</c:v>
                </c:pt>
                <c:pt idx="7">
                  <c:v>0.67953667953667962</c:v>
                </c:pt>
                <c:pt idx="8">
                  <c:v>0.60231660231660233</c:v>
                </c:pt>
                <c:pt idx="9">
                  <c:v>0.5135135135135136</c:v>
                </c:pt>
                <c:pt idx="10">
                  <c:v>0.43629343629343625</c:v>
                </c:pt>
                <c:pt idx="11">
                  <c:v>0.34749034749034752</c:v>
                </c:pt>
                <c:pt idx="12">
                  <c:v>0.26640926640926638</c:v>
                </c:pt>
                <c:pt idx="13">
                  <c:v>0.20077220077220079</c:v>
                </c:pt>
                <c:pt idx="14">
                  <c:v>0.138996138996139</c:v>
                </c:pt>
                <c:pt idx="15">
                  <c:v>8.1081081081081086E-2</c:v>
                </c:pt>
                <c:pt idx="16">
                  <c:v>4.2471042471042476E-2</c:v>
                </c:pt>
                <c:pt idx="17">
                  <c:v>1.5444015444015444E-2</c:v>
                </c:pt>
                <c:pt idx="18" formatCode="General">
                  <c:v>0</c:v>
                </c:pt>
              </c:numCache>
            </c:numRef>
          </c:yVal>
          <c:smooth val="1"/>
        </c:ser>
        <c:dLbls>
          <c:showLegendKey val="0"/>
          <c:showVal val="0"/>
          <c:showCatName val="0"/>
          <c:showSerName val="0"/>
          <c:showPercent val="0"/>
          <c:showBubbleSize val="0"/>
        </c:dLbls>
        <c:axId val="336352576"/>
        <c:axId val="336356104"/>
      </c:scatterChart>
      <c:valAx>
        <c:axId val="336352576"/>
        <c:scaling>
          <c:orientation val="minMax"/>
          <c:max val="90"/>
          <c:min val="0"/>
        </c:scaling>
        <c:delete val="0"/>
        <c:axPos val="b"/>
        <c:title>
          <c:tx>
            <c:rich>
              <a:bodyPr/>
              <a:lstStyle/>
              <a:p>
                <a:pPr>
                  <a:defRPr sz="800" b="0" i="0" u="none" strike="noStrike" baseline="0">
                    <a:solidFill>
                      <a:srgbClr val="000000"/>
                    </a:solidFill>
                    <a:latin typeface="ＭＳ Ｐゴシック"/>
                    <a:ea typeface="ＭＳ Ｐゴシック"/>
                    <a:cs typeface="ＭＳ Ｐゴシック"/>
                  </a:defRPr>
                </a:pPr>
                <a:r>
                  <a:rPr lang="ja-JP" altLang="en-US"/>
                  <a:t>回転角</a:t>
                </a:r>
                <a:r>
                  <a:rPr lang="el-GR" altLang="ja-JP"/>
                  <a:t>φ</a:t>
                </a:r>
                <a:r>
                  <a:rPr lang="ja-JP" altLang="el-GR"/>
                  <a:t>（</a:t>
                </a:r>
                <a:r>
                  <a:rPr lang="el-GR" altLang="ja-JP"/>
                  <a:t>°</a:t>
                </a:r>
                <a:r>
                  <a:rPr lang="ja-JP" altLang="el-GR"/>
                  <a:t>）</a:t>
                </a:r>
              </a:p>
            </c:rich>
          </c:tx>
          <c:layout>
            <c:manualLayout>
              <c:xMode val="edge"/>
              <c:yMode val="edge"/>
              <c:x val="0.47222222222222221"/>
              <c:y val="0.85879629629629628"/>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ＭＳ Ｐゴシック"/>
                <a:ea typeface="ＭＳ Ｐゴシック"/>
                <a:cs typeface="ＭＳ Ｐゴシック"/>
              </a:defRPr>
            </a:pPr>
            <a:endParaRPr lang="ja-JP"/>
          </a:p>
        </c:txPr>
        <c:crossAx val="336356104"/>
        <c:crosses val="autoZero"/>
        <c:crossBetween val="midCat"/>
        <c:majorUnit val="15"/>
      </c:valAx>
      <c:valAx>
        <c:axId val="336356104"/>
        <c:scaling>
          <c:orientation val="minMax"/>
          <c:max val="1"/>
        </c:scaling>
        <c:delete val="0"/>
        <c:axPos val="l"/>
        <c:title>
          <c:tx>
            <c:rich>
              <a:bodyPr/>
              <a:lstStyle/>
              <a:p>
                <a:pPr>
                  <a:defRPr sz="800" b="0" i="0" u="none" strike="noStrike" baseline="0">
                    <a:solidFill>
                      <a:srgbClr val="000000"/>
                    </a:solidFill>
                    <a:latin typeface="ＭＳ Ｐゴシック"/>
                    <a:ea typeface="ＭＳ Ｐゴシック"/>
                    <a:cs typeface="ＭＳ Ｐゴシック"/>
                  </a:defRPr>
                </a:pPr>
                <a:r>
                  <a:rPr lang="ja-JP" altLang="en-US"/>
                  <a:t>透過光強度（</a:t>
                </a:r>
                <a:r>
                  <a:rPr lang="en-US" altLang="ja-JP"/>
                  <a:t>V</a:t>
                </a:r>
                <a:r>
                  <a:rPr lang="ja-JP" altLang="en-US"/>
                  <a:t>）</a:t>
                </a:r>
              </a:p>
            </c:rich>
          </c:tx>
          <c:layout>
            <c:manualLayout>
              <c:xMode val="edge"/>
              <c:yMode val="edge"/>
              <c:x val="3.7037037037037035E-2"/>
              <c:y val="0.375"/>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ＭＳ Ｐゴシック"/>
                <a:ea typeface="ＭＳ Ｐゴシック"/>
                <a:cs typeface="ＭＳ Ｐゴシック"/>
              </a:defRPr>
            </a:pPr>
            <a:endParaRPr lang="ja-JP"/>
          </a:p>
        </c:txPr>
        <c:crossAx val="336352576"/>
        <c:crosses val="autoZero"/>
        <c:crossBetween val="midCat"/>
      </c:valAx>
      <c:spPr>
        <a:solidFill>
          <a:srgbClr val="FFFFFF"/>
        </a:solidFill>
        <a:ln w="3175">
          <a:solidFill>
            <a:srgbClr val="000000"/>
          </a:solidFill>
          <a:prstDash val="solid"/>
        </a:ln>
      </c:spPr>
    </c:plotArea>
    <c:legend>
      <c:legendPos val="r"/>
      <c:layout>
        <c:manualLayout>
          <c:xMode val="edge"/>
          <c:yMode val="edge"/>
          <c:x val="0.6157407407407407"/>
          <c:y val="0.23379629629629631"/>
          <c:w val="0.22916666666666666"/>
          <c:h val="5.7870370370370371E-2"/>
        </c:manualLayout>
      </c:layout>
      <c:overlay val="0"/>
      <c:spPr>
        <a:solidFill>
          <a:srgbClr val="FFFFFF"/>
        </a:solidFill>
        <a:ln w="25400">
          <a:noFill/>
        </a:ln>
      </c:spPr>
      <c:txPr>
        <a:bodyPr/>
        <a:lstStyle/>
        <a:p>
          <a:pPr>
            <a:defRPr sz="1010"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a:noFill/>
    </a:ln>
  </c:spPr>
  <c:txPr>
    <a:bodyPr/>
    <a:lstStyle/>
    <a:p>
      <a:pPr>
        <a:defRPr sz="1275"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25" b="0" i="0" u="none" strike="noStrike" baseline="0">
                <a:solidFill>
                  <a:srgbClr val="000000"/>
                </a:solidFill>
                <a:latin typeface="ＭＳ Ｐゴシック"/>
                <a:ea typeface="ＭＳ Ｐゴシック"/>
                <a:cs typeface="ＭＳ Ｐゴシック"/>
              </a:defRPr>
            </a:pPr>
            <a:r>
              <a:rPr lang="ja-JP" altLang="en-US"/>
              <a:t>図</a:t>
            </a:r>
            <a:r>
              <a:rPr lang="en-US" altLang="ja-JP"/>
              <a:t>2</a:t>
            </a:r>
            <a:r>
              <a:rPr lang="ja-JP" altLang="en-US"/>
              <a:t>－</a:t>
            </a:r>
            <a:r>
              <a:rPr lang="en-US" altLang="ja-JP"/>
              <a:t>2 </a:t>
            </a:r>
            <a:r>
              <a:rPr lang="ja-JP" altLang="en-US"/>
              <a:t>入射角と反射率の関係</a:t>
            </a:r>
          </a:p>
        </c:rich>
      </c:tx>
      <c:layout>
        <c:manualLayout>
          <c:xMode val="edge"/>
          <c:yMode val="edge"/>
          <c:x val="0.35589519650655022"/>
          <c:y val="0.91666666666666663"/>
        </c:manualLayout>
      </c:layout>
      <c:overlay val="0"/>
      <c:spPr>
        <a:noFill/>
        <a:ln w="25400">
          <a:noFill/>
        </a:ln>
      </c:spPr>
    </c:title>
    <c:autoTitleDeleted val="0"/>
    <c:plotArea>
      <c:layout>
        <c:manualLayout>
          <c:layoutTarget val="inner"/>
          <c:xMode val="edge"/>
          <c:yMode val="edge"/>
          <c:x val="0.13973799126637554"/>
          <c:y val="0.12962962962962962"/>
          <c:w val="0.79475982532751088"/>
          <c:h val="0.64120370370370372"/>
        </c:manualLayout>
      </c:layout>
      <c:scatterChart>
        <c:scatterStyle val="lineMarker"/>
        <c:varyColors val="0"/>
        <c:ser>
          <c:idx val="0"/>
          <c:order val="0"/>
          <c:tx>
            <c:v>垂直</c:v>
          </c:tx>
          <c:spPr>
            <a:ln w="3175">
              <a:solidFill>
                <a:srgbClr val="000000"/>
              </a:solidFill>
              <a:prstDash val="solid"/>
            </a:ln>
          </c:spPr>
          <c:marker>
            <c:symbol val="circle"/>
            <c:size val="3"/>
            <c:spPr>
              <a:solidFill>
                <a:srgbClr val="000000"/>
              </a:solidFill>
              <a:ln>
                <a:solidFill>
                  <a:srgbClr val="000000"/>
                </a:solidFill>
                <a:prstDash val="solid"/>
              </a:ln>
            </c:spPr>
          </c:marker>
          <c:xVal>
            <c:numRef>
              <c:f>(Sheet1!$A$6:$A$14,Sheet1!$D$6:$D$14)</c:f>
              <c:numCache>
                <c:formatCode>General</c:formatCode>
                <c:ptCount val="18"/>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numCache>
            </c:numRef>
          </c:xVal>
          <c:yVal>
            <c:numRef>
              <c:f>(Sheet1!$C$6:$C$14,Sheet1!$F$6:$F$14)</c:f>
              <c:numCache>
                <c:formatCode>0.00</c:formatCode>
                <c:ptCount val="18"/>
                <c:pt idx="0">
                  <c:v>2.3809523809523814</c:v>
                </c:pt>
                <c:pt idx="1">
                  <c:v>3.5897435897435903</c:v>
                </c:pt>
                <c:pt idx="2">
                  <c:v>4.0293040293040292</c:v>
                </c:pt>
                <c:pt idx="3">
                  <c:v>4.1025641025641022</c:v>
                </c:pt>
                <c:pt idx="4">
                  <c:v>4.7619047619047628</c:v>
                </c:pt>
                <c:pt idx="5">
                  <c:v>5.4212454212454206</c:v>
                </c:pt>
                <c:pt idx="6">
                  <c:v>6.4835164835164827</c:v>
                </c:pt>
                <c:pt idx="7">
                  <c:v>7.728937728937729</c:v>
                </c:pt>
                <c:pt idx="8">
                  <c:v>9.0109890109890109</c:v>
                </c:pt>
                <c:pt idx="9" formatCode="0.0">
                  <c:v>11.721611721611721</c:v>
                </c:pt>
                <c:pt idx="10" formatCode="0.0">
                  <c:v>15.787545787545787</c:v>
                </c:pt>
                <c:pt idx="11" formatCode="0.0">
                  <c:v>20.695970695970693</c:v>
                </c:pt>
                <c:pt idx="12" formatCode="0.0">
                  <c:v>30.036630036630036</c:v>
                </c:pt>
                <c:pt idx="13" formatCode="0.0">
                  <c:v>32.417582417582416</c:v>
                </c:pt>
                <c:pt idx="14" formatCode="0.0">
                  <c:v>57.142857142857139</c:v>
                </c:pt>
                <c:pt idx="15" formatCode="0.0">
                  <c:v>82.417582417582409</c:v>
                </c:pt>
                <c:pt idx="16" formatCode="0.0">
                  <c:v>98.901098901098905</c:v>
                </c:pt>
                <c:pt idx="17" formatCode="0">
                  <c:v>100</c:v>
                </c:pt>
              </c:numCache>
            </c:numRef>
          </c:yVal>
          <c:smooth val="0"/>
        </c:ser>
        <c:ser>
          <c:idx val="1"/>
          <c:order val="1"/>
          <c:tx>
            <c:v>平行</c:v>
          </c:tx>
          <c:spPr>
            <a:ln w="3175">
              <a:solidFill>
                <a:srgbClr val="000000"/>
              </a:solidFill>
              <a:prstDash val="solid"/>
            </a:ln>
          </c:spPr>
          <c:marker>
            <c:symbol val="triangle"/>
            <c:size val="3"/>
            <c:spPr>
              <a:solidFill>
                <a:srgbClr val="000000"/>
              </a:solidFill>
              <a:ln>
                <a:solidFill>
                  <a:srgbClr val="000000"/>
                </a:solidFill>
                <a:prstDash val="solid"/>
              </a:ln>
            </c:spPr>
          </c:marker>
          <c:xVal>
            <c:numRef>
              <c:f>(Sheet1!$A$23:$A$31,Sheet1!$D$23:$D$31)</c:f>
              <c:numCache>
                <c:formatCode>General</c:formatCode>
                <c:ptCount val="18"/>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numCache>
            </c:numRef>
          </c:xVal>
          <c:yVal>
            <c:numRef>
              <c:f>(Sheet1!$C$23:$C$31,Sheet1!$F$23:$F$31)</c:f>
              <c:numCache>
                <c:formatCode>0.00</c:formatCode>
                <c:ptCount val="18"/>
                <c:pt idx="0">
                  <c:v>4.6520146520146524</c:v>
                </c:pt>
                <c:pt idx="1">
                  <c:v>4.4322344322344325</c:v>
                </c:pt>
                <c:pt idx="2">
                  <c:v>4.3223443223443221</c:v>
                </c:pt>
                <c:pt idx="3">
                  <c:v>4.0293040293040292</c:v>
                </c:pt>
                <c:pt idx="4">
                  <c:v>3.3333333333333335</c:v>
                </c:pt>
                <c:pt idx="5">
                  <c:v>3.0036630036630036</c:v>
                </c:pt>
                <c:pt idx="6">
                  <c:v>2.4542124542124544</c:v>
                </c:pt>
                <c:pt idx="7">
                  <c:v>1.9413919413919414</c:v>
                </c:pt>
                <c:pt idx="8">
                  <c:v>1.4285714285714286</c:v>
                </c:pt>
                <c:pt idx="9" formatCode="0.000">
                  <c:v>0.73260073260073255</c:v>
                </c:pt>
                <c:pt idx="10" formatCode="0.000">
                  <c:v>0.36630036630036628</c:v>
                </c:pt>
                <c:pt idx="11" formatCode="0.000">
                  <c:v>0.54945054945054939</c:v>
                </c:pt>
                <c:pt idx="12">
                  <c:v>1.4652014652014651</c:v>
                </c:pt>
                <c:pt idx="13">
                  <c:v>4.4322344322344325</c:v>
                </c:pt>
                <c:pt idx="14" formatCode="0.0">
                  <c:v>17.58241758241758</c:v>
                </c:pt>
                <c:pt idx="15" formatCode="0.0">
                  <c:v>32.417582417582416</c:v>
                </c:pt>
                <c:pt idx="16" formatCode="0.0">
                  <c:v>71.428571428571431</c:v>
                </c:pt>
                <c:pt idx="17" formatCode="General">
                  <c:v>100</c:v>
                </c:pt>
              </c:numCache>
            </c:numRef>
          </c:yVal>
          <c:smooth val="0"/>
        </c:ser>
        <c:dLbls>
          <c:showLegendKey val="0"/>
          <c:showVal val="0"/>
          <c:showCatName val="0"/>
          <c:showSerName val="0"/>
          <c:showPercent val="0"/>
          <c:showBubbleSize val="0"/>
        </c:dLbls>
        <c:axId val="142664128"/>
        <c:axId val="142662952"/>
      </c:scatterChart>
      <c:valAx>
        <c:axId val="142664128"/>
        <c:scaling>
          <c:orientation val="minMax"/>
        </c:scaling>
        <c:delete val="0"/>
        <c:axPos val="b"/>
        <c:title>
          <c:tx>
            <c:rich>
              <a:bodyPr/>
              <a:lstStyle/>
              <a:p>
                <a:pPr>
                  <a:defRPr sz="850" b="0" i="0" u="none" strike="noStrike" baseline="0">
                    <a:solidFill>
                      <a:srgbClr val="000000"/>
                    </a:solidFill>
                    <a:latin typeface="ＭＳ Ｐゴシック"/>
                    <a:ea typeface="ＭＳ Ｐゴシック"/>
                    <a:cs typeface="ＭＳ Ｐゴシック"/>
                  </a:defRPr>
                </a:pPr>
                <a:r>
                  <a:rPr lang="ja-JP" altLang="en-US"/>
                  <a:t>入射角（</a:t>
                </a:r>
                <a:r>
                  <a:rPr lang="en-US" altLang="ja-JP"/>
                  <a:t>°</a:t>
                </a:r>
                <a:r>
                  <a:rPr lang="ja-JP" altLang="en-US"/>
                  <a:t>）</a:t>
                </a:r>
              </a:p>
            </c:rich>
          </c:tx>
          <c:layout>
            <c:manualLayout>
              <c:xMode val="edge"/>
              <c:yMode val="edge"/>
              <c:x val="0.46943231441048033"/>
              <c:y val="0.82407407407407407"/>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850" b="0" i="0" u="none" strike="noStrike" baseline="0">
                <a:solidFill>
                  <a:srgbClr val="000000"/>
                </a:solidFill>
                <a:latin typeface="ＭＳ Ｐゴシック"/>
                <a:ea typeface="ＭＳ Ｐゴシック"/>
                <a:cs typeface="ＭＳ Ｐゴシック"/>
              </a:defRPr>
            </a:pPr>
            <a:endParaRPr lang="ja-JP"/>
          </a:p>
        </c:txPr>
        <c:crossAx val="142662952"/>
        <c:crosses val="autoZero"/>
        <c:crossBetween val="midCat"/>
      </c:valAx>
      <c:valAx>
        <c:axId val="142662952"/>
        <c:scaling>
          <c:orientation val="minMax"/>
          <c:max val="100"/>
        </c:scaling>
        <c:delete val="0"/>
        <c:axPos val="l"/>
        <c:title>
          <c:tx>
            <c:rich>
              <a:bodyPr/>
              <a:lstStyle/>
              <a:p>
                <a:pPr>
                  <a:defRPr sz="850" b="0" i="0" u="none" strike="noStrike" baseline="0">
                    <a:solidFill>
                      <a:srgbClr val="000000"/>
                    </a:solidFill>
                    <a:latin typeface="ＭＳ Ｐゴシック"/>
                    <a:ea typeface="ＭＳ Ｐゴシック"/>
                    <a:cs typeface="ＭＳ Ｐゴシック"/>
                  </a:defRPr>
                </a:pPr>
                <a:r>
                  <a:rPr lang="ja-JP" altLang="en-US"/>
                  <a:t>反射率（％）</a:t>
                </a:r>
              </a:p>
            </c:rich>
          </c:tx>
          <c:layout>
            <c:manualLayout>
              <c:xMode val="edge"/>
              <c:yMode val="edge"/>
              <c:x val="3.7117903930131008E-2"/>
              <c:y val="0.37731481481481483"/>
            </c:manualLayout>
          </c:layout>
          <c:overlay val="0"/>
          <c:spPr>
            <a:noFill/>
            <a:ln w="25400">
              <a:noFill/>
            </a:ln>
          </c:spPr>
        </c:title>
        <c:numFmt formatCode="General" sourceLinked="0"/>
        <c:majorTickMark val="in"/>
        <c:minorTickMark val="none"/>
        <c:tickLblPos val="nextTo"/>
        <c:spPr>
          <a:ln w="3175">
            <a:solidFill>
              <a:srgbClr val="000000"/>
            </a:solidFill>
            <a:prstDash val="solid"/>
          </a:ln>
        </c:spPr>
        <c:txPr>
          <a:bodyPr rot="0" vert="horz"/>
          <a:lstStyle/>
          <a:p>
            <a:pPr>
              <a:defRPr sz="850" b="0" i="0" u="none" strike="noStrike" baseline="0">
                <a:solidFill>
                  <a:srgbClr val="000000"/>
                </a:solidFill>
                <a:latin typeface="ＭＳ Ｐゴシック"/>
                <a:ea typeface="ＭＳ Ｐゴシック"/>
                <a:cs typeface="ＭＳ Ｐゴシック"/>
              </a:defRPr>
            </a:pPr>
            <a:endParaRPr lang="ja-JP"/>
          </a:p>
        </c:txPr>
        <c:crossAx val="142664128"/>
        <c:crosses val="autoZero"/>
        <c:crossBetween val="midCat"/>
      </c:valAx>
      <c:spPr>
        <a:solidFill>
          <a:srgbClr val="FFFFFF"/>
        </a:solidFill>
        <a:ln w="3175">
          <a:solidFill>
            <a:srgbClr val="000000"/>
          </a:solidFill>
          <a:prstDash val="solid"/>
        </a:ln>
      </c:spPr>
    </c:plotArea>
    <c:legend>
      <c:legendPos val="r"/>
      <c:legendEntry>
        <c:idx val="0"/>
        <c:txPr>
          <a:bodyPr/>
          <a:lstStyle/>
          <a:p>
            <a:pPr>
              <a:defRPr sz="1010" b="0" i="0" u="none" strike="noStrike" baseline="0">
                <a:solidFill>
                  <a:srgbClr val="000000"/>
                </a:solidFill>
                <a:latin typeface="ＭＳ Ｐゴシック"/>
                <a:ea typeface="ＭＳ Ｐゴシック"/>
                <a:cs typeface="ＭＳ Ｐゴシック"/>
              </a:defRPr>
            </a:pPr>
            <a:endParaRPr lang="ja-JP"/>
          </a:p>
        </c:txPr>
      </c:legendEntry>
      <c:legendEntry>
        <c:idx val="1"/>
        <c:txPr>
          <a:bodyPr/>
          <a:lstStyle/>
          <a:p>
            <a:pPr>
              <a:defRPr sz="1010" b="0" i="0" u="none" strike="noStrike" baseline="0">
                <a:solidFill>
                  <a:srgbClr val="000000"/>
                </a:solidFill>
                <a:latin typeface="ＭＳ Ｐゴシック"/>
                <a:ea typeface="ＭＳ Ｐゴシック"/>
                <a:cs typeface="ＭＳ Ｐゴシック"/>
              </a:defRPr>
            </a:pPr>
            <a:endParaRPr lang="ja-JP"/>
          </a:p>
        </c:txPr>
      </c:legendEntry>
      <c:layout>
        <c:manualLayout>
          <c:xMode val="edge"/>
          <c:yMode val="edge"/>
          <c:x val="0.22707423580786026"/>
          <c:y val="0.23148148148148148"/>
          <c:w val="0.18995633187772926"/>
          <c:h val="9.7222222222222224E-2"/>
        </c:manualLayout>
      </c:layout>
      <c:overlay val="0"/>
      <c:spPr>
        <a:solidFill>
          <a:srgbClr val="FFFFFF"/>
        </a:solidFill>
        <a:ln w="25400">
          <a:noFill/>
        </a:ln>
      </c:spPr>
      <c:txPr>
        <a:bodyPr/>
        <a:lstStyle/>
        <a:p>
          <a:pPr>
            <a:defRPr sz="1495"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a:noFill/>
    </a:ln>
  </c:spPr>
  <c:txPr>
    <a:bodyPr/>
    <a:lstStyle/>
    <a:p>
      <a:pPr>
        <a:defRPr sz="1575"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650</Words>
  <Characters>3705</Characters>
  <Application>Microsoft Office Word</Application>
  <DocSecurity>0</DocSecurity>
  <Lines>30</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実験目的</vt:lpstr>
      <vt:lpstr>実験目的</vt:lpstr>
    </vt:vector>
  </TitlesOfParts>
  <Company> </Company>
  <LinksUpToDate>false</LinksUpToDate>
  <CharactersWithSpaces>4347</CharactersWithSpaces>
  <SharedDoc>false</SharedDoc>
  <HLinks>
    <vt:vector size="42" baseType="variant">
      <vt:variant>
        <vt:i4>9766902</vt:i4>
      </vt:variant>
      <vt:variant>
        <vt:i4>2544</vt:i4>
      </vt:variant>
      <vt:variant>
        <vt:i4>1025</vt:i4>
      </vt:variant>
      <vt:variant>
        <vt:i4>1</vt:i4>
      </vt:variant>
      <vt:variant>
        <vt:lpwstr>C:\WINDOWS\ﾃﾞｽｸﾄｯﾌﾟ\光 図2.bmp</vt:lpwstr>
      </vt:variant>
      <vt:variant>
        <vt:lpwstr/>
      </vt:variant>
      <vt:variant>
        <vt:i4>9701366</vt:i4>
      </vt:variant>
      <vt:variant>
        <vt:i4>2914</vt:i4>
      </vt:variant>
      <vt:variant>
        <vt:i4>1026</vt:i4>
      </vt:variant>
      <vt:variant>
        <vt:i4>1</vt:i4>
      </vt:variant>
      <vt:variant>
        <vt:lpwstr>C:\WINDOWS\ﾃﾞｽｸﾄｯﾌﾟ\光 図3.bmp</vt:lpwstr>
      </vt:variant>
      <vt:variant>
        <vt:lpwstr/>
      </vt:variant>
      <vt:variant>
        <vt:i4>9635830</vt:i4>
      </vt:variant>
      <vt:variant>
        <vt:i4>3320</vt:i4>
      </vt:variant>
      <vt:variant>
        <vt:i4>1027</vt:i4>
      </vt:variant>
      <vt:variant>
        <vt:i4>1</vt:i4>
      </vt:variant>
      <vt:variant>
        <vt:lpwstr>C:\WINDOWS\ﾃﾞｽｸﾄｯﾌﾟ\光 図4.bmp</vt:lpwstr>
      </vt:variant>
      <vt:variant>
        <vt:lpwstr/>
      </vt:variant>
      <vt:variant>
        <vt:i4>9570294</vt:i4>
      </vt:variant>
      <vt:variant>
        <vt:i4>-1</vt:i4>
      </vt:variant>
      <vt:variant>
        <vt:i4>1060</vt:i4>
      </vt:variant>
      <vt:variant>
        <vt:i4>1</vt:i4>
      </vt:variant>
      <vt:variant>
        <vt:lpwstr>C:\WINDOWS\ﾃﾞｽｸﾄｯﾌﾟ\光 図5.bmp</vt:lpwstr>
      </vt:variant>
      <vt:variant>
        <vt:lpwstr/>
      </vt:variant>
      <vt:variant>
        <vt:i4>9504758</vt:i4>
      </vt:variant>
      <vt:variant>
        <vt:i4>-1</vt:i4>
      </vt:variant>
      <vt:variant>
        <vt:i4>1069</vt:i4>
      </vt:variant>
      <vt:variant>
        <vt:i4>1</vt:i4>
      </vt:variant>
      <vt:variant>
        <vt:lpwstr>C:\WINDOWS\ﾃﾞｽｸﾄｯﾌﾟ\光 図6.bmp</vt:lpwstr>
      </vt:variant>
      <vt:variant>
        <vt:lpwstr/>
      </vt:variant>
      <vt:variant>
        <vt:i4>9439222</vt:i4>
      </vt:variant>
      <vt:variant>
        <vt:i4>-1</vt:i4>
      </vt:variant>
      <vt:variant>
        <vt:i4>1072</vt:i4>
      </vt:variant>
      <vt:variant>
        <vt:i4>1</vt:i4>
      </vt:variant>
      <vt:variant>
        <vt:lpwstr>C:\WINDOWS\ﾃﾞｽｸﾄｯﾌﾟ\光 図7.bmp</vt:lpwstr>
      </vt:variant>
      <vt:variant>
        <vt:lpwstr/>
      </vt:variant>
      <vt:variant>
        <vt:i4>9439222</vt:i4>
      </vt:variant>
      <vt:variant>
        <vt:i4>-1</vt:i4>
      </vt:variant>
      <vt:variant>
        <vt:i4>1082</vt:i4>
      </vt:variant>
      <vt:variant>
        <vt:i4>1</vt:i4>
      </vt:variant>
      <vt:variant>
        <vt:lpwstr>C:\WINDOWS\ﾃﾞｽｸﾄｯﾌﾟ\光 図7.bmp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実験目的</dc:title>
  <dc:subject/>
  <dc:creator>難波 昇平</dc:creator>
  <cp:keywords/>
  <cp:lastModifiedBy>桜庭玉藻</cp:lastModifiedBy>
  <cp:revision>2</cp:revision>
  <cp:lastPrinted>1997-11-30T07:57:00Z</cp:lastPrinted>
  <dcterms:created xsi:type="dcterms:W3CDTF">2014-08-09T09:25:00Z</dcterms:created>
  <dcterms:modified xsi:type="dcterms:W3CDTF">2014-08-09T09:25:00Z</dcterms:modified>
</cp:coreProperties>
</file>