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C28" w:rsidRDefault="00095C28">
      <w:pPr>
        <w:numPr>
          <w:ilvl w:val="0"/>
          <w:numId w:val="2"/>
        </w:numPr>
        <w:rPr>
          <w:rFonts w:hint="eastAsia"/>
        </w:rPr>
      </w:pPr>
      <w:bookmarkStart w:id="0" w:name="_GoBack"/>
      <w:bookmarkEnd w:id="0"/>
      <w:r>
        <w:rPr>
          <w:rFonts w:hint="eastAsia"/>
        </w:rPr>
        <w:t>実験の目的</w:t>
      </w:r>
    </w:p>
    <w:p w:rsidR="00095C28" w:rsidRDefault="00095C28">
      <w:pPr>
        <w:pStyle w:val="a3"/>
        <w:rPr>
          <w:rFonts w:hint="eastAsia"/>
        </w:rPr>
      </w:pPr>
      <w:r>
        <w:rPr>
          <w:rFonts w:hint="eastAsia"/>
        </w:rPr>
        <w:t>原子の発光スペクトルの波長を測定し、原子のエネルギー準位について理解する。</w:t>
      </w:r>
    </w:p>
    <w:p w:rsidR="00095C28" w:rsidRDefault="00095C28">
      <w:pPr>
        <w:rPr>
          <w:rFonts w:hint="eastAsia"/>
        </w:rPr>
      </w:pPr>
    </w:p>
    <w:p w:rsidR="00095C28" w:rsidRDefault="00095C28">
      <w:pPr>
        <w:rPr>
          <w:rFonts w:hint="eastAsia"/>
        </w:rPr>
      </w:pPr>
    </w:p>
    <w:p w:rsidR="00095C28" w:rsidRDefault="00095C28">
      <w:pPr>
        <w:numPr>
          <w:ilvl w:val="0"/>
          <w:numId w:val="2"/>
        </w:numPr>
        <w:rPr>
          <w:rFonts w:hint="eastAsia"/>
        </w:rPr>
      </w:pPr>
      <w:r>
        <w:rPr>
          <w:rFonts w:hint="eastAsia"/>
        </w:rPr>
        <w:t>実験原理および方法</w:t>
      </w:r>
    </w:p>
    <w:p w:rsidR="00095C28" w:rsidRDefault="00095C28">
      <w:pPr>
        <w:ind w:firstLine="210"/>
        <w:rPr>
          <w:rFonts w:hint="eastAsia"/>
        </w:rPr>
      </w:pPr>
      <w:r>
        <w:rPr>
          <w:rFonts w:hint="eastAsia"/>
        </w:rPr>
        <w:t>原理</w:t>
      </w:r>
    </w:p>
    <w:p w:rsidR="00095C28" w:rsidRDefault="00095C28">
      <w:pPr>
        <w:pStyle w:val="a3"/>
        <w:rPr>
          <w:rFonts w:hint="eastAsia"/>
        </w:rPr>
      </w:pPr>
      <w:r>
        <w:rPr>
          <w:rFonts w:hint="eastAsia"/>
        </w:rPr>
        <w:t>原子が放出または吸収する光の波長は通常、とびとびの値を持つ。古典物理学では説明しにくいこの現象を説明するために量子論が誕生し、現代物理学の基礎となった。</w:t>
      </w:r>
    </w:p>
    <w:p w:rsidR="00095C28" w:rsidRDefault="00095C28">
      <w:pPr>
        <w:pStyle w:val="a3"/>
        <w:rPr>
          <w:rFonts w:hint="eastAsia"/>
        </w:rPr>
      </w:pPr>
      <w:r>
        <w:rPr>
          <w:noProof/>
        </w:rPr>
        <w:object w:dxaOrig="20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2pt;margin-top:45pt;width:100pt;height:36pt;z-index:251641344" o:allowincell="f">
            <v:imagedata r:id="rId5" o:title=""/>
            <w10:wrap type="topAndBottom"/>
          </v:shape>
          <o:OLEObject Type="Embed" ProgID="Equation.2" ShapeID="_x0000_s1026" DrawAspect="Content" ObjectID="_1469256802" r:id="rId6"/>
        </w:object>
      </w:r>
      <w:r>
        <w:rPr>
          <w:noProof/>
        </w:rPr>
        <w:object w:dxaOrig="2000" w:dyaOrig="720">
          <v:shape id="_x0000_s1029" type="#_x0000_t75" style="position:absolute;left:0;text-align:left;margin-left:299.25pt;margin-top:63pt;width:16pt;height:15pt;z-index:251644416" o:allowincell="f">
            <v:imagedata r:id="rId7" o:title=""/>
            <w10:wrap type="topAndBottom"/>
          </v:shape>
          <o:OLEObject Type="Embed" ProgID="Equation.2" ShapeID="_x0000_s1029" DrawAspect="Content" ObjectID="_1469256805" r:id="rId8"/>
        </w:object>
      </w:r>
      <w:r>
        <w:rPr>
          <w:noProof/>
        </w:rPr>
        <w:object w:dxaOrig="2000" w:dyaOrig="720">
          <v:shape id="_x0000_s1027" type="#_x0000_t75" style="position:absolute;left:0;text-align:left;margin-left:199.5pt;margin-top:63pt;width:1in;height:15pt;z-index:251642368" o:allowincell="f">
            <v:imagedata r:id="rId9" o:title=""/>
            <w10:wrap type="topAndBottom"/>
          </v:shape>
          <o:OLEObject Type="Embed" ProgID="Equation.2" ShapeID="_x0000_s1027" DrawAspect="Content" ObjectID="_1469256803" r:id="rId10"/>
        </w:object>
      </w:r>
      <w:r>
        <w:rPr>
          <w:rFonts w:hint="eastAsia"/>
        </w:rPr>
        <w:t>水素原子に量子論を適用してエネルギー準位を計算すると、陽子と電子が完全に分離した状態を基準として次のようになる。</w:t>
      </w:r>
    </w:p>
    <w:p w:rsidR="00095C28" w:rsidRDefault="00095C28">
      <w:pPr>
        <w:rPr>
          <w:rFonts w:hint="eastAsia"/>
        </w:rPr>
      </w:pPr>
      <w:r>
        <w:rPr>
          <w:noProof/>
        </w:rPr>
        <w:object w:dxaOrig="2000" w:dyaOrig="720">
          <v:shape id="_x0000_s1028" type="#_x0000_t75" style="position:absolute;left:0;text-align:left;margin-left:47.25pt;margin-top:81pt;width:134pt;height:42.95pt;z-index:251643392" o:allowincell="f">
            <v:imagedata r:id="rId11" o:title=""/>
            <w10:wrap type="topAndBottom"/>
          </v:shape>
          <o:OLEObject Type="Embed" ProgID="Equation.2" ShapeID="_x0000_s1028" DrawAspect="Content" ObjectID="_1469256804" r:id="rId12"/>
        </w:object>
      </w:r>
      <w:r>
        <w:rPr>
          <w:rFonts w:hint="eastAsia"/>
        </w:rPr>
        <w:t>ここで、</w:t>
      </w:r>
      <w:r>
        <w:rPr>
          <w:rFonts w:hint="eastAsia"/>
        </w:rPr>
        <w:t>e</w:t>
      </w:r>
      <w:r>
        <w:rPr>
          <w:rFonts w:hint="eastAsia"/>
        </w:rPr>
        <w:t>は電子の電荷、ε</w:t>
      </w:r>
      <w:r>
        <w:rPr>
          <w:rFonts w:hint="eastAsia"/>
          <w:sz w:val="14"/>
        </w:rPr>
        <w:t>0</w:t>
      </w:r>
      <w:r>
        <w:rPr>
          <w:rFonts w:hint="eastAsia"/>
        </w:rPr>
        <w:t>は真空の誘電率、ｍは陽子（質量ｍ</w:t>
      </w:r>
      <w:r>
        <w:rPr>
          <w:rFonts w:hint="eastAsia"/>
          <w:sz w:val="14"/>
        </w:rPr>
        <w:t>p</w:t>
      </w:r>
      <w:r>
        <w:rPr>
          <w:rFonts w:hint="eastAsia"/>
        </w:rPr>
        <w:t>）と電子（質量ｍ</w:t>
      </w:r>
      <w:r>
        <w:rPr>
          <w:rFonts w:hint="eastAsia"/>
          <w:sz w:val="14"/>
        </w:rPr>
        <w:t>e</w:t>
      </w:r>
      <w:r>
        <w:rPr>
          <w:rFonts w:hint="eastAsia"/>
        </w:rPr>
        <w:t>）各</w:t>
      </w:r>
      <w:r>
        <w:rPr>
          <w:rFonts w:hint="eastAsia"/>
        </w:rPr>
        <w:t>1</w:t>
      </w:r>
      <w:r>
        <w:rPr>
          <w:rFonts w:hint="eastAsia"/>
        </w:rPr>
        <w:t>個からなる系の換算質量で</w:t>
      </w:r>
    </w:p>
    <w:p w:rsidR="00095C28" w:rsidRDefault="00E97190">
      <w:pPr>
        <w:rPr>
          <w:rFonts w:hint="eastAsia"/>
        </w:rPr>
      </w:pPr>
      <w:r>
        <w:rPr>
          <w:noProof/>
        </w:rPr>
        <w:drawing>
          <wp:anchor distT="0" distB="0" distL="114300" distR="114300" simplePos="0" relativeHeight="251645440" behindDoc="0" locked="0" layoutInCell="0" allowOverlap="1">
            <wp:simplePos x="0" y="0"/>
            <wp:positionH relativeFrom="column">
              <wp:posOffset>1066800</wp:posOffset>
            </wp:positionH>
            <wp:positionV relativeFrom="paragraph">
              <wp:posOffset>914400</wp:posOffset>
            </wp:positionV>
            <wp:extent cx="2127885" cy="2085975"/>
            <wp:effectExtent l="0" t="0" r="0" b="0"/>
            <wp:wrapTopAndBottom/>
            <wp:docPr id="7" name="図 7" descr="原子スペクトル 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原子スペクトル 図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7885" cy="2085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95C28">
        <w:rPr>
          <w:rFonts w:hint="eastAsia"/>
        </w:rPr>
        <w:t>で与えられる。（</w:t>
      </w:r>
      <w:r w:rsidR="00095C28">
        <w:rPr>
          <w:rFonts w:hint="eastAsia"/>
        </w:rPr>
        <w:t>1</w:t>
      </w:r>
      <w:r w:rsidR="00095C28">
        <w:rPr>
          <w:rFonts w:hint="eastAsia"/>
        </w:rPr>
        <w:t>）を図示すると下図のようになる。</w:t>
      </w:r>
    </w:p>
    <w:p w:rsidR="00095C28" w:rsidRDefault="00095C28">
      <w:pPr>
        <w:rPr>
          <w:rFonts w:hint="eastAsia"/>
        </w:rPr>
      </w:pPr>
      <w:r>
        <w:rPr>
          <w:noProof/>
        </w:rPr>
        <w:lastRenderedPageBreak/>
        <w:object w:dxaOrig="2000" w:dyaOrig="720">
          <v:shape id="_x0000_s1032" type="#_x0000_t75" style="position:absolute;left:0;text-align:left;margin-left:47.25pt;margin-top:27pt;width:123pt;height:38pt;z-index:251646464" o:allowincell="f">
            <v:imagedata r:id="rId14" o:title=""/>
            <w10:wrap type="topAndBottom"/>
          </v:shape>
          <o:OLEObject Type="Embed" ProgID="Equation.2" ShapeID="_x0000_s1032" DrawAspect="Content" ObjectID="_1469256806" r:id="rId15"/>
        </w:object>
      </w:r>
      <w:r>
        <w:rPr>
          <w:rFonts w:hint="eastAsia"/>
        </w:rPr>
        <w:t>また、放出または吸収される光の周波数は</w:t>
      </w:r>
    </w:p>
    <w:p w:rsidR="00095C28" w:rsidRDefault="00095C28">
      <w:pPr>
        <w:rPr>
          <w:rFonts w:hint="eastAsia"/>
        </w:rPr>
      </w:pPr>
      <w:r>
        <w:rPr>
          <w:noProof/>
        </w:rPr>
        <w:object w:dxaOrig="2000" w:dyaOrig="720">
          <v:shape id="_x0000_s1033" type="#_x0000_t75" style="position:absolute;left:0;text-align:left;margin-left:52.5pt;margin-top:90pt;width:105pt;height:38pt;z-index:251647488" o:allowincell="f">
            <v:imagedata r:id="rId16" o:title=""/>
            <w10:wrap type="topAndBottom"/>
          </v:shape>
          <o:OLEObject Type="Embed" ProgID="Equation.2" ShapeID="_x0000_s1033" DrawAspect="Content" ObjectID="_1469256807" r:id="rId17"/>
        </w:object>
      </w:r>
      <w:r>
        <w:rPr>
          <w:rFonts w:hint="eastAsia"/>
        </w:rPr>
        <w:t>となる。真空中の光速度をｃとすると、真空中の波長λはｃ</w:t>
      </w:r>
      <w:r>
        <w:rPr>
          <w:rFonts w:hint="eastAsia"/>
        </w:rPr>
        <w:t>/</w:t>
      </w:r>
      <w:r>
        <w:rPr>
          <w:rFonts w:hint="eastAsia"/>
        </w:rPr>
        <w:t>νで与えられる。また、波長の逆数を波数と言い、</w:t>
      </w:r>
    </w:p>
    <w:p w:rsidR="00095C28" w:rsidRDefault="00095C28">
      <w:pPr>
        <w:rPr>
          <w:rFonts w:hint="eastAsia"/>
        </w:rPr>
      </w:pPr>
      <w:r>
        <w:rPr>
          <w:noProof/>
        </w:rPr>
        <w:object w:dxaOrig="2000" w:dyaOrig="720">
          <v:shape id="_x0000_s1034" type="#_x0000_t75" style="position:absolute;left:0;text-align:left;margin-left:52.5pt;margin-top:70pt;width:67pt;height:36pt;z-index:251648512" o:allowincell="f">
            <v:imagedata r:id="rId18" o:title=""/>
            <w10:wrap type="topAndBottom"/>
          </v:shape>
          <o:OLEObject Type="Embed" ProgID="Equation.2" ShapeID="_x0000_s1034" DrawAspect="Content" ObjectID="_1469256808" r:id="rId19"/>
        </w:object>
      </w:r>
      <w:r>
        <w:rPr>
          <w:rFonts w:hint="eastAsia"/>
        </w:rPr>
        <w:t>となる。ここで</w:t>
      </w:r>
    </w:p>
    <w:p w:rsidR="00095C28" w:rsidRDefault="00095C28">
      <w:pPr>
        <w:rPr>
          <w:rFonts w:hint="eastAsia"/>
        </w:rPr>
      </w:pPr>
      <w:r>
        <w:rPr>
          <w:rFonts w:hint="eastAsia"/>
        </w:rPr>
        <w:t>である。Ｒ</w:t>
      </w:r>
      <w:r>
        <w:rPr>
          <w:rFonts w:hint="eastAsia"/>
          <w:sz w:val="14"/>
        </w:rPr>
        <w:t>H</w:t>
      </w:r>
      <w:r>
        <w:rPr>
          <w:rFonts w:hint="eastAsia"/>
        </w:rPr>
        <w:t>を水素原子のリドベリ定数と言う。</w:t>
      </w:r>
    </w:p>
    <w:p w:rsidR="00095C28" w:rsidRDefault="00095C28">
      <w:pPr>
        <w:rPr>
          <w:rFonts w:hint="eastAsia"/>
        </w:rPr>
      </w:pPr>
    </w:p>
    <w:p w:rsidR="00095C28" w:rsidRDefault="00095C28">
      <w:pPr>
        <w:ind w:firstLine="210"/>
        <w:rPr>
          <w:rFonts w:hint="eastAsia"/>
        </w:rPr>
      </w:pPr>
      <w:r>
        <w:rPr>
          <w:rFonts w:hint="eastAsia"/>
        </w:rPr>
        <w:t>方法</w:t>
      </w:r>
    </w:p>
    <w:p w:rsidR="00095C28" w:rsidRDefault="00095C28">
      <w:pPr>
        <w:rPr>
          <w:rFonts w:hint="eastAsia"/>
        </w:rPr>
      </w:pPr>
      <w:r>
        <w:rPr>
          <w:rFonts w:hint="eastAsia"/>
        </w:rPr>
        <w:t>〈実験装置の説明〉</w:t>
      </w:r>
    </w:p>
    <w:p w:rsidR="00095C28" w:rsidRDefault="00095C28">
      <w:pPr>
        <w:pStyle w:val="a3"/>
        <w:rPr>
          <w:rFonts w:hint="eastAsia"/>
        </w:rPr>
      </w:pPr>
      <w:r>
        <w:rPr>
          <w:rFonts w:hint="eastAsia"/>
        </w:rPr>
        <w:t>初めに実験装置について簡単にまとめる。</w:t>
      </w:r>
    </w:p>
    <w:p w:rsidR="00095C28" w:rsidRDefault="00095C28">
      <w:pPr>
        <w:rPr>
          <w:rFonts w:hint="eastAsia"/>
        </w:rPr>
      </w:pPr>
    </w:p>
    <w:p w:rsidR="00095C28" w:rsidRDefault="00095C28">
      <w:pPr>
        <w:numPr>
          <w:ilvl w:val="0"/>
          <w:numId w:val="1"/>
        </w:numPr>
        <w:rPr>
          <w:rFonts w:hint="eastAsia"/>
        </w:rPr>
      </w:pPr>
      <w:r>
        <w:rPr>
          <w:rFonts w:hint="eastAsia"/>
        </w:rPr>
        <w:t>水素ランプ</w:t>
      </w:r>
    </w:p>
    <w:p w:rsidR="00095C28" w:rsidRDefault="00095C28">
      <w:pPr>
        <w:pStyle w:val="a3"/>
        <w:rPr>
          <w:rFonts w:hint="eastAsia"/>
        </w:rPr>
      </w:pPr>
      <w:r>
        <w:rPr>
          <w:rFonts w:hint="eastAsia"/>
        </w:rPr>
        <w:t>水蒸気を封じたガラス放電管と、高電圧の交流電源からなる。放電によって水分子が水素原子と水酸基に解離し、水素原子が発光する。</w:t>
      </w:r>
    </w:p>
    <w:p w:rsidR="00095C28" w:rsidRDefault="00095C28">
      <w:pPr>
        <w:rPr>
          <w:rFonts w:hint="eastAsia"/>
        </w:rPr>
      </w:pPr>
    </w:p>
    <w:p w:rsidR="00095C28" w:rsidRDefault="00095C28">
      <w:pPr>
        <w:numPr>
          <w:ilvl w:val="0"/>
          <w:numId w:val="1"/>
        </w:numPr>
        <w:rPr>
          <w:rFonts w:hint="eastAsia"/>
        </w:rPr>
      </w:pPr>
      <w:r>
        <w:rPr>
          <w:rFonts w:hint="eastAsia"/>
        </w:rPr>
        <w:t>水銀ランプ</w:t>
      </w:r>
    </w:p>
    <w:p w:rsidR="00095C28" w:rsidRDefault="00095C28">
      <w:pPr>
        <w:pStyle w:val="a3"/>
        <w:rPr>
          <w:rFonts w:hint="eastAsia"/>
        </w:rPr>
      </w:pPr>
      <w:r>
        <w:rPr>
          <w:rFonts w:hint="eastAsia"/>
        </w:rPr>
        <w:t>真空管に似た形状をしており、金属水銀とアルゴンガスが封入されている。アルゴンガスによる放電で、管の温度が上昇し、水銀の蒸気圧が上がって水銀原子も放電状態となり発光する。</w:t>
      </w:r>
    </w:p>
    <w:p w:rsidR="00095C28" w:rsidRDefault="00095C28">
      <w:pPr>
        <w:rPr>
          <w:rFonts w:hint="eastAsia"/>
        </w:rPr>
      </w:pPr>
    </w:p>
    <w:p w:rsidR="00095C28" w:rsidRDefault="00095C28">
      <w:pPr>
        <w:numPr>
          <w:ilvl w:val="0"/>
          <w:numId w:val="1"/>
        </w:numPr>
        <w:rPr>
          <w:rFonts w:hint="eastAsia"/>
        </w:rPr>
      </w:pPr>
      <w:r>
        <w:rPr>
          <w:rFonts w:hint="eastAsia"/>
        </w:rPr>
        <w:t>直視分光器</w:t>
      </w:r>
    </w:p>
    <w:p w:rsidR="00095C28" w:rsidRDefault="00095C28">
      <w:pPr>
        <w:pStyle w:val="a3"/>
        <w:rPr>
          <w:rFonts w:hint="eastAsia"/>
        </w:rPr>
      </w:pPr>
      <w:r>
        <w:rPr>
          <w:rFonts w:hint="eastAsia"/>
        </w:rPr>
        <w:t>スペクトルを簡便に見るための分光器。採光窓を光源に向けて見る。</w:t>
      </w:r>
    </w:p>
    <w:p w:rsidR="00095C28" w:rsidRDefault="00095C28">
      <w:pPr>
        <w:rPr>
          <w:rFonts w:hint="eastAsia"/>
        </w:rPr>
      </w:pPr>
    </w:p>
    <w:p w:rsidR="00095C28" w:rsidRDefault="00095C28">
      <w:pPr>
        <w:numPr>
          <w:ilvl w:val="0"/>
          <w:numId w:val="1"/>
        </w:numPr>
        <w:rPr>
          <w:rFonts w:hint="eastAsia"/>
        </w:rPr>
      </w:pPr>
      <w:r>
        <w:rPr>
          <w:rFonts w:hint="eastAsia"/>
        </w:rPr>
        <w:lastRenderedPageBreak/>
        <w:t>分光計</w:t>
      </w:r>
    </w:p>
    <w:p w:rsidR="00095C28" w:rsidRDefault="00095C28">
      <w:pPr>
        <w:pStyle w:val="a3"/>
        <w:rPr>
          <w:rFonts w:hint="eastAsia"/>
        </w:rPr>
      </w:pPr>
      <w:r>
        <w:rPr>
          <w:rFonts w:hint="eastAsia"/>
        </w:rPr>
        <w:t>回折角から光の波長を測定する装置。コリメーター、試料台、望遠鏡、度目盛板などからなる。</w:t>
      </w:r>
    </w:p>
    <w:p w:rsidR="00095C28" w:rsidRDefault="00095C28">
      <w:pPr>
        <w:rPr>
          <w:rFonts w:hint="eastAsia"/>
        </w:rPr>
      </w:pPr>
    </w:p>
    <w:p w:rsidR="00095C28" w:rsidRDefault="00095C28">
      <w:pPr>
        <w:rPr>
          <w:rFonts w:hint="eastAsia"/>
        </w:rPr>
      </w:pPr>
      <w:r>
        <w:rPr>
          <w:rFonts w:hint="eastAsia"/>
        </w:rPr>
        <w:t>〈実験手順〉</w:t>
      </w:r>
    </w:p>
    <w:p w:rsidR="00095C28" w:rsidRDefault="00095C28">
      <w:pPr>
        <w:rPr>
          <w:rFonts w:hint="eastAsia"/>
        </w:rPr>
      </w:pPr>
      <w:r>
        <w:rPr>
          <w:rFonts w:hint="eastAsia"/>
        </w:rPr>
        <w:t>（</w:t>
      </w:r>
      <w:r>
        <w:rPr>
          <w:rFonts w:hint="eastAsia"/>
        </w:rPr>
        <w:t>1</w:t>
      </w:r>
      <w:r>
        <w:rPr>
          <w:rFonts w:hint="eastAsia"/>
        </w:rPr>
        <w:t>）分光計を回転させやすい位置に設置して、明るい四角形のプリズムの像とその裏面の上下位置が望遠鏡を覗いて視野の中心にくるように、試料台、度目盛板等の調節を行った。（このことで回折格子の面と望遠鏡の光軸が垂直になった。）</w:t>
      </w:r>
    </w:p>
    <w:p w:rsidR="00095C28" w:rsidRDefault="00095C28">
      <w:pPr>
        <w:rPr>
          <w:rFonts w:hint="eastAsia"/>
        </w:rPr>
      </w:pPr>
    </w:p>
    <w:p w:rsidR="00095C28" w:rsidRDefault="00095C28">
      <w:pPr>
        <w:rPr>
          <w:rFonts w:hint="eastAsia"/>
        </w:rPr>
      </w:pPr>
      <w:r>
        <w:rPr>
          <w:rFonts w:hint="eastAsia"/>
        </w:rPr>
        <w:t>（</w:t>
      </w:r>
      <w:r>
        <w:rPr>
          <w:rFonts w:hint="eastAsia"/>
        </w:rPr>
        <w:t>2</w:t>
      </w:r>
      <w:r>
        <w:rPr>
          <w:rFonts w:hint="eastAsia"/>
        </w:rPr>
        <w:t>）水銀ランプを点灯し、直視分光器でスペクトルの観測をした。（蛍光灯も同様の観測をした。）</w:t>
      </w:r>
    </w:p>
    <w:p w:rsidR="00095C28" w:rsidRDefault="00095C28">
      <w:pPr>
        <w:rPr>
          <w:rFonts w:hint="eastAsia"/>
        </w:rPr>
      </w:pPr>
    </w:p>
    <w:p w:rsidR="00095C28" w:rsidRDefault="00095C28">
      <w:pPr>
        <w:rPr>
          <w:rFonts w:hint="eastAsia"/>
        </w:rPr>
      </w:pPr>
      <w:r>
        <w:rPr>
          <w:rFonts w:hint="eastAsia"/>
        </w:rPr>
        <w:t>（</w:t>
      </w:r>
      <w:r>
        <w:rPr>
          <w:rFonts w:hint="eastAsia"/>
        </w:rPr>
        <w:t>3</w:t>
      </w:r>
      <w:r>
        <w:rPr>
          <w:rFonts w:hint="eastAsia"/>
        </w:rPr>
        <w:t>）水銀ランプをコリメーターのスリットの近くに置き、水銀ランプ、コリメーター、回折格子、望遠鏡を一直線上に並べ、望遠鏡の視野の中心に最も明るい輝線を合わせた。</w:t>
      </w:r>
    </w:p>
    <w:p w:rsidR="00095C28" w:rsidRDefault="00095C28">
      <w:pPr>
        <w:rPr>
          <w:rFonts w:hint="eastAsia"/>
        </w:rPr>
      </w:pPr>
    </w:p>
    <w:p w:rsidR="00095C28" w:rsidRDefault="00095C28">
      <w:pPr>
        <w:rPr>
          <w:rFonts w:hint="eastAsia"/>
        </w:rPr>
      </w:pPr>
      <w:r>
        <w:rPr>
          <w:rFonts w:hint="eastAsia"/>
        </w:rPr>
        <w:t>（</w:t>
      </w:r>
      <w:r>
        <w:rPr>
          <w:rFonts w:hint="eastAsia"/>
        </w:rPr>
        <w:t>4</w:t>
      </w:r>
      <w:r>
        <w:rPr>
          <w:rFonts w:hint="eastAsia"/>
        </w:rPr>
        <w:t>）この状態をθ＝０°とし、望遠鏡を覗きながらθ＝０°～９０°の範囲で望遠鏡を回転させ、確認できたスペクトルを視野の中央に合わせて、その色と回転角θを読み取った。</w:t>
      </w:r>
    </w:p>
    <w:p w:rsidR="00095C28" w:rsidRDefault="00095C28">
      <w:pPr>
        <w:rPr>
          <w:rFonts w:hint="eastAsia"/>
        </w:rPr>
      </w:pPr>
    </w:p>
    <w:p w:rsidR="00095C28" w:rsidRDefault="00095C28">
      <w:pPr>
        <w:rPr>
          <w:rFonts w:hint="eastAsia"/>
        </w:rPr>
      </w:pPr>
      <w:r>
        <w:rPr>
          <w:rFonts w:hint="eastAsia"/>
        </w:rPr>
        <w:t>（</w:t>
      </w:r>
      <w:r>
        <w:rPr>
          <w:rFonts w:hint="eastAsia"/>
        </w:rPr>
        <w:t>5</w:t>
      </w:r>
      <w:r>
        <w:rPr>
          <w:rFonts w:hint="eastAsia"/>
        </w:rPr>
        <w:t>）（</w:t>
      </w:r>
      <w:r>
        <w:rPr>
          <w:rFonts w:hint="eastAsia"/>
        </w:rPr>
        <w:t>2</w:t>
      </w:r>
      <w:r>
        <w:rPr>
          <w:rFonts w:hint="eastAsia"/>
        </w:rPr>
        <w:t>）～（</w:t>
      </w:r>
      <w:r>
        <w:rPr>
          <w:rFonts w:hint="eastAsia"/>
        </w:rPr>
        <w:t>4</w:t>
      </w:r>
      <w:r>
        <w:rPr>
          <w:rFonts w:hint="eastAsia"/>
        </w:rPr>
        <w:t>）の作業を水素ランプについても行った。</w:t>
      </w:r>
    </w:p>
    <w:p w:rsidR="00095C28" w:rsidRDefault="00095C28">
      <w:pPr>
        <w:rPr>
          <w:rFonts w:hint="eastAsia"/>
        </w:rPr>
      </w:pPr>
    </w:p>
    <w:p w:rsidR="00095C28" w:rsidRDefault="00095C28">
      <w:pPr>
        <w:rPr>
          <w:rFonts w:hint="eastAsia"/>
        </w:rPr>
      </w:pPr>
    </w:p>
    <w:p w:rsidR="00095C28" w:rsidRDefault="00095C28">
      <w:pPr>
        <w:rPr>
          <w:rFonts w:hint="eastAsia"/>
        </w:rPr>
      </w:pPr>
    </w:p>
    <w:p w:rsidR="00095C28" w:rsidRDefault="00095C28">
      <w:pPr>
        <w:rPr>
          <w:rFonts w:hint="eastAsia"/>
        </w:rPr>
      </w:pPr>
    </w:p>
    <w:p w:rsidR="00095C28" w:rsidRDefault="00095C28">
      <w:pPr>
        <w:rPr>
          <w:rFonts w:hint="eastAsia"/>
        </w:rPr>
      </w:pPr>
    </w:p>
    <w:p w:rsidR="00095C28" w:rsidRDefault="00095C28">
      <w:pPr>
        <w:rPr>
          <w:rFonts w:hint="eastAsia"/>
        </w:rPr>
      </w:pPr>
    </w:p>
    <w:p w:rsidR="00095C28" w:rsidRDefault="00095C28">
      <w:pPr>
        <w:rPr>
          <w:rFonts w:hint="eastAsia"/>
        </w:rPr>
      </w:pPr>
    </w:p>
    <w:p w:rsidR="00095C28" w:rsidRDefault="00095C28">
      <w:pPr>
        <w:rPr>
          <w:rFonts w:hint="eastAsia"/>
        </w:rPr>
      </w:pPr>
      <w:r>
        <w:rPr>
          <w:rFonts w:hint="eastAsia"/>
        </w:rPr>
        <w:t xml:space="preserve">                             </w:t>
      </w:r>
      <w:r>
        <w:rPr>
          <w:rFonts w:hint="eastAsia"/>
        </w:rPr>
        <w:t>分光計</w:t>
      </w:r>
    </w:p>
    <w:p w:rsidR="00095C28" w:rsidRDefault="00095C28">
      <w:pPr>
        <w:rPr>
          <w:rFonts w:hint="eastAsia"/>
        </w:rPr>
      </w:pPr>
      <w:r>
        <w:rPr>
          <w:rFonts w:hint="eastAsia"/>
        </w:rPr>
        <w:lastRenderedPageBreak/>
        <w:t>〈格子定数の決定〉</w:t>
      </w:r>
    </w:p>
    <w:p w:rsidR="00095C28" w:rsidRDefault="00095C28">
      <w:pPr>
        <w:numPr>
          <w:ilvl w:val="0"/>
          <w:numId w:val="4"/>
        </w:numPr>
        <w:rPr>
          <w:rFonts w:hint="eastAsia"/>
        </w:rPr>
      </w:pPr>
      <w:r>
        <w:rPr>
          <w:rFonts w:hint="eastAsia"/>
        </w:rPr>
        <w:t>ｄ＝１</w:t>
      </w:r>
      <w:r>
        <w:rPr>
          <w:rFonts w:hint="eastAsia"/>
        </w:rPr>
        <w:t>/</w:t>
      </w:r>
      <w:r>
        <w:rPr>
          <w:rFonts w:hint="eastAsia"/>
        </w:rPr>
        <w:t>６００</w:t>
      </w:r>
      <w:r>
        <w:rPr>
          <w:rFonts w:hint="eastAsia"/>
        </w:rPr>
        <w:t>mm</w:t>
      </w:r>
      <w:r>
        <w:rPr>
          <w:rFonts w:hint="eastAsia"/>
        </w:rPr>
        <w:t>として、各θに対してλを計算した。</w:t>
      </w:r>
    </w:p>
    <w:p w:rsidR="00095C28" w:rsidRDefault="00095C28">
      <w:pPr>
        <w:rPr>
          <w:rFonts w:hint="eastAsia"/>
        </w:rPr>
      </w:pPr>
    </w:p>
    <w:p w:rsidR="00095C28" w:rsidRDefault="00095C28">
      <w:pPr>
        <w:numPr>
          <w:ilvl w:val="0"/>
          <w:numId w:val="4"/>
        </w:numPr>
        <w:rPr>
          <w:rFonts w:hint="eastAsia"/>
        </w:rPr>
      </w:pPr>
      <w:r>
        <w:rPr>
          <w:rFonts w:hint="eastAsia"/>
        </w:rPr>
        <w:t>諸表から各波長の正しい値を見つけて、正しい波長とθから再びｄを計算した。</w:t>
      </w:r>
    </w:p>
    <w:p w:rsidR="00095C28" w:rsidRDefault="00095C28">
      <w:pPr>
        <w:rPr>
          <w:rFonts w:hint="eastAsia"/>
        </w:rPr>
      </w:pPr>
    </w:p>
    <w:p w:rsidR="00095C28" w:rsidRDefault="00095C28">
      <w:pPr>
        <w:numPr>
          <w:ilvl w:val="0"/>
          <w:numId w:val="4"/>
        </w:numPr>
        <w:rPr>
          <w:rFonts w:hint="eastAsia"/>
        </w:rPr>
      </w:pPr>
      <w:r>
        <w:rPr>
          <w:rFonts w:hint="eastAsia"/>
        </w:rPr>
        <w:t>ｄの平均値と平均自乗誤差を計算した。</w:t>
      </w:r>
    </w:p>
    <w:p w:rsidR="00095C28" w:rsidRDefault="00095C28">
      <w:pPr>
        <w:rPr>
          <w:rFonts w:hint="eastAsia"/>
        </w:rPr>
      </w:pPr>
    </w:p>
    <w:p w:rsidR="00095C28" w:rsidRDefault="00095C28">
      <w:pPr>
        <w:rPr>
          <w:rFonts w:hint="eastAsia"/>
        </w:rPr>
      </w:pPr>
      <w:r>
        <w:rPr>
          <w:rFonts w:hint="eastAsia"/>
        </w:rPr>
        <w:t>〈リドベリ定数の算出〉</w:t>
      </w:r>
    </w:p>
    <w:p w:rsidR="00095C28" w:rsidRDefault="00095C28">
      <w:pPr>
        <w:numPr>
          <w:ilvl w:val="0"/>
          <w:numId w:val="5"/>
        </w:numPr>
        <w:rPr>
          <w:rFonts w:hint="eastAsia"/>
        </w:rPr>
      </w:pPr>
      <w:r>
        <w:rPr>
          <w:rFonts w:hint="eastAsia"/>
        </w:rPr>
        <w:t>ｄの平均値を使って水素スペクトルの波長と波数を計算した。（ただし、空気の屈折率を</w:t>
      </w:r>
      <w:r>
        <w:rPr>
          <w:rFonts w:hint="eastAsia"/>
        </w:rPr>
        <w:t>1.0003</w:t>
      </w:r>
      <w:r>
        <w:rPr>
          <w:rFonts w:hint="eastAsia"/>
        </w:rPr>
        <w:t>とした。）</w:t>
      </w:r>
    </w:p>
    <w:p w:rsidR="00095C28" w:rsidRDefault="00095C28">
      <w:pPr>
        <w:rPr>
          <w:rFonts w:hint="eastAsia"/>
        </w:rPr>
      </w:pPr>
    </w:p>
    <w:p w:rsidR="00095C28" w:rsidRDefault="00095C28">
      <w:pPr>
        <w:numPr>
          <w:ilvl w:val="0"/>
          <w:numId w:val="5"/>
        </w:numPr>
        <w:rPr>
          <w:rFonts w:hint="eastAsia"/>
        </w:rPr>
      </w:pPr>
      <w:r>
        <w:rPr>
          <w:rFonts w:hint="eastAsia"/>
        </w:rPr>
        <w:t>それぞれの波数に対し</w:t>
      </w:r>
      <w:r>
        <w:rPr>
          <w:rFonts w:hint="eastAsia"/>
        </w:rPr>
        <w:t>R</w:t>
      </w:r>
      <w:r>
        <w:rPr>
          <w:rFonts w:hint="eastAsia"/>
          <w:sz w:val="14"/>
        </w:rPr>
        <w:t>H</w:t>
      </w:r>
      <w:r>
        <w:rPr>
          <w:rFonts w:hint="eastAsia"/>
        </w:rPr>
        <w:t>を計算し、その平均値を求めた。</w:t>
      </w:r>
    </w:p>
    <w:p w:rsidR="00095C28" w:rsidRDefault="00095C28">
      <w:pPr>
        <w:rPr>
          <w:rFonts w:hint="eastAsia"/>
        </w:rPr>
      </w:pPr>
    </w:p>
    <w:p w:rsidR="00095C28" w:rsidRDefault="00095C28">
      <w:pPr>
        <w:numPr>
          <w:ilvl w:val="0"/>
          <w:numId w:val="5"/>
        </w:numPr>
        <w:rPr>
          <w:rFonts w:hint="eastAsia"/>
        </w:rPr>
      </w:pPr>
      <w:r>
        <w:rPr>
          <w:rFonts w:hint="eastAsia"/>
        </w:rPr>
        <w:t>ｄの誤差も考慮して、この平均値の誤差を見積もった。</w:t>
      </w:r>
    </w:p>
    <w:p w:rsidR="00095C28" w:rsidRDefault="00095C28">
      <w:pPr>
        <w:rPr>
          <w:rFonts w:hint="eastAsia"/>
        </w:rPr>
      </w:pPr>
    </w:p>
    <w:p w:rsidR="00095C28" w:rsidRDefault="00095C28">
      <w:pPr>
        <w:numPr>
          <w:ilvl w:val="0"/>
          <w:numId w:val="5"/>
        </w:numPr>
        <w:rPr>
          <w:rFonts w:hint="eastAsia"/>
        </w:rPr>
      </w:pPr>
      <w:r>
        <w:rPr>
          <w:rFonts w:hint="eastAsia"/>
        </w:rPr>
        <w:t>R</w:t>
      </w:r>
      <w:r>
        <w:rPr>
          <w:rFonts w:hint="eastAsia"/>
          <w:sz w:val="16"/>
        </w:rPr>
        <w:t>∞</w:t>
      </w:r>
      <w:r>
        <w:rPr>
          <w:rFonts w:hint="eastAsia"/>
        </w:rPr>
        <w:t>を求めた。</w:t>
      </w:r>
    </w:p>
    <w:p w:rsidR="00095C28" w:rsidRDefault="00095C28">
      <w:pPr>
        <w:rPr>
          <w:rFonts w:hint="eastAsia"/>
        </w:rPr>
      </w:pPr>
    </w:p>
    <w:p w:rsidR="00095C28" w:rsidRDefault="00095C28">
      <w:pPr>
        <w:rPr>
          <w:rFonts w:hint="eastAsia"/>
        </w:rPr>
      </w:pPr>
    </w:p>
    <w:p w:rsidR="00095C28" w:rsidRDefault="00095C28">
      <w:pPr>
        <w:numPr>
          <w:ilvl w:val="0"/>
          <w:numId w:val="2"/>
        </w:numPr>
        <w:rPr>
          <w:rFonts w:hint="eastAsia"/>
        </w:rPr>
      </w:pPr>
      <w:r>
        <w:rPr>
          <w:rFonts w:hint="eastAsia"/>
        </w:rPr>
        <w:t>実験結果</w:t>
      </w:r>
    </w:p>
    <w:p w:rsidR="00095C28" w:rsidRDefault="00E97190">
      <w:pPr>
        <w:rPr>
          <w:rFonts w:hint="eastAsia"/>
        </w:rPr>
      </w:pPr>
      <w:r>
        <w:rPr>
          <w:noProof/>
        </w:rPr>
        <w:drawing>
          <wp:anchor distT="0" distB="0" distL="114300" distR="114300" simplePos="0" relativeHeight="251649536" behindDoc="0" locked="0" layoutInCell="0" allowOverlap="1">
            <wp:simplePos x="0" y="0"/>
            <wp:positionH relativeFrom="column">
              <wp:posOffset>733425</wp:posOffset>
            </wp:positionH>
            <wp:positionV relativeFrom="paragraph">
              <wp:posOffset>342900</wp:posOffset>
            </wp:positionV>
            <wp:extent cx="2488565" cy="1438275"/>
            <wp:effectExtent l="0" t="0" r="0" b="0"/>
            <wp:wrapTopAndBottom/>
            <wp:docPr id="13" name="図 13" descr="原子スペクトル 図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原子スペクトル 図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856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095C28">
        <w:rPr>
          <w:rFonts w:hint="eastAsia"/>
        </w:rPr>
        <w:t>〈直視分光計の結果〉</w:t>
      </w:r>
    </w:p>
    <w:p w:rsidR="00095C28" w:rsidRDefault="00095C28">
      <w:pPr>
        <w:pStyle w:val="a3"/>
        <w:rPr>
          <w:rFonts w:hint="eastAsia"/>
        </w:rPr>
      </w:pPr>
      <w:r>
        <w:rPr>
          <w:rFonts w:hint="eastAsia"/>
        </w:rPr>
        <w:t>蛍光灯では連続的なスペクトルが見えたが、水銀ランプ、水素ランプでは断続的なスペクトルが見えた。</w:t>
      </w:r>
    </w:p>
    <w:p w:rsidR="00095C28" w:rsidRDefault="00095C28">
      <w:pPr>
        <w:rPr>
          <w:rFonts w:hint="eastAsia"/>
        </w:rPr>
      </w:pPr>
      <w:r>
        <w:rPr>
          <w:rFonts w:hint="eastAsia"/>
        </w:rPr>
        <w:lastRenderedPageBreak/>
        <w:t>〈分光計による測定結果〉</w:t>
      </w:r>
    </w:p>
    <w:p w:rsidR="00095C28" w:rsidRDefault="00095C28">
      <w:pPr>
        <w:ind w:firstLine="210"/>
        <w:rPr>
          <w:rFonts w:hint="eastAsia"/>
        </w:rPr>
      </w:pPr>
      <w:r>
        <w:rPr>
          <w:noProof/>
        </w:rPr>
        <w:object w:dxaOrig="2000" w:dyaOrig="720">
          <v:shape id="_x0000_s1052" type="#_x0000_t75" style="position:absolute;left:0;text-align:left;margin-left:42pt;margin-top:45pt;width:252.6pt;height:132.4pt;z-index:251658752" o:allowincell="f">
            <v:imagedata r:id="rId21" o:title=""/>
            <w10:wrap type="topAndBottom"/>
          </v:shape>
          <o:OLEObject Type="Embed" ProgID="Excel.Sheet.8" ShapeID="_x0000_s1052" DrawAspect="Content" ObjectID="_1469256810" r:id="rId22"/>
        </w:object>
      </w:r>
      <w:r w:rsidR="00E97190">
        <w:rPr>
          <w:noProof/>
        </w:rPr>
        <w:drawing>
          <wp:anchor distT="0" distB="0" distL="114300" distR="114300" simplePos="0" relativeHeight="251651584" behindDoc="0" locked="0" layoutInCell="0" allowOverlap="1">
            <wp:simplePos x="0" y="0"/>
            <wp:positionH relativeFrom="column">
              <wp:posOffset>2466975</wp:posOffset>
            </wp:positionH>
            <wp:positionV relativeFrom="paragraph">
              <wp:posOffset>4229100</wp:posOffset>
            </wp:positionV>
            <wp:extent cx="1624330" cy="1200150"/>
            <wp:effectExtent l="0" t="0" r="0" b="0"/>
            <wp:wrapTopAndBottom/>
            <wp:docPr id="18" name="図 18" descr="原子スペクトル 図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原子スペクトル 図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433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190">
        <w:rPr>
          <w:noProof/>
        </w:rPr>
        <w:drawing>
          <wp:anchor distT="0" distB="0" distL="114300" distR="114300" simplePos="0" relativeHeight="251650560" behindDoc="0" locked="0" layoutInCell="0" allowOverlap="1">
            <wp:simplePos x="0" y="0"/>
            <wp:positionH relativeFrom="column">
              <wp:posOffset>333375</wp:posOffset>
            </wp:positionH>
            <wp:positionV relativeFrom="paragraph">
              <wp:posOffset>4229100</wp:posOffset>
            </wp:positionV>
            <wp:extent cx="1614805" cy="1247775"/>
            <wp:effectExtent l="0" t="0" r="0" b="0"/>
            <wp:wrapTopAndBottom/>
            <wp:docPr id="17" name="図 17" descr="原子スペクトル 図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原子スペクトル 図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4805"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表</w:t>
      </w:r>
      <w:r>
        <w:rPr>
          <w:rFonts w:hint="eastAsia"/>
        </w:rPr>
        <w:t>1</w:t>
      </w:r>
      <w:r>
        <w:rPr>
          <w:rFonts w:hint="eastAsia"/>
        </w:rPr>
        <w:t>、表</w:t>
      </w:r>
      <w:r>
        <w:rPr>
          <w:rFonts w:hint="eastAsia"/>
        </w:rPr>
        <w:t>2</w:t>
      </w:r>
      <w:r>
        <w:rPr>
          <w:rFonts w:hint="eastAsia"/>
        </w:rPr>
        <w:t>に測定結果をまとめる。ただし、λは</w:t>
      </w:r>
      <w:r>
        <w:rPr>
          <w:rFonts w:hint="eastAsia"/>
        </w:rPr>
        <w:t>m</w:t>
      </w:r>
      <w:r>
        <w:rPr>
          <w:rFonts w:hint="eastAsia"/>
        </w:rPr>
        <w:t>λ＝</w:t>
      </w:r>
      <w:r>
        <w:rPr>
          <w:rFonts w:hint="eastAsia"/>
        </w:rPr>
        <w:t>d sin</w:t>
      </w:r>
      <w:r>
        <w:rPr>
          <w:rFonts w:hint="eastAsia"/>
        </w:rPr>
        <w:t>θを用いて求めた。</w:t>
      </w:r>
    </w:p>
    <w:p w:rsidR="00095C28" w:rsidRDefault="00095C28">
      <w:pPr>
        <w:rPr>
          <w:rFonts w:hint="eastAsia"/>
        </w:rPr>
      </w:pPr>
    </w:p>
    <w:p w:rsidR="00095C28" w:rsidRDefault="00095C28">
      <w:pPr>
        <w:rPr>
          <w:rFonts w:hint="eastAsia"/>
        </w:rPr>
      </w:pPr>
      <w:r>
        <w:rPr>
          <w:noProof/>
        </w:rPr>
        <w:object w:dxaOrig="2000" w:dyaOrig="720">
          <v:shape id="_x0000_s1053" type="#_x0000_t75" style="position:absolute;left:0;text-align:left;margin-left:42pt;margin-top:20.6pt;width:252.6pt;height:82.8pt;z-index:251659776" o:allowincell="f">
            <v:imagedata r:id="rId25" o:title=""/>
            <w10:wrap type="topAndBottom"/>
          </v:shape>
          <o:OLEObject Type="Embed" ProgID="Excel.Sheet.8" ShapeID="_x0000_s1053" DrawAspect="Content" ObjectID="_1469256809" r:id="rId26"/>
        </w:object>
      </w:r>
    </w:p>
    <w:p w:rsidR="00095C28" w:rsidRDefault="00095C28">
      <w:pPr>
        <w:rPr>
          <w:rFonts w:hint="eastAsia"/>
        </w:rPr>
      </w:pPr>
    </w:p>
    <w:p w:rsidR="00095C28" w:rsidRDefault="00095C28">
      <w:pPr>
        <w:rPr>
          <w:rFonts w:hint="eastAsia"/>
        </w:rPr>
      </w:pPr>
    </w:p>
    <w:p w:rsidR="00095C28" w:rsidRDefault="00095C28">
      <w:pPr>
        <w:rPr>
          <w:rFonts w:hint="eastAsia"/>
        </w:rPr>
      </w:pPr>
      <w:r>
        <w:rPr>
          <w:rFonts w:hint="eastAsia"/>
        </w:rPr>
        <w:t>表</w:t>
      </w:r>
      <w:r>
        <w:rPr>
          <w:rFonts w:hint="eastAsia"/>
        </w:rPr>
        <w:t>1</w:t>
      </w:r>
      <w:r>
        <w:rPr>
          <w:rFonts w:hint="eastAsia"/>
        </w:rPr>
        <w:t>、表</w:t>
      </w:r>
      <w:r>
        <w:rPr>
          <w:rFonts w:hint="eastAsia"/>
        </w:rPr>
        <w:t>2</w:t>
      </w:r>
      <w:r>
        <w:rPr>
          <w:rFonts w:hint="eastAsia"/>
        </w:rPr>
        <w:t>から分かったλ－</w:t>
      </w:r>
      <w:r>
        <w:rPr>
          <w:rFonts w:hint="eastAsia"/>
        </w:rPr>
        <w:t xml:space="preserve"> sin</w:t>
      </w:r>
      <w:r>
        <w:rPr>
          <w:rFonts w:hint="eastAsia"/>
        </w:rPr>
        <w:t>θの関係を図</w:t>
      </w:r>
      <w:r>
        <w:rPr>
          <w:rFonts w:hint="eastAsia"/>
        </w:rPr>
        <w:t>1</w:t>
      </w:r>
      <w:r>
        <w:rPr>
          <w:rFonts w:hint="eastAsia"/>
        </w:rPr>
        <w:t>、図</w:t>
      </w:r>
      <w:r>
        <w:rPr>
          <w:rFonts w:hint="eastAsia"/>
        </w:rPr>
        <w:t>2</w:t>
      </w:r>
      <w:r>
        <w:rPr>
          <w:rFonts w:hint="eastAsia"/>
        </w:rPr>
        <w:t>にまとめる。</w:t>
      </w:r>
    </w:p>
    <w:p w:rsidR="00095C28" w:rsidRDefault="00095C28">
      <w:pPr>
        <w:rPr>
          <w:rFonts w:hint="eastAsia"/>
        </w:rPr>
      </w:pPr>
    </w:p>
    <w:p w:rsidR="00095C28" w:rsidRDefault="00095C28">
      <w:pPr>
        <w:rPr>
          <w:rFonts w:hint="eastAsia"/>
        </w:rPr>
      </w:pPr>
    </w:p>
    <w:p w:rsidR="00095C28" w:rsidRDefault="00095C28">
      <w:pPr>
        <w:rPr>
          <w:rFonts w:hint="eastAsia"/>
        </w:rPr>
      </w:pPr>
    </w:p>
    <w:p w:rsidR="00095C28" w:rsidRDefault="00095C28">
      <w:pPr>
        <w:rPr>
          <w:rFonts w:hint="eastAsia"/>
        </w:rPr>
      </w:pPr>
      <w:r>
        <w:rPr>
          <w:rFonts w:hint="eastAsia"/>
        </w:rPr>
        <w:t>〈格子定数の決定〉</w:t>
      </w:r>
    </w:p>
    <w:p w:rsidR="00095C28" w:rsidRDefault="00095C28">
      <w:pPr>
        <w:ind w:firstLine="210"/>
        <w:rPr>
          <w:rFonts w:hint="eastAsia"/>
        </w:rPr>
      </w:pPr>
      <w:r>
        <w:rPr>
          <w:noProof/>
        </w:rPr>
        <w:lastRenderedPageBreak/>
        <w:object w:dxaOrig="2000" w:dyaOrig="720">
          <v:shape id="_x0000_s1051" type="#_x0000_t75" style="position:absolute;left:0;text-align:left;margin-left:15.75pt;margin-top:27pt;width:311.8pt;height:132.4pt;z-index:251657728" o:allowincell="f">
            <v:imagedata r:id="rId27" o:title=""/>
            <w10:wrap type="topAndBottom"/>
          </v:shape>
          <o:OLEObject Type="Embed" ProgID="Excel.Sheet.8" ShapeID="_x0000_s1051" DrawAspect="Content" ObjectID="_1469256811" r:id="rId28"/>
        </w:object>
      </w:r>
      <w:r>
        <w:rPr>
          <w:rFonts w:hint="eastAsia"/>
        </w:rPr>
        <w:t>正しい波長とそれから求めた格子定数等を表</w:t>
      </w:r>
      <w:r>
        <w:rPr>
          <w:rFonts w:hint="eastAsia"/>
        </w:rPr>
        <w:t>3</w:t>
      </w:r>
      <w:r>
        <w:rPr>
          <w:rFonts w:hint="eastAsia"/>
        </w:rPr>
        <w:t>にまとめる。</w:t>
      </w:r>
    </w:p>
    <w:p w:rsidR="00095C28" w:rsidRDefault="00095C28">
      <w:pPr>
        <w:rPr>
          <w:rFonts w:hint="eastAsia"/>
        </w:rPr>
      </w:pPr>
    </w:p>
    <w:p w:rsidR="00095C28" w:rsidRDefault="00095C28">
      <w:pPr>
        <w:rPr>
          <w:rFonts w:hint="eastAsia"/>
        </w:rPr>
      </w:pPr>
    </w:p>
    <w:p w:rsidR="00095C28" w:rsidRDefault="00095C28">
      <w:pPr>
        <w:rPr>
          <w:rFonts w:hint="eastAsia"/>
        </w:rPr>
      </w:pPr>
      <w:r>
        <w:rPr>
          <w:noProof/>
        </w:rPr>
        <w:object w:dxaOrig="2000" w:dyaOrig="720">
          <v:shape id="_x0000_s1045" type="#_x0000_t75" style="position:absolute;left:0;text-align:left;margin-left:47.25pt;margin-top:20.6pt;width:71pt;height:18pt;z-index:251652608" o:allowincell="f">
            <v:imagedata r:id="rId29" o:title=""/>
            <w10:wrap type="topAndBottom"/>
          </v:shape>
          <o:OLEObject Type="Embed" ProgID="Equation.2" ShapeID="_x0000_s1045" DrawAspect="Content" ObjectID="_1469256812" r:id="rId30"/>
        </w:object>
      </w:r>
      <w:r>
        <w:rPr>
          <w:rFonts w:hint="eastAsia"/>
        </w:rPr>
        <w:t>上の表より</w:t>
      </w:r>
    </w:p>
    <w:p w:rsidR="00095C28" w:rsidRDefault="00095C28">
      <w:pPr>
        <w:rPr>
          <w:rFonts w:hint="eastAsia"/>
        </w:rPr>
      </w:pPr>
      <w:r>
        <w:rPr>
          <w:noProof/>
        </w:rPr>
        <w:object w:dxaOrig="2000" w:dyaOrig="720">
          <v:shape id="_x0000_s1046" type="#_x0000_t75" style="position:absolute;left:0;text-align:left;margin-left:47.25pt;margin-top:38.6pt;width:124pt;height:35pt;z-index:251653632" o:allowincell="f">
            <v:imagedata r:id="rId31" o:title=""/>
            <w10:wrap type="topAndBottom"/>
          </v:shape>
          <o:OLEObject Type="Embed" ProgID="Equation.2" ShapeID="_x0000_s1046" DrawAspect="Content" ObjectID="_1469256813" r:id="rId32"/>
        </w:object>
      </w:r>
      <w:r>
        <w:rPr>
          <w:rFonts w:hint="eastAsia"/>
        </w:rPr>
        <w:t>また、ｄの平均値の平均自乗誤差は</w:t>
      </w:r>
    </w:p>
    <w:p w:rsidR="00095C28" w:rsidRDefault="00095C28">
      <w:pPr>
        <w:rPr>
          <w:rFonts w:hint="eastAsia"/>
        </w:rPr>
      </w:pPr>
      <w:r>
        <w:rPr>
          <w:rFonts w:hint="eastAsia"/>
        </w:rPr>
        <w:t>したがって、</w:t>
      </w:r>
      <w:r>
        <w:rPr>
          <w:rFonts w:hint="eastAsia"/>
        </w:rPr>
        <w:t xml:space="preserve">      </w:t>
      </w:r>
      <w:r>
        <w:rPr>
          <w:rFonts w:hint="eastAsia"/>
        </w:rPr>
        <w:t>ｄ＝</w:t>
      </w:r>
      <w:r>
        <w:rPr>
          <w:rFonts w:hint="eastAsia"/>
        </w:rPr>
        <w:t>1652</w:t>
      </w:r>
      <w:r>
        <w:rPr>
          <w:rFonts w:hint="eastAsia"/>
        </w:rPr>
        <w:t>±</w:t>
      </w:r>
      <w:r>
        <w:rPr>
          <w:rFonts w:hint="eastAsia"/>
        </w:rPr>
        <w:t>4</w:t>
      </w:r>
      <w:r>
        <w:rPr>
          <w:rFonts w:hint="eastAsia"/>
        </w:rPr>
        <w:t>（</w:t>
      </w:r>
      <w:r>
        <w:rPr>
          <w:rFonts w:hint="eastAsia"/>
        </w:rPr>
        <w:t>nm</w:t>
      </w:r>
      <w:r>
        <w:rPr>
          <w:rFonts w:hint="eastAsia"/>
        </w:rPr>
        <w:t>）</w:t>
      </w:r>
    </w:p>
    <w:p w:rsidR="00095C28" w:rsidRDefault="00095C28">
      <w:pPr>
        <w:rPr>
          <w:rFonts w:hint="eastAsia"/>
        </w:rPr>
      </w:pPr>
    </w:p>
    <w:p w:rsidR="00095C28" w:rsidRDefault="00095C28">
      <w:pPr>
        <w:rPr>
          <w:rFonts w:hint="eastAsia"/>
        </w:rPr>
      </w:pPr>
      <w:r>
        <w:rPr>
          <w:rFonts w:hint="eastAsia"/>
        </w:rPr>
        <w:t>〈リドベリ定数の算出〉</w:t>
      </w:r>
    </w:p>
    <w:p w:rsidR="00095C28" w:rsidRDefault="00095C28">
      <w:pPr>
        <w:ind w:firstLine="210"/>
        <w:rPr>
          <w:rFonts w:hint="eastAsia"/>
        </w:rPr>
      </w:pPr>
      <w:r>
        <w:rPr>
          <w:noProof/>
        </w:rPr>
        <w:object w:dxaOrig="2000" w:dyaOrig="720">
          <v:shape id="_x0000_s1048" type="#_x0000_t75" style="position:absolute;left:0;text-align:left;margin-left:52.5pt;margin-top:91pt;width:96.95pt;height:46pt;z-index:251655680" o:allowincell="f">
            <v:imagedata r:id="rId33" o:title=""/>
            <w10:wrap type="topAndBottom"/>
          </v:shape>
          <o:OLEObject Type="Embed" ProgID="Equation.2" ShapeID="_x0000_s1048" DrawAspect="Content" ObjectID="_1469256815" r:id="rId34"/>
        </w:object>
      </w:r>
      <w:r>
        <w:rPr>
          <w:noProof/>
        </w:rPr>
        <w:object w:dxaOrig="2000" w:dyaOrig="720">
          <v:shape id="_x0000_s1047" type="#_x0000_t75" style="position:absolute;left:0;text-align:left;margin-left:52.5pt;margin-top:55pt;width:99pt;height:33pt;z-index:251654656" o:allowincell="f">
            <v:imagedata r:id="rId35" o:title=""/>
            <w10:wrap type="topAndBottom"/>
          </v:shape>
          <o:OLEObject Type="Embed" ProgID="Equation.2" ShapeID="_x0000_s1047" DrawAspect="Content" ObjectID="_1469256814" r:id="rId36"/>
        </w:object>
      </w:r>
      <w:r>
        <w:rPr>
          <w:rFonts w:hint="eastAsia"/>
        </w:rPr>
        <w:t>ｄの平均値（</w:t>
      </w:r>
      <w:r>
        <w:rPr>
          <w:rFonts w:hint="eastAsia"/>
        </w:rPr>
        <w:t>1652nm</w:t>
      </w:r>
      <w:r>
        <w:rPr>
          <w:rFonts w:hint="eastAsia"/>
        </w:rPr>
        <w:t>）を使って水素スペクトルの波長、波数などを求め、表４にまとめた。なお、波長と水素原子のリドベリ定数の算出には次式を用いた。</w:t>
      </w:r>
    </w:p>
    <w:p w:rsidR="00095C28" w:rsidRDefault="00095C28">
      <w:pPr>
        <w:rPr>
          <w:rFonts w:hint="eastAsia"/>
        </w:rPr>
      </w:pPr>
      <w:r>
        <w:rPr>
          <w:noProof/>
        </w:rPr>
        <w:object w:dxaOrig="2000" w:dyaOrig="720">
          <v:shape id="_x0000_s1049" type="#_x0000_t75" style="position:absolute;left:0;text-align:left;margin-left:183.75pt;margin-top:21pt;width:150.95pt;height:18pt;z-index:251656704" o:allowincell="f">
            <v:imagedata r:id="rId37" o:title=""/>
            <w10:wrap type="topAndBottom"/>
          </v:shape>
          <o:OLEObject Type="Embed" ProgID="Equation.2" ShapeID="_x0000_s1049" DrawAspect="Content" ObjectID="_1469256816" r:id="rId38"/>
        </w:object>
      </w:r>
    </w:p>
    <w:p w:rsidR="00095C28" w:rsidRDefault="00095C28">
      <w:pPr>
        <w:rPr>
          <w:rFonts w:hint="eastAsia"/>
        </w:rPr>
      </w:pPr>
    </w:p>
    <w:p w:rsidR="00095C28" w:rsidRDefault="00095C28">
      <w:pPr>
        <w:rPr>
          <w:rFonts w:hint="eastAsia"/>
        </w:rPr>
      </w:pPr>
      <w:r>
        <w:rPr>
          <w:noProof/>
        </w:rPr>
        <w:lastRenderedPageBreak/>
        <w:object w:dxaOrig="2000" w:dyaOrig="720">
          <v:shape id="_x0000_s1055" type="#_x0000_t75" style="position:absolute;left:0;text-align:left;margin-left:21pt;margin-top:0;width:307.2pt;height:82.8pt;z-index:251661824" o:allowincell="f">
            <v:imagedata r:id="rId39" o:title=""/>
            <w10:wrap type="topAndBottom"/>
          </v:shape>
          <o:OLEObject Type="Embed" ProgID="Excel.Sheet.8" ShapeID="_x0000_s1055" DrawAspect="Content" ObjectID="_1469256817" r:id="rId40"/>
        </w:object>
      </w:r>
    </w:p>
    <w:p w:rsidR="00095C28" w:rsidRDefault="00095C28">
      <w:pPr>
        <w:rPr>
          <w:rFonts w:hint="eastAsia"/>
        </w:rPr>
      </w:pPr>
    </w:p>
    <w:p w:rsidR="00095C28" w:rsidRDefault="00095C28">
      <w:pPr>
        <w:rPr>
          <w:rFonts w:hint="eastAsia"/>
        </w:rPr>
      </w:pPr>
      <w:r>
        <w:rPr>
          <w:noProof/>
        </w:rPr>
        <w:object w:dxaOrig="2000" w:dyaOrig="720">
          <v:shape id="_x0000_s1054" type="#_x0000_t75" style="position:absolute;left:0;text-align:left;margin-left:42pt;margin-top:25.2pt;width:114pt;height:19pt;z-index:251660800" o:allowincell="f">
            <v:imagedata r:id="rId41" o:title=""/>
            <w10:wrap type="topAndBottom"/>
          </v:shape>
          <o:OLEObject Type="Embed" ProgID="Equation.2" ShapeID="_x0000_s1054" DrawAspect="Content" ObjectID="_1469256818" r:id="rId42"/>
        </w:object>
      </w:r>
      <w:r>
        <w:rPr>
          <w:rFonts w:hint="eastAsia"/>
        </w:rPr>
        <w:t>表</w:t>
      </w:r>
      <w:r>
        <w:rPr>
          <w:rFonts w:hint="eastAsia"/>
        </w:rPr>
        <w:t>4</w:t>
      </w:r>
      <w:r>
        <w:rPr>
          <w:rFonts w:hint="eastAsia"/>
        </w:rPr>
        <w:t>より、</w:t>
      </w:r>
    </w:p>
    <w:p w:rsidR="00095C28" w:rsidRDefault="00095C28">
      <w:pPr>
        <w:rPr>
          <w:rFonts w:hint="eastAsia"/>
        </w:rPr>
      </w:pPr>
      <w:r>
        <w:rPr>
          <w:rFonts w:hint="eastAsia"/>
        </w:rPr>
        <w:t>が求められる。</w:t>
      </w:r>
    </w:p>
    <w:p w:rsidR="00095C28" w:rsidRDefault="00095C28">
      <w:pPr>
        <w:ind w:firstLine="210"/>
        <w:rPr>
          <w:rFonts w:hint="eastAsia"/>
        </w:rPr>
      </w:pPr>
    </w:p>
    <w:p w:rsidR="00095C28" w:rsidRDefault="00095C28">
      <w:pPr>
        <w:ind w:firstLine="210"/>
        <w:rPr>
          <w:rFonts w:hint="eastAsia"/>
        </w:rPr>
      </w:pPr>
      <w:r>
        <w:rPr>
          <w:rFonts w:hint="eastAsia"/>
        </w:rPr>
        <w:t>次に</w:t>
      </w:r>
      <w:r>
        <w:rPr>
          <w:rFonts w:hint="eastAsia"/>
        </w:rPr>
        <w:t>R</w:t>
      </w:r>
      <w:r>
        <w:rPr>
          <w:rFonts w:hint="eastAsia"/>
          <w:sz w:val="16"/>
        </w:rPr>
        <w:t>H</w:t>
      </w:r>
      <w:r>
        <w:rPr>
          <w:rFonts w:hint="eastAsia"/>
        </w:rPr>
        <w:t>の平均値の誤差について考える。</w:t>
      </w:r>
      <w:r>
        <w:rPr>
          <w:rFonts w:hint="eastAsia"/>
        </w:rPr>
        <w:t>R</w:t>
      </w:r>
      <w:r>
        <w:rPr>
          <w:rFonts w:hint="eastAsia"/>
          <w:sz w:val="16"/>
        </w:rPr>
        <w:t>H</w:t>
      </w:r>
      <w:r>
        <w:rPr>
          <w:rFonts w:hint="eastAsia"/>
        </w:rPr>
        <w:t>を求める上で用いた</w:t>
      </w:r>
      <w:r>
        <w:rPr>
          <w:rFonts w:hint="eastAsia"/>
        </w:rPr>
        <w:t>m</w:t>
      </w:r>
      <w:r>
        <w:rPr>
          <w:rFonts w:hint="eastAsia"/>
        </w:rPr>
        <w:t>、</w:t>
      </w:r>
      <w:r>
        <w:rPr>
          <w:rFonts w:hint="eastAsia"/>
        </w:rPr>
        <w:t>n</w:t>
      </w:r>
      <w:r>
        <w:rPr>
          <w:rFonts w:hint="eastAsia"/>
        </w:rPr>
        <w:t>、</w:t>
      </w:r>
      <w:r>
        <w:rPr>
          <w:rFonts w:hint="eastAsia"/>
        </w:rPr>
        <w:t>sin</w:t>
      </w:r>
      <w:r>
        <w:rPr>
          <w:rFonts w:hint="eastAsia"/>
        </w:rPr>
        <w:t>θ、また空気の屈折率</w:t>
      </w:r>
      <w:r>
        <w:rPr>
          <w:rFonts w:hint="eastAsia"/>
        </w:rPr>
        <w:t>1.0003</w:t>
      </w:r>
      <w:r>
        <w:rPr>
          <w:rFonts w:hint="eastAsia"/>
        </w:rPr>
        <w:t>は正確な値と考えられるので、</w:t>
      </w:r>
      <w:r>
        <w:rPr>
          <w:rFonts w:hint="eastAsia"/>
        </w:rPr>
        <w:t>R</w:t>
      </w:r>
      <w:r>
        <w:rPr>
          <w:rFonts w:hint="eastAsia"/>
          <w:sz w:val="16"/>
        </w:rPr>
        <w:t>H</w:t>
      </w:r>
      <w:r>
        <w:rPr>
          <w:rFonts w:hint="eastAsia"/>
        </w:rPr>
        <w:t>の誤差はｄの誤差の影響だと分かる。</w:t>
      </w:r>
    </w:p>
    <w:p w:rsidR="00095C28" w:rsidRDefault="00095C28">
      <w:pPr>
        <w:ind w:firstLine="210"/>
        <w:rPr>
          <w:rFonts w:hint="eastAsia"/>
        </w:rPr>
      </w:pPr>
      <w:r>
        <w:rPr>
          <w:noProof/>
        </w:rPr>
        <w:object w:dxaOrig="2000" w:dyaOrig="720">
          <v:shape id="_x0000_s1058" type="#_x0000_t75" style="position:absolute;left:0;text-align:left;margin-left:57.75pt;margin-top:107pt;width:73pt;height:15pt;z-index:251664896" o:allowincell="f">
            <v:imagedata r:id="rId43" o:title=""/>
            <w10:wrap type="topAndBottom"/>
          </v:shape>
          <o:OLEObject Type="Embed" ProgID="Equation.2" ShapeID="_x0000_s1058" DrawAspect="Content" ObjectID="_1469256821" r:id="rId44"/>
        </w:object>
      </w:r>
      <w:r>
        <w:rPr>
          <w:noProof/>
        </w:rPr>
        <w:object w:dxaOrig="2000" w:dyaOrig="720">
          <v:shape id="_x0000_s1056" type="#_x0000_t75" style="position:absolute;left:0;text-align:left;margin-left:36.75pt;margin-top:26pt;width:85.95pt;height:38pt;z-index:251662848" o:allowincell="f">
            <v:imagedata r:id="rId45" o:title=""/>
            <w10:wrap type="topAndBottom"/>
          </v:shape>
          <o:OLEObject Type="Embed" ProgID="Equation.2" ShapeID="_x0000_s1056" DrawAspect="Content" ObjectID="_1469256819" r:id="rId46"/>
        </w:object>
      </w:r>
      <w:r>
        <w:rPr>
          <w:noProof/>
        </w:rPr>
        <w:object w:dxaOrig="2000" w:dyaOrig="720">
          <v:shape id="_x0000_s1057" type="#_x0000_t75" style="position:absolute;left:0;text-align:left;margin-left:57.75pt;margin-top:71pt;width:101pt;height:31pt;z-index:251663872" o:allowincell="f">
            <v:imagedata r:id="rId47" o:title=""/>
            <w10:wrap type="topAndBottom"/>
          </v:shape>
          <o:OLEObject Type="Embed" ProgID="Equation.2" ShapeID="_x0000_s1057" DrawAspect="Content" ObjectID="_1469256820" r:id="rId48"/>
        </w:object>
      </w:r>
      <w:r>
        <w:rPr>
          <w:rFonts w:hint="eastAsia"/>
        </w:rPr>
        <w:t>ここで誤差の伝播より、</w:t>
      </w:r>
    </w:p>
    <w:p w:rsidR="00095C28" w:rsidRDefault="00095C28">
      <w:pPr>
        <w:rPr>
          <w:rFonts w:hint="eastAsia"/>
        </w:rPr>
      </w:pPr>
      <w:r>
        <w:rPr>
          <w:noProof/>
        </w:rPr>
        <w:object w:dxaOrig="2000" w:dyaOrig="720">
          <v:shape id="_x0000_s1062" type="#_x0000_t75" style="position:absolute;left:0;text-align:left;margin-left:173.25pt;margin-top:125pt;width:33pt;height:16pt;z-index:251668992" o:allowincell="f">
            <v:imagedata r:id="rId49" o:title=""/>
            <w10:wrap type="topAndBottom"/>
          </v:shape>
          <o:OLEObject Type="Embed" ProgID="Equation.2" ShapeID="_x0000_s1062" DrawAspect="Content" ObjectID="_1469256825" r:id="rId50"/>
        </w:object>
      </w:r>
      <w:r>
        <w:rPr>
          <w:noProof/>
        </w:rPr>
        <w:object w:dxaOrig="2000" w:dyaOrig="720">
          <v:shape id="_x0000_s1059" type="#_x0000_t75" style="position:absolute;left:0;text-align:left;margin-left:36.75pt;margin-top:125pt;width:128pt;height:18pt;z-index:251665920" o:allowincell="f">
            <v:imagedata r:id="rId51" o:title=""/>
            <w10:wrap type="topAndBottom"/>
          </v:shape>
          <o:OLEObject Type="Embed" ProgID="Equation.2" ShapeID="_x0000_s1059" DrawAspect="Content" ObjectID="_1469256822" r:id="rId52"/>
        </w:object>
      </w:r>
      <w:r>
        <w:rPr>
          <w:rFonts w:hint="eastAsia"/>
        </w:rPr>
        <w:t>したがって、水素原子のリドベリ定数は</w:t>
      </w:r>
    </w:p>
    <w:p w:rsidR="00095C28" w:rsidRDefault="00095C28">
      <w:pPr>
        <w:rPr>
          <w:rFonts w:hint="eastAsia"/>
        </w:rPr>
      </w:pPr>
      <w:r>
        <w:rPr>
          <w:noProof/>
        </w:rPr>
        <w:object w:dxaOrig="2000" w:dyaOrig="720">
          <v:shape id="_x0000_s1060" type="#_x0000_t75" style="position:absolute;left:0;text-align:left;margin-left:36.75pt;margin-top:39pt;width:87pt;height:16pt;z-index:251666944" o:allowincell="f">
            <v:imagedata r:id="rId53" o:title=""/>
            <w10:wrap type="topAndBottom"/>
          </v:shape>
          <o:OLEObject Type="Embed" ProgID="Equation.2" ShapeID="_x0000_s1060" DrawAspect="Content" ObjectID="_1469256823" r:id="rId54"/>
        </w:object>
      </w:r>
      <w:r>
        <w:rPr>
          <w:rFonts w:hint="eastAsia"/>
        </w:rPr>
        <w:t>また、リドベリ定数</w:t>
      </w:r>
      <w:r>
        <w:rPr>
          <w:rFonts w:hint="eastAsia"/>
        </w:rPr>
        <w:t>R</w:t>
      </w:r>
      <w:r>
        <w:rPr>
          <w:rFonts w:hint="eastAsia"/>
          <w:sz w:val="16"/>
        </w:rPr>
        <w:t>∞</w:t>
      </w:r>
      <w:r>
        <w:rPr>
          <w:rFonts w:hint="eastAsia"/>
        </w:rPr>
        <w:t>は、</w:t>
      </w:r>
    </w:p>
    <w:p w:rsidR="00095C28" w:rsidRDefault="00095C28">
      <w:pPr>
        <w:rPr>
          <w:rFonts w:hint="eastAsia"/>
        </w:rPr>
      </w:pPr>
      <w:r>
        <w:rPr>
          <w:noProof/>
        </w:rPr>
        <w:object w:dxaOrig="2000" w:dyaOrig="720">
          <v:shape id="_x0000_s1063" type="#_x0000_t75" style="position:absolute;left:0;text-align:left;margin-left:131.25pt;margin-top:27pt;width:33pt;height:16pt;z-index:251670016" o:allowincell="f">
            <v:imagedata r:id="rId49" o:title=""/>
            <w10:wrap type="topAndBottom"/>
          </v:shape>
          <o:OLEObject Type="Embed" ProgID="Equation.2" ShapeID="_x0000_s1063" DrawAspect="Content" ObjectID="_1469256826" r:id="rId55"/>
        </w:object>
      </w:r>
      <w:r>
        <w:rPr>
          <w:noProof/>
        </w:rPr>
        <w:object w:dxaOrig="2000" w:dyaOrig="720">
          <v:shape id="_x0000_s1061" type="#_x0000_t75" style="position:absolute;left:0;text-align:left;margin-left:52.5pt;margin-top:27pt;width:70pt;height:15pt;z-index:251667968" o:allowincell="f">
            <v:imagedata r:id="rId56" o:title=""/>
            <w10:wrap type="topAndBottom"/>
          </v:shape>
          <o:OLEObject Type="Embed" ProgID="Equation.2" ShapeID="_x0000_s1061" DrawAspect="Content" ObjectID="_1469256824" r:id="rId57"/>
        </w:object>
      </w:r>
    </w:p>
    <w:p w:rsidR="00095C28" w:rsidRDefault="00095C28">
      <w:pPr>
        <w:rPr>
          <w:rFonts w:hint="eastAsia"/>
        </w:rPr>
      </w:pPr>
    </w:p>
    <w:p w:rsidR="00095C28" w:rsidRDefault="00095C28">
      <w:pPr>
        <w:rPr>
          <w:rFonts w:hint="eastAsia"/>
        </w:rPr>
      </w:pPr>
    </w:p>
    <w:p w:rsidR="00095C28" w:rsidRDefault="00095C28">
      <w:pPr>
        <w:numPr>
          <w:ilvl w:val="0"/>
          <w:numId w:val="2"/>
        </w:numPr>
        <w:rPr>
          <w:rFonts w:hint="eastAsia"/>
        </w:rPr>
      </w:pPr>
      <w:r>
        <w:rPr>
          <w:rFonts w:hint="eastAsia"/>
        </w:rPr>
        <w:lastRenderedPageBreak/>
        <w:t>検討および考察</w:t>
      </w:r>
    </w:p>
    <w:p w:rsidR="00095C28" w:rsidRDefault="00095C28">
      <w:pPr>
        <w:rPr>
          <w:rFonts w:hint="eastAsia"/>
        </w:rPr>
      </w:pPr>
      <w:r>
        <w:rPr>
          <w:rFonts w:hint="eastAsia"/>
        </w:rPr>
        <w:t>〈誤差について〉</w:t>
      </w:r>
    </w:p>
    <w:p w:rsidR="00095C28" w:rsidRDefault="00095C28">
      <w:pPr>
        <w:rPr>
          <w:rFonts w:hint="eastAsia"/>
        </w:rPr>
      </w:pPr>
      <w:r>
        <w:rPr>
          <w:rFonts w:hint="eastAsia"/>
        </w:rPr>
        <w:t>今回の実験では</w:t>
      </w:r>
    </w:p>
    <w:p w:rsidR="00095C28" w:rsidRDefault="00095C28">
      <w:pPr>
        <w:rPr>
          <w:rFonts w:hint="eastAsia"/>
        </w:rPr>
      </w:pPr>
      <w:r>
        <w:rPr>
          <w:noProof/>
        </w:rPr>
        <w:object w:dxaOrig="2000" w:dyaOrig="720">
          <v:shape id="_x0000_s1065" type="#_x0000_t75" style="position:absolute;left:0;text-align:left;margin-left:168pt;margin-top:27pt;width:33pt;height:16pt;z-index:251672064" o:allowincell="f">
            <v:imagedata r:id="rId49" o:title=""/>
            <w10:wrap type="topAndBottom"/>
          </v:shape>
          <o:OLEObject Type="Embed" ProgID="Equation.2" ShapeID="_x0000_s1065" DrawAspect="Content" ObjectID="_1469256828" r:id="rId58"/>
        </w:object>
      </w:r>
      <w:r>
        <w:rPr>
          <w:noProof/>
        </w:rPr>
        <w:object w:dxaOrig="2000" w:dyaOrig="720">
          <v:shape id="_x0000_s1064" type="#_x0000_t75" style="position:absolute;left:0;text-align:left;margin-left:31.5pt;margin-top:27pt;width:128pt;height:18pt;z-index:251671040" o:allowincell="f">
            <v:imagedata r:id="rId51" o:title=""/>
            <w10:wrap type="topAndBottom"/>
          </v:shape>
          <o:OLEObject Type="Embed" ProgID="Equation.2" ShapeID="_x0000_s1064" DrawAspect="Content" ObjectID="_1469256827" r:id="rId59"/>
        </w:object>
      </w:r>
      <w:r>
        <w:rPr>
          <w:rFonts w:hint="eastAsia"/>
        </w:rPr>
        <w:t xml:space="preserve">      </w:t>
      </w:r>
      <w:r>
        <w:rPr>
          <w:rFonts w:hint="eastAsia"/>
        </w:rPr>
        <w:t>ｄ＝</w:t>
      </w:r>
      <w:r>
        <w:rPr>
          <w:rFonts w:hint="eastAsia"/>
        </w:rPr>
        <w:t>1652</w:t>
      </w:r>
      <w:r>
        <w:rPr>
          <w:rFonts w:hint="eastAsia"/>
        </w:rPr>
        <w:t>±</w:t>
      </w:r>
      <w:r>
        <w:rPr>
          <w:rFonts w:hint="eastAsia"/>
        </w:rPr>
        <w:t>4</w:t>
      </w:r>
      <w:r>
        <w:rPr>
          <w:rFonts w:hint="eastAsia"/>
        </w:rPr>
        <w:t>（</w:t>
      </w:r>
      <w:r>
        <w:rPr>
          <w:rFonts w:hint="eastAsia"/>
        </w:rPr>
        <w:t>nm</w:t>
      </w:r>
      <w:r>
        <w:rPr>
          <w:rFonts w:hint="eastAsia"/>
        </w:rPr>
        <w:t>）</w:t>
      </w:r>
    </w:p>
    <w:p w:rsidR="00095C28" w:rsidRDefault="00095C28">
      <w:pPr>
        <w:rPr>
          <w:rFonts w:hint="eastAsia"/>
        </w:rPr>
      </w:pPr>
      <w:r>
        <w:rPr>
          <w:rFonts w:hint="eastAsia"/>
        </w:rPr>
        <w:t>という値を得たが、文献によると理論値は</w:t>
      </w:r>
    </w:p>
    <w:p w:rsidR="00095C28" w:rsidRDefault="00095C28">
      <w:pPr>
        <w:rPr>
          <w:rFonts w:hint="eastAsia"/>
        </w:rPr>
      </w:pPr>
      <w:r>
        <w:rPr>
          <w:noProof/>
        </w:rPr>
        <w:object w:dxaOrig="2000" w:dyaOrig="720">
          <v:shape id="_x0000_s1067" type="#_x0000_t75" style="position:absolute;left:0;text-align:left;margin-left:126pt;margin-top:27pt;width:33pt;height:16pt;z-index:251674112" o:allowincell="f">
            <v:imagedata r:id="rId49" o:title=""/>
            <w10:wrap type="topAndBottom"/>
          </v:shape>
          <o:OLEObject Type="Embed" ProgID="Equation.2" ShapeID="_x0000_s1067" DrawAspect="Content" ObjectID="_1469256830" r:id="rId60"/>
        </w:object>
      </w:r>
      <w:r>
        <w:rPr>
          <w:noProof/>
        </w:rPr>
        <w:object w:dxaOrig="2000" w:dyaOrig="720">
          <v:shape id="_x0000_s1066" type="#_x0000_t75" style="position:absolute;left:0;text-align:left;margin-left:31.5pt;margin-top:27pt;width:84pt;height:18pt;z-index:251673088" o:allowincell="f">
            <v:imagedata r:id="rId61" o:title=""/>
            <w10:wrap type="topAndBottom"/>
          </v:shape>
          <o:OLEObject Type="Embed" ProgID="Equation.2" ShapeID="_x0000_s1066" DrawAspect="Content" ObjectID="_1469256829" r:id="rId62"/>
        </w:object>
      </w:r>
      <w:r>
        <w:rPr>
          <w:rFonts w:hint="eastAsia"/>
        </w:rPr>
        <w:t xml:space="preserve">      </w:t>
      </w:r>
      <w:r>
        <w:rPr>
          <w:rFonts w:hint="eastAsia"/>
        </w:rPr>
        <w:t>ｄ＝</w:t>
      </w:r>
      <w:r>
        <w:rPr>
          <w:rFonts w:hint="eastAsia"/>
        </w:rPr>
        <w:t>1667(nm)</w:t>
      </w:r>
    </w:p>
    <w:p w:rsidR="00095C28" w:rsidRDefault="00095C28">
      <w:pPr>
        <w:rPr>
          <w:rFonts w:hint="eastAsia"/>
        </w:rPr>
      </w:pPr>
      <w:r>
        <w:rPr>
          <w:rFonts w:hint="eastAsia"/>
        </w:rPr>
        <w:t>であった。格子定数とリドベリ定数の精度（誤差</w:t>
      </w:r>
      <w:r>
        <w:rPr>
          <w:rFonts w:hint="eastAsia"/>
        </w:rPr>
        <w:t xml:space="preserve"> / </w:t>
      </w:r>
      <w:r>
        <w:rPr>
          <w:rFonts w:hint="eastAsia"/>
        </w:rPr>
        <w:t>測定値）は、それぞれ</w:t>
      </w:r>
      <w:r>
        <w:rPr>
          <w:rFonts w:hint="eastAsia"/>
        </w:rPr>
        <w:t>0.91</w:t>
      </w:r>
      <w:r>
        <w:rPr>
          <w:rFonts w:hint="eastAsia"/>
        </w:rPr>
        <w:t>、</w:t>
      </w:r>
      <w:r>
        <w:rPr>
          <w:rFonts w:hint="eastAsia"/>
        </w:rPr>
        <w:t>7.7</w:t>
      </w:r>
      <w:r>
        <w:rPr>
          <w:rFonts w:hint="eastAsia"/>
        </w:rPr>
        <w:t>であり、特にリドベリ定数の誤差が大きかった。誤差の要因として考えられるのは</w:t>
      </w:r>
    </w:p>
    <w:p w:rsidR="00095C28" w:rsidRDefault="00095C28">
      <w:pPr>
        <w:numPr>
          <w:ilvl w:val="0"/>
          <w:numId w:val="7"/>
        </w:numPr>
        <w:rPr>
          <w:rFonts w:hint="eastAsia"/>
        </w:rPr>
      </w:pPr>
      <w:r>
        <w:rPr>
          <w:rFonts w:hint="eastAsia"/>
        </w:rPr>
        <w:t>測定原理が不完全であったこと</w:t>
      </w:r>
    </w:p>
    <w:p w:rsidR="00095C28" w:rsidRDefault="00095C28">
      <w:pPr>
        <w:rPr>
          <w:rFonts w:hint="eastAsia"/>
        </w:rPr>
      </w:pPr>
    </w:p>
    <w:p w:rsidR="00095C28" w:rsidRDefault="00095C28">
      <w:pPr>
        <w:numPr>
          <w:ilvl w:val="0"/>
          <w:numId w:val="7"/>
        </w:numPr>
        <w:rPr>
          <w:rFonts w:hint="eastAsia"/>
        </w:rPr>
      </w:pPr>
      <w:r>
        <w:rPr>
          <w:rFonts w:hint="eastAsia"/>
        </w:rPr>
        <w:t>計測器が正確ではなかったこと</w:t>
      </w:r>
    </w:p>
    <w:p w:rsidR="00095C28" w:rsidRDefault="00095C28">
      <w:pPr>
        <w:rPr>
          <w:rFonts w:hint="eastAsia"/>
        </w:rPr>
      </w:pPr>
    </w:p>
    <w:p w:rsidR="00095C28" w:rsidRDefault="00095C28">
      <w:pPr>
        <w:numPr>
          <w:ilvl w:val="0"/>
          <w:numId w:val="7"/>
        </w:numPr>
        <w:rPr>
          <w:rFonts w:hint="eastAsia"/>
        </w:rPr>
      </w:pPr>
      <w:r>
        <w:rPr>
          <w:rFonts w:hint="eastAsia"/>
        </w:rPr>
        <w:t>測定環境や測定条件の変動によるもの</w:t>
      </w:r>
    </w:p>
    <w:p w:rsidR="00095C28" w:rsidRDefault="00095C28">
      <w:pPr>
        <w:rPr>
          <w:rFonts w:hint="eastAsia"/>
        </w:rPr>
      </w:pPr>
    </w:p>
    <w:p w:rsidR="00095C28" w:rsidRDefault="00095C28">
      <w:pPr>
        <w:numPr>
          <w:ilvl w:val="0"/>
          <w:numId w:val="8"/>
        </w:numPr>
        <w:rPr>
          <w:rFonts w:hint="eastAsia"/>
        </w:rPr>
      </w:pPr>
      <w:r>
        <w:rPr>
          <w:rFonts w:hint="eastAsia"/>
        </w:rPr>
        <w:t>測定者の人為的なもの</w:t>
      </w:r>
    </w:p>
    <w:p w:rsidR="00095C28" w:rsidRDefault="00095C28">
      <w:pPr>
        <w:ind w:left="105"/>
        <w:rPr>
          <w:rFonts w:hint="eastAsia"/>
        </w:rPr>
      </w:pPr>
    </w:p>
    <w:p w:rsidR="00095C28" w:rsidRDefault="00095C28">
      <w:pPr>
        <w:numPr>
          <w:ilvl w:val="0"/>
          <w:numId w:val="8"/>
        </w:numPr>
        <w:rPr>
          <w:rFonts w:hint="eastAsia"/>
        </w:rPr>
      </w:pPr>
      <w:r>
        <w:rPr>
          <w:rFonts w:hint="eastAsia"/>
        </w:rPr>
        <w:t>測定回数が少なかったこと</w:t>
      </w:r>
    </w:p>
    <w:p w:rsidR="00095C28" w:rsidRDefault="00095C28">
      <w:pPr>
        <w:rPr>
          <w:rFonts w:hint="eastAsia"/>
        </w:rPr>
      </w:pPr>
      <w:r>
        <w:rPr>
          <w:rFonts w:hint="eastAsia"/>
        </w:rPr>
        <w:t>などである。より精度を上げるためには次のようなことが考えられる。</w:t>
      </w:r>
    </w:p>
    <w:p w:rsidR="00095C28" w:rsidRDefault="00095C28">
      <w:pPr>
        <w:rPr>
          <w:rFonts w:hint="eastAsia"/>
        </w:rPr>
      </w:pPr>
    </w:p>
    <w:p w:rsidR="00095C28" w:rsidRDefault="00095C28">
      <w:pPr>
        <w:rPr>
          <w:rFonts w:hint="eastAsia"/>
        </w:rPr>
      </w:pPr>
      <w:r>
        <w:rPr>
          <w:rFonts w:hint="eastAsia"/>
        </w:rPr>
        <w:t>（</w:t>
      </w:r>
      <w:r>
        <w:rPr>
          <w:rFonts w:hint="eastAsia"/>
        </w:rPr>
        <w:t>b</w:t>
      </w:r>
      <w:r>
        <w:rPr>
          <w:rFonts w:hint="eastAsia"/>
        </w:rPr>
        <w:t>）、（</w:t>
      </w:r>
      <w:r>
        <w:rPr>
          <w:rFonts w:hint="eastAsia"/>
        </w:rPr>
        <w:t>d</w:t>
      </w:r>
      <w:r>
        <w:rPr>
          <w:rFonts w:hint="eastAsia"/>
        </w:rPr>
        <w:t>）について</w:t>
      </w:r>
    </w:p>
    <w:p w:rsidR="00095C28" w:rsidRDefault="00095C28">
      <w:pPr>
        <w:pStyle w:val="a3"/>
        <w:rPr>
          <w:rFonts w:hint="eastAsia"/>
        </w:rPr>
      </w:pPr>
      <w:r>
        <w:rPr>
          <w:rFonts w:hint="eastAsia"/>
        </w:rPr>
        <w:t>今回の実験では計測器の調節を自分たちで行った。そのために、実験を始める前から計測器に誤差があり、よって結果にも誤差が出たと考えられる。自動で焦点等を合わせる装置があればより正確なデータが得られるだろう。</w:t>
      </w:r>
    </w:p>
    <w:p w:rsidR="00095C28" w:rsidRDefault="00095C28">
      <w:pPr>
        <w:rPr>
          <w:rFonts w:hint="eastAsia"/>
        </w:rPr>
      </w:pPr>
    </w:p>
    <w:p w:rsidR="00095C28" w:rsidRDefault="00095C28">
      <w:pPr>
        <w:rPr>
          <w:rFonts w:hint="eastAsia"/>
        </w:rPr>
      </w:pPr>
    </w:p>
    <w:p w:rsidR="00095C28" w:rsidRDefault="00095C28">
      <w:pPr>
        <w:rPr>
          <w:rFonts w:hint="eastAsia"/>
        </w:rPr>
      </w:pPr>
      <w:r>
        <w:rPr>
          <w:rFonts w:hint="eastAsia"/>
        </w:rPr>
        <w:lastRenderedPageBreak/>
        <w:t>（</w:t>
      </w:r>
      <w:r>
        <w:rPr>
          <w:rFonts w:hint="eastAsia"/>
        </w:rPr>
        <w:t>c</w:t>
      </w:r>
      <w:r>
        <w:rPr>
          <w:rFonts w:hint="eastAsia"/>
        </w:rPr>
        <w:t>）について</w:t>
      </w:r>
    </w:p>
    <w:p w:rsidR="00095C28" w:rsidRDefault="00095C28">
      <w:pPr>
        <w:pStyle w:val="a3"/>
        <w:rPr>
          <w:rFonts w:hint="eastAsia"/>
        </w:rPr>
      </w:pPr>
      <w:r>
        <w:rPr>
          <w:rFonts w:hint="eastAsia"/>
        </w:rPr>
        <w:t>今回の実験では、部屋を暗くしたといってもスタンドの明かりがついていたので、ほかの光が入ってきたことが考えられる。よってもっとほかの光からの影響を無くせばよい。</w:t>
      </w:r>
    </w:p>
    <w:p w:rsidR="00095C28" w:rsidRDefault="00095C28">
      <w:pPr>
        <w:rPr>
          <w:rFonts w:hint="eastAsia"/>
        </w:rPr>
      </w:pPr>
    </w:p>
    <w:p w:rsidR="00095C28" w:rsidRDefault="00095C28">
      <w:pPr>
        <w:rPr>
          <w:rFonts w:hint="eastAsia"/>
        </w:rPr>
      </w:pPr>
      <w:r>
        <w:rPr>
          <w:rFonts w:hint="eastAsia"/>
        </w:rPr>
        <w:t>（</w:t>
      </w:r>
      <w:r>
        <w:rPr>
          <w:rFonts w:hint="eastAsia"/>
        </w:rPr>
        <w:t>e</w:t>
      </w:r>
      <w:r>
        <w:rPr>
          <w:rFonts w:hint="eastAsia"/>
        </w:rPr>
        <w:t>）について</w:t>
      </w:r>
    </w:p>
    <w:p w:rsidR="00095C28" w:rsidRDefault="00095C28">
      <w:pPr>
        <w:ind w:firstLine="210"/>
        <w:rPr>
          <w:rFonts w:hint="eastAsia"/>
        </w:rPr>
      </w:pPr>
      <w:r>
        <w:rPr>
          <w:rFonts w:hint="eastAsia"/>
        </w:rPr>
        <w:t>今回の実験は時間の関係もあり、計測をそれぞれ</w:t>
      </w:r>
      <w:r>
        <w:rPr>
          <w:rFonts w:hint="eastAsia"/>
        </w:rPr>
        <w:t>1</w:t>
      </w:r>
      <w:r>
        <w:rPr>
          <w:rFonts w:hint="eastAsia"/>
        </w:rPr>
        <w:t>回ずつしか行わなかった。よって、計測回数を増やせばより正確な値が得られるのは当たり前のことである。また、分光器を用いた観察で余り多くのスペクトルが見えなかったのも誤差の大きな要因であろう。</w:t>
      </w:r>
    </w:p>
    <w:p w:rsidR="00095C28" w:rsidRDefault="00095C28">
      <w:pPr>
        <w:rPr>
          <w:rFonts w:hint="eastAsia"/>
        </w:rPr>
      </w:pPr>
    </w:p>
    <w:p w:rsidR="00095C28" w:rsidRDefault="00095C28">
      <w:pPr>
        <w:rPr>
          <w:rFonts w:hint="eastAsia"/>
        </w:rPr>
      </w:pPr>
      <w:r>
        <w:rPr>
          <w:rFonts w:hint="eastAsia"/>
        </w:rPr>
        <w:t>〈直視分光計の結果の比較〉</w:t>
      </w:r>
    </w:p>
    <w:p w:rsidR="00095C28" w:rsidRDefault="00095C28">
      <w:pPr>
        <w:pStyle w:val="a3"/>
        <w:rPr>
          <w:rFonts w:hint="eastAsia"/>
        </w:rPr>
      </w:pPr>
      <w:r>
        <w:rPr>
          <w:rFonts w:hint="eastAsia"/>
        </w:rPr>
        <w:t>観察結果より、蛍光灯は連続スペクトルであり、水素ランプと水銀ランプは線スペクトルであることが分かった。これは、水素ランプや水銀ランプがいくつかの分離した単色光の光であるのに対し、蛍光灯の光は白色光であり、多くの単色光を持つためである。</w:t>
      </w:r>
    </w:p>
    <w:p w:rsidR="00095C28" w:rsidRDefault="00095C28">
      <w:pPr>
        <w:rPr>
          <w:rFonts w:hint="eastAsia"/>
        </w:rPr>
      </w:pPr>
    </w:p>
    <w:p w:rsidR="00095C28" w:rsidRDefault="00095C28">
      <w:pPr>
        <w:numPr>
          <w:ilvl w:val="0"/>
          <w:numId w:val="9"/>
        </w:numPr>
        <w:rPr>
          <w:rFonts w:hint="eastAsia"/>
        </w:rPr>
      </w:pPr>
      <w:r>
        <w:rPr>
          <w:rFonts w:hint="eastAsia"/>
        </w:rPr>
        <w:t>蛍光灯について</w:t>
      </w:r>
    </w:p>
    <w:p w:rsidR="00095C28" w:rsidRDefault="00095C28">
      <w:pPr>
        <w:pStyle w:val="a3"/>
        <w:rPr>
          <w:rFonts w:hint="eastAsia"/>
        </w:rPr>
      </w:pPr>
      <w:r>
        <w:rPr>
          <w:rFonts w:hint="eastAsia"/>
        </w:rPr>
        <w:t>蛍光とは、光学的現象であるルミネセンスの一種で、短波長の光を吸収してそのエネルギーを長波長の光に変換して放出する現象である。蛍光灯は、低圧水銀放電により得られる短波長のスペクトル線を蛍光体により可視光である長波長に変換し、発光するものである。基本的に蛍光体は、赤、緑、青を発するものであるが、実際には、弱くはあるがさまざまな色を含んでいる。したがって、スペクトルは連続的に見える。</w:t>
      </w:r>
    </w:p>
    <w:p w:rsidR="00095C28" w:rsidRDefault="00095C28">
      <w:pPr>
        <w:rPr>
          <w:rFonts w:hint="eastAsia"/>
        </w:rPr>
      </w:pPr>
    </w:p>
    <w:p w:rsidR="00095C28" w:rsidRDefault="00095C28">
      <w:pPr>
        <w:numPr>
          <w:ilvl w:val="0"/>
          <w:numId w:val="10"/>
        </w:numPr>
        <w:rPr>
          <w:rFonts w:hint="eastAsia"/>
        </w:rPr>
      </w:pPr>
      <w:r>
        <w:rPr>
          <w:rFonts w:hint="eastAsia"/>
        </w:rPr>
        <w:t>水銀ランプと水素ランプについて</w:t>
      </w:r>
    </w:p>
    <w:p w:rsidR="00095C28" w:rsidRDefault="00095C28">
      <w:pPr>
        <w:ind w:firstLine="210"/>
        <w:rPr>
          <w:rFonts w:hint="eastAsia"/>
        </w:rPr>
      </w:pPr>
      <w:r>
        <w:rPr>
          <w:rFonts w:hint="eastAsia"/>
        </w:rPr>
        <w:t>この</w:t>
      </w:r>
      <w:r>
        <w:rPr>
          <w:rFonts w:hint="eastAsia"/>
        </w:rPr>
        <w:t>2</w:t>
      </w:r>
      <w:r>
        <w:rPr>
          <w:rFonts w:hint="eastAsia"/>
        </w:rPr>
        <w:t>つのランプは、容器内に気化した水銀および水素が入っていて、それらの放電にとり発光するものである。ぞれぞれのスペクトルの違いは、原子の保有する電子の数の違いによる。</w:t>
      </w:r>
    </w:p>
    <w:p w:rsidR="00095C28" w:rsidRDefault="00095C28">
      <w:pPr>
        <w:rPr>
          <w:rFonts w:hint="eastAsia"/>
        </w:rPr>
      </w:pPr>
    </w:p>
    <w:p w:rsidR="00095C28" w:rsidRDefault="00095C28">
      <w:pPr>
        <w:rPr>
          <w:rFonts w:hint="eastAsia"/>
        </w:rPr>
      </w:pPr>
    </w:p>
    <w:p w:rsidR="00095C28" w:rsidRDefault="00095C28">
      <w:pPr>
        <w:numPr>
          <w:ilvl w:val="0"/>
          <w:numId w:val="2"/>
        </w:numPr>
        <w:rPr>
          <w:rFonts w:hint="eastAsia"/>
        </w:rPr>
      </w:pPr>
      <w:r>
        <w:rPr>
          <w:rFonts w:hint="eastAsia"/>
        </w:rPr>
        <w:t>感想</w:t>
      </w:r>
    </w:p>
    <w:p w:rsidR="00095C28" w:rsidRDefault="00095C28">
      <w:pPr>
        <w:ind w:firstLine="210"/>
        <w:rPr>
          <w:rFonts w:hint="eastAsia"/>
        </w:rPr>
      </w:pPr>
      <w:r>
        <w:rPr>
          <w:rFonts w:hint="eastAsia"/>
        </w:rPr>
        <w:t>今回の実験が</w:t>
      </w:r>
      <w:r>
        <w:rPr>
          <w:rFonts w:hint="eastAsia"/>
        </w:rPr>
        <w:t>1</w:t>
      </w:r>
      <w:r>
        <w:rPr>
          <w:rFonts w:hint="eastAsia"/>
        </w:rPr>
        <w:t>年最後の実験だったが、</w:t>
      </w:r>
      <w:r>
        <w:rPr>
          <w:rFonts w:hint="eastAsia"/>
        </w:rPr>
        <w:t>T.A.</w:t>
      </w:r>
      <w:r>
        <w:rPr>
          <w:rFonts w:hint="eastAsia"/>
        </w:rPr>
        <w:t>の方に詳しく説明していただいたためか内容がよく理解できた。これで</w:t>
      </w:r>
      <w:r>
        <w:rPr>
          <w:rFonts w:hint="eastAsia"/>
        </w:rPr>
        <w:t>A</w:t>
      </w:r>
      <w:r>
        <w:rPr>
          <w:rFonts w:hint="eastAsia"/>
        </w:rPr>
        <w:t>がもらえれば</w:t>
      </w:r>
      <w:r>
        <w:rPr>
          <w:rFonts w:hint="eastAsia"/>
        </w:rPr>
        <w:t>1</w:t>
      </w:r>
      <w:r>
        <w:rPr>
          <w:rFonts w:hint="eastAsia"/>
        </w:rPr>
        <w:t>年間のよいしめくくりなのだが…。</w:t>
      </w:r>
      <w:r>
        <w:rPr>
          <w:rFonts w:hint="eastAsia"/>
        </w:rPr>
        <w:t xml:space="preserve">          </w:t>
      </w:r>
      <w:r>
        <w:rPr>
          <w:rFonts w:hint="eastAsia"/>
        </w:rPr>
        <w:t>来年もがんばろう。</w:t>
      </w:r>
    </w:p>
    <w:sectPr w:rsidR="00095C28">
      <w:pgSz w:w="10319" w:h="14572" w:code="13"/>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53A3"/>
    <w:multiLevelType w:val="singleLevel"/>
    <w:tmpl w:val="1E26177A"/>
    <w:lvl w:ilvl="0">
      <w:start w:val="1"/>
      <w:numFmt w:val="decimal"/>
      <w:lvlText w:val="（%1）"/>
      <w:lvlJc w:val="left"/>
      <w:pPr>
        <w:tabs>
          <w:tab w:val="num" w:pos="540"/>
        </w:tabs>
        <w:ind w:left="540" w:hanging="540"/>
      </w:pPr>
      <w:rPr>
        <w:rFonts w:hint="eastAsia"/>
      </w:rPr>
    </w:lvl>
  </w:abstractNum>
  <w:abstractNum w:abstractNumId="1">
    <w:nsid w:val="13C76782"/>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nsid w:val="1AD87E9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nsid w:val="25A022BB"/>
    <w:multiLevelType w:val="singleLevel"/>
    <w:tmpl w:val="1174E9FA"/>
    <w:lvl w:ilvl="0">
      <w:start w:val="1"/>
      <w:numFmt w:val="lowerLetter"/>
      <w:lvlText w:val="（%1）"/>
      <w:lvlJc w:val="left"/>
      <w:pPr>
        <w:tabs>
          <w:tab w:val="num" w:pos="540"/>
        </w:tabs>
        <w:ind w:left="540" w:hanging="540"/>
      </w:pPr>
      <w:rPr>
        <w:rFonts w:hint="eastAsia"/>
      </w:rPr>
    </w:lvl>
  </w:abstractNum>
  <w:abstractNum w:abstractNumId="4">
    <w:nsid w:val="35B5107A"/>
    <w:multiLevelType w:val="singleLevel"/>
    <w:tmpl w:val="1E26177A"/>
    <w:lvl w:ilvl="0">
      <w:start w:val="1"/>
      <w:numFmt w:val="decimal"/>
      <w:lvlText w:val="（%1）"/>
      <w:lvlJc w:val="left"/>
      <w:pPr>
        <w:tabs>
          <w:tab w:val="num" w:pos="540"/>
        </w:tabs>
        <w:ind w:left="540" w:hanging="540"/>
      </w:pPr>
      <w:rPr>
        <w:rFonts w:hint="eastAsia"/>
      </w:rPr>
    </w:lvl>
  </w:abstractNum>
  <w:abstractNum w:abstractNumId="5">
    <w:nsid w:val="3FED1FFA"/>
    <w:multiLevelType w:val="singleLevel"/>
    <w:tmpl w:val="1E26177A"/>
    <w:lvl w:ilvl="0">
      <w:start w:val="1"/>
      <w:numFmt w:val="decimal"/>
      <w:lvlText w:val="（%1）"/>
      <w:lvlJc w:val="left"/>
      <w:pPr>
        <w:tabs>
          <w:tab w:val="num" w:pos="540"/>
        </w:tabs>
        <w:ind w:left="540" w:hanging="540"/>
      </w:pPr>
      <w:rPr>
        <w:rFonts w:hint="eastAsia"/>
      </w:rPr>
    </w:lvl>
  </w:abstractNum>
  <w:abstractNum w:abstractNumId="6">
    <w:nsid w:val="4D6C009A"/>
    <w:multiLevelType w:val="singleLevel"/>
    <w:tmpl w:val="0409000F"/>
    <w:lvl w:ilvl="0">
      <w:start w:val="1"/>
      <w:numFmt w:val="decimal"/>
      <w:lvlText w:val="%1."/>
      <w:lvlJc w:val="left"/>
      <w:pPr>
        <w:tabs>
          <w:tab w:val="num" w:pos="425"/>
        </w:tabs>
        <w:ind w:left="425" w:hanging="425"/>
      </w:pPr>
    </w:lvl>
  </w:abstractNum>
  <w:abstractNum w:abstractNumId="7">
    <w:nsid w:val="59607D84"/>
    <w:multiLevelType w:val="singleLevel"/>
    <w:tmpl w:val="1174E9FA"/>
    <w:lvl w:ilvl="0">
      <w:start w:val="1"/>
      <w:numFmt w:val="lowerLetter"/>
      <w:lvlText w:val="（%1）"/>
      <w:lvlJc w:val="left"/>
      <w:pPr>
        <w:tabs>
          <w:tab w:val="num" w:pos="540"/>
        </w:tabs>
        <w:ind w:left="540" w:hanging="540"/>
      </w:pPr>
      <w:rPr>
        <w:rFonts w:hint="eastAsia"/>
      </w:rPr>
    </w:lvl>
  </w:abstractNum>
  <w:abstractNum w:abstractNumId="8">
    <w:nsid w:val="602D694B"/>
    <w:multiLevelType w:val="singleLevel"/>
    <w:tmpl w:val="3ECEF324"/>
    <w:lvl w:ilvl="0">
      <w:start w:val="4"/>
      <w:numFmt w:val="lowerLetter"/>
      <w:lvlText w:val="(%1)"/>
      <w:lvlJc w:val="left"/>
      <w:pPr>
        <w:tabs>
          <w:tab w:val="num" w:pos="585"/>
        </w:tabs>
        <w:ind w:left="585" w:hanging="480"/>
      </w:pPr>
      <w:rPr>
        <w:rFonts w:hint="eastAsia"/>
      </w:rPr>
    </w:lvl>
  </w:abstractNum>
  <w:abstractNum w:abstractNumId="9">
    <w:nsid w:val="657E4E81"/>
    <w:multiLevelType w:val="singleLevel"/>
    <w:tmpl w:val="04090015"/>
    <w:lvl w:ilvl="0">
      <w:start w:val="1"/>
      <w:numFmt w:val="upperLetter"/>
      <w:lvlText w:val="%1)"/>
      <w:lvlJc w:val="left"/>
      <w:pPr>
        <w:tabs>
          <w:tab w:val="num" w:pos="425"/>
        </w:tabs>
        <w:ind w:left="425" w:hanging="425"/>
      </w:pPr>
    </w:lvl>
  </w:abstractNum>
  <w:abstractNum w:abstractNumId="10">
    <w:nsid w:val="73D454B2"/>
    <w:multiLevelType w:val="singleLevel"/>
    <w:tmpl w:val="04090015"/>
    <w:lvl w:ilvl="0">
      <w:start w:val="1"/>
      <w:numFmt w:val="upperLetter"/>
      <w:lvlText w:val="%1)"/>
      <w:lvlJc w:val="left"/>
      <w:pPr>
        <w:tabs>
          <w:tab w:val="num" w:pos="425"/>
        </w:tabs>
        <w:ind w:left="425" w:hanging="425"/>
      </w:pPr>
    </w:lvl>
  </w:abstractNum>
  <w:num w:numId="1">
    <w:abstractNumId w:val="4"/>
  </w:num>
  <w:num w:numId="2">
    <w:abstractNumId w:val="6"/>
  </w:num>
  <w:num w:numId="3">
    <w:abstractNumId w:val="5"/>
  </w:num>
  <w:num w:numId="4">
    <w:abstractNumId w:val="10"/>
  </w:num>
  <w:num w:numId="5">
    <w:abstractNumId w:val="9"/>
  </w:num>
  <w:num w:numId="6">
    <w:abstractNumId w:val="0"/>
  </w:num>
  <w:num w:numId="7">
    <w:abstractNumId w:val="7"/>
  </w:num>
  <w:num w:numId="8">
    <w:abstractNumId w:val="8"/>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4F7"/>
    <w:rsid w:val="00095C28"/>
    <w:rsid w:val="00DA24F7"/>
    <w:rsid w:val="00E97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D4B5A932-BD03-4210-BB78-AF0B42135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ind w:firstLine="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oleObject" Target="embeddings/Microsoft_Excel_97-2003_Worksheet2.xls"/><Relationship Id="rId39" Type="http://schemas.openxmlformats.org/officeDocument/2006/relationships/image" Target="media/image20.wmf"/><Relationship Id="rId21" Type="http://schemas.openxmlformats.org/officeDocument/2006/relationships/image" Target="media/image10.wmf"/><Relationship Id="rId34" Type="http://schemas.openxmlformats.org/officeDocument/2006/relationships/oleObject" Target="embeddings/oleObject10.bin"/><Relationship Id="rId42" Type="http://schemas.openxmlformats.org/officeDocument/2006/relationships/oleObject" Target="embeddings/oleObject13.bin"/><Relationship Id="rId47" Type="http://schemas.openxmlformats.org/officeDocument/2006/relationships/image" Target="media/image24.wmf"/><Relationship Id="rId50" Type="http://schemas.openxmlformats.org/officeDocument/2006/relationships/oleObject" Target="embeddings/oleObject17.bin"/><Relationship Id="rId55" Type="http://schemas.openxmlformats.org/officeDocument/2006/relationships/oleObject" Target="embeddings/oleObject20.bin"/><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image" Target="media/image15.wmf"/><Relationship Id="rId41" Type="http://schemas.openxmlformats.org/officeDocument/2006/relationships/image" Target="media/image21.wmf"/><Relationship Id="rId54" Type="http://schemas.openxmlformats.org/officeDocument/2006/relationships/oleObject" Target="embeddings/oleObject19.bin"/><Relationship Id="rId62"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2.png"/><Relationship Id="rId32" Type="http://schemas.openxmlformats.org/officeDocument/2006/relationships/oleObject" Target="embeddings/oleObject9.bin"/><Relationship Id="rId37" Type="http://schemas.openxmlformats.org/officeDocument/2006/relationships/image" Target="media/image19.wmf"/><Relationship Id="rId40" Type="http://schemas.openxmlformats.org/officeDocument/2006/relationships/oleObject" Target="embeddings/Microsoft_Excel_97-2003_Worksheet4.xls"/><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22.bin"/><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1.png"/><Relationship Id="rId28" Type="http://schemas.openxmlformats.org/officeDocument/2006/relationships/oleObject" Target="embeddings/Microsoft_Excel_97-2003_Worksheet3.xls"/><Relationship Id="rId36" Type="http://schemas.openxmlformats.org/officeDocument/2006/relationships/oleObject" Target="embeddings/oleObject11.bin"/><Relationship Id="rId49" Type="http://schemas.openxmlformats.org/officeDocument/2006/relationships/image" Target="media/image25.wmf"/><Relationship Id="rId57" Type="http://schemas.openxmlformats.org/officeDocument/2006/relationships/oleObject" Target="embeddings/oleObject21.bin"/><Relationship Id="rId61" Type="http://schemas.openxmlformats.org/officeDocument/2006/relationships/image" Target="media/image29.wmf"/><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image" Target="media/image16.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oleObject" Target="embeddings/Microsoft_Excel_97-2003_Worksheet1.xls"/><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6.bin"/><Relationship Id="rId56" Type="http://schemas.openxmlformats.org/officeDocument/2006/relationships/image" Target="media/image28.wmf"/><Relationship Id="rId64"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6.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2.bin"/><Relationship Id="rId46" Type="http://schemas.openxmlformats.org/officeDocument/2006/relationships/oleObject" Target="embeddings/oleObject15.bin"/><Relationship Id="rId59" Type="http://schemas.openxmlformats.org/officeDocument/2006/relationships/oleObject" Target="embeddings/oleObject23.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2703</Words>
  <Characters>249</Characters>
  <Application>Microsoft Office Word</Application>
  <DocSecurity>0</DocSecurity>
  <Lines>2</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実験の目的</vt:lpstr>
      <vt:lpstr>実験の目的</vt:lpstr>
    </vt:vector>
  </TitlesOfParts>
  <Company> </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実験の目的</dc:title>
  <dc:subject/>
  <dc:creator>難波 昇平</dc:creator>
  <cp:keywords/>
  <cp:lastModifiedBy>桜庭玉藻</cp:lastModifiedBy>
  <cp:revision>2</cp:revision>
  <cp:lastPrinted>1998-01-15T09:45:00Z</cp:lastPrinted>
  <dcterms:created xsi:type="dcterms:W3CDTF">2014-08-11T01:07:00Z</dcterms:created>
  <dcterms:modified xsi:type="dcterms:W3CDTF">2014-08-11T01:07:00Z</dcterms:modified>
</cp:coreProperties>
</file>