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B3F51">
      <w:pPr>
        <w:rPr>
          <w:rFonts w:ascii="ＭＳ Ｐ明朝" w:hint="eastAsia"/>
          <w:b/>
        </w:rPr>
      </w:pPr>
      <w:bookmarkStart w:id="0" w:name="_GoBack"/>
      <w:bookmarkEnd w:id="0"/>
      <w:r>
        <w:rPr>
          <w:rFonts w:ascii="ＭＳ Ｐ明朝" w:hint="eastAsia"/>
          <w:b/>
        </w:rPr>
        <w:t>【目的】</w:t>
      </w:r>
    </w:p>
    <w:p w:rsidR="00000000" w:rsidRDefault="00EB3F51">
      <w:pPr>
        <w:rPr>
          <w:rFonts w:ascii="ＭＳ Ｐ明朝" w:hint="eastAsia"/>
        </w:rPr>
      </w:pPr>
      <w:r>
        <w:rPr>
          <w:rFonts w:ascii="ＭＳ Ｐ明朝" w:hint="eastAsia"/>
        </w:rPr>
        <w:t>原子の発光スペクトルの波長を分光計で測定し、原子のエネルギー準位について理解する。</w:t>
      </w:r>
    </w:p>
    <w:p w:rsidR="00000000" w:rsidRDefault="00EB3F51">
      <w:pPr>
        <w:rPr>
          <w:rFonts w:ascii="ＭＳ Ｐ明朝" w:hint="eastAsia"/>
          <w:b/>
        </w:rPr>
      </w:pPr>
    </w:p>
    <w:p w:rsidR="00000000" w:rsidRDefault="00EB3F51">
      <w:pPr>
        <w:rPr>
          <w:rFonts w:ascii="ＭＳ Ｐ明朝" w:hint="eastAsia"/>
          <w:b/>
        </w:rPr>
      </w:pPr>
      <w:r>
        <w:rPr>
          <w:rFonts w:ascii="ＭＳ Ｐ明朝" w:hint="eastAsia"/>
          <w:b/>
        </w:rPr>
        <w:t>【実験装置】</w:t>
      </w:r>
    </w:p>
    <w:p w:rsidR="00000000" w:rsidRDefault="00EB3F51">
      <w:pPr>
        <w:rPr>
          <w:rFonts w:ascii="ＭＳ Ｐ明朝" w:hint="eastAsia"/>
        </w:rPr>
      </w:pPr>
      <w:r>
        <w:rPr>
          <w:rFonts w:ascii="ＭＳ Ｐ明朝" w:hint="eastAsia"/>
        </w:rPr>
        <w:t>水素ランプ、水銀ランプ、直視分光器，分光計、回折格子</w:t>
      </w:r>
    </w:p>
    <w:p w:rsidR="00000000" w:rsidRDefault="00EB3F51">
      <w:pPr>
        <w:rPr>
          <w:rFonts w:ascii="ＭＳ Ｐ明朝" w:hint="eastAsia"/>
        </w:rPr>
      </w:pPr>
      <w:r>
        <w:rPr>
          <w:rFonts w:ascii="ＭＳ Ｐ明朝" w:hint="eastAsia"/>
        </w:rPr>
        <w:t xml:space="preserve">  </w:t>
      </w:r>
    </w:p>
    <w:p w:rsidR="00000000" w:rsidRDefault="00EB3F51">
      <w:pPr>
        <w:rPr>
          <w:rFonts w:ascii="ＭＳ Ｐ明朝" w:hint="eastAsia"/>
        </w:rPr>
      </w:pPr>
      <w:r>
        <w:rPr>
          <w:rFonts w:ascii="ＭＳ Ｐ明朝" w:hint="eastAsia"/>
        </w:rPr>
        <w:t>［実験装置の説明］</w:t>
      </w:r>
    </w:p>
    <w:p w:rsidR="00000000" w:rsidRDefault="00EB3F51">
      <w:pPr>
        <w:rPr>
          <w:rFonts w:ascii="ＭＳ Ｐ明朝" w:hint="eastAsia"/>
        </w:rPr>
      </w:pPr>
      <w:r>
        <w:rPr>
          <w:rFonts w:ascii="ＭＳ Ｐ明朝" w:hint="eastAsia"/>
        </w:rPr>
        <w:t>初めに実験装置について簡単に触れておく。</w:t>
      </w:r>
    </w:p>
    <w:p w:rsidR="00000000" w:rsidRDefault="00EB3F51">
      <w:pPr>
        <w:rPr>
          <w:rFonts w:ascii="ＭＳ Ｐ明朝" w:hint="eastAsia"/>
        </w:rPr>
      </w:pPr>
      <w:r>
        <w:rPr>
          <w:rFonts w:ascii="ＭＳ Ｐ明朝" w:hint="eastAsia"/>
        </w:rPr>
        <w:t>①</w:t>
      </w:r>
      <w:r>
        <w:rPr>
          <w:rFonts w:ascii="ＭＳ Ｐ明朝" w:hint="eastAsia"/>
        </w:rPr>
        <w:t xml:space="preserve"> </w:t>
      </w:r>
      <w:r>
        <w:rPr>
          <w:rFonts w:ascii="ＭＳ Ｐ明朝" w:hint="eastAsia"/>
        </w:rPr>
        <w:t>水素ランプ</w:t>
      </w:r>
    </w:p>
    <w:p w:rsidR="00000000" w:rsidRDefault="00EB3F51">
      <w:pPr>
        <w:rPr>
          <w:rFonts w:ascii="ＭＳ Ｐ明朝" w:hint="eastAsia"/>
        </w:rPr>
      </w:pPr>
      <w:r>
        <w:rPr>
          <w:rFonts w:ascii="ＭＳ Ｐ明朝" w:hint="eastAsia"/>
        </w:rPr>
        <w:t>水蒸気を封じたガラス放電管と、高電圧の交流電源からなる。放電によって水分子が水素原子と水酸基に解離し、水素原子が発光する。光は赤紫である。</w:t>
      </w:r>
    </w:p>
    <w:p w:rsidR="00000000" w:rsidRDefault="00EB3F51">
      <w:pPr>
        <w:rPr>
          <w:rFonts w:ascii="ＭＳ Ｐ明朝" w:hint="eastAsia"/>
        </w:rPr>
      </w:pPr>
    </w:p>
    <w:p w:rsidR="00000000" w:rsidRDefault="00EB3F51">
      <w:pPr>
        <w:rPr>
          <w:rFonts w:ascii="ＭＳ Ｐ明朝" w:hint="eastAsia"/>
        </w:rPr>
      </w:pPr>
      <w:r>
        <w:rPr>
          <w:rFonts w:ascii="ＭＳ Ｐ明朝" w:hint="eastAsia"/>
        </w:rPr>
        <w:t>②</w:t>
      </w:r>
      <w:r>
        <w:rPr>
          <w:rFonts w:ascii="ＭＳ Ｐ明朝" w:hint="eastAsia"/>
        </w:rPr>
        <w:t xml:space="preserve"> </w:t>
      </w:r>
      <w:r>
        <w:rPr>
          <w:rFonts w:ascii="ＭＳ Ｐ明朝" w:hint="eastAsia"/>
        </w:rPr>
        <w:t>水銀ランプ</w:t>
      </w:r>
    </w:p>
    <w:p w:rsidR="00000000" w:rsidRDefault="00EB3F51">
      <w:pPr>
        <w:rPr>
          <w:rFonts w:ascii="ＭＳ Ｐ明朝" w:hint="eastAsia"/>
        </w:rPr>
      </w:pPr>
      <w:r>
        <w:rPr>
          <w:rFonts w:ascii="ＭＳ Ｐ明朝" w:hint="eastAsia"/>
        </w:rPr>
        <w:t>真空管に似た形状をしており、金属水銀とアルゴンガスが封入されている。アルゴンガスによる放電で管の温度が上昇</w:t>
      </w:r>
      <w:r>
        <w:rPr>
          <w:rFonts w:ascii="ＭＳ Ｐ明朝" w:hint="eastAsia"/>
        </w:rPr>
        <w:t>し、水銀の蒸気圧が上がって水銀原子も放電状態となり発光する。光は水色を示す。</w:t>
      </w:r>
    </w:p>
    <w:p w:rsidR="00000000" w:rsidRDefault="00EB3F51">
      <w:pPr>
        <w:rPr>
          <w:rFonts w:ascii="ＭＳ Ｐ明朝" w:hint="eastAsia"/>
        </w:rPr>
      </w:pPr>
    </w:p>
    <w:p w:rsidR="00000000" w:rsidRDefault="00EB3F51">
      <w:pPr>
        <w:rPr>
          <w:rFonts w:ascii="ＭＳ Ｐ明朝" w:hint="eastAsia"/>
        </w:rPr>
      </w:pPr>
      <w:r>
        <w:rPr>
          <w:rFonts w:ascii="ＭＳ Ｐ明朝" w:hint="eastAsia"/>
        </w:rPr>
        <w:t>③</w:t>
      </w:r>
      <w:r>
        <w:rPr>
          <w:rFonts w:ascii="ＭＳ Ｐ明朝" w:hint="eastAsia"/>
        </w:rPr>
        <w:t xml:space="preserve"> </w:t>
      </w:r>
      <w:r>
        <w:rPr>
          <w:rFonts w:ascii="ＭＳ Ｐ明朝" w:hint="eastAsia"/>
        </w:rPr>
        <w:t>直視分光器</w:t>
      </w:r>
    </w:p>
    <w:p w:rsidR="00000000" w:rsidRDefault="00EB3F51">
      <w:pPr>
        <w:rPr>
          <w:rFonts w:ascii="ＭＳ Ｐ明朝" w:hint="eastAsia"/>
        </w:rPr>
      </w:pPr>
      <w:r>
        <w:rPr>
          <w:rFonts w:ascii="ＭＳ Ｐ明朝" w:hint="eastAsia"/>
        </w:rPr>
        <w:t>スペクトルを簡便に見るためのプリズム分光器。採光窓を光源に向けて見て用いる。</w:t>
      </w:r>
    </w:p>
    <w:p w:rsidR="00000000" w:rsidRDefault="00EB3F51">
      <w:pPr>
        <w:rPr>
          <w:rFonts w:ascii="ＭＳ Ｐ明朝" w:hint="eastAsia"/>
        </w:rPr>
      </w:pPr>
    </w:p>
    <w:p w:rsidR="00000000" w:rsidRDefault="00EB3F51">
      <w:pPr>
        <w:rPr>
          <w:rFonts w:ascii="ＭＳ Ｐ明朝" w:hint="eastAsia"/>
        </w:rPr>
      </w:pPr>
      <w:r>
        <w:rPr>
          <w:rFonts w:ascii="ＭＳ Ｐ明朝" w:hint="eastAsia"/>
        </w:rPr>
        <w:t>④</w:t>
      </w:r>
      <w:r>
        <w:rPr>
          <w:rFonts w:ascii="ＭＳ Ｐ明朝" w:hint="eastAsia"/>
        </w:rPr>
        <w:t xml:space="preserve"> </w:t>
      </w:r>
      <w:r>
        <w:rPr>
          <w:rFonts w:ascii="ＭＳ Ｐ明朝" w:hint="eastAsia"/>
        </w:rPr>
        <w:t>分光計</w:t>
      </w:r>
    </w:p>
    <w:p w:rsidR="00000000" w:rsidRDefault="00EB3F51">
      <w:pPr>
        <w:rPr>
          <w:rFonts w:ascii="ＭＳ Ｐ明朝" w:hint="eastAsia"/>
        </w:rPr>
      </w:pPr>
      <w:r>
        <w:rPr>
          <w:rFonts w:ascii="ＭＳ Ｐ明朝" w:hint="eastAsia"/>
        </w:rPr>
        <w:t>回折角から光の波長を測定する装置。コリメーター、回折格子を置く試料台、回折光を見るための望遠鏡、度目盛板などからなる。</w:t>
      </w:r>
    </w:p>
    <w:p w:rsidR="00000000" w:rsidRDefault="00EB3F51">
      <w:pPr>
        <w:rPr>
          <w:rFonts w:ascii="ＭＳ Ｐ明朝" w:hint="eastAsia"/>
        </w:rPr>
      </w:pPr>
    </w:p>
    <w:p w:rsidR="00000000" w:rsidRDefault="00EB3F51">
      <w:pPr>
        <w:rPr>
          <w:rFonts w:ascii="ＭＳ Ｐ明朝" w:hint="eastAsia"/>
          <w:b/>
        </w:rPr>
      </w:pPr>
      <w:r>
        <w:rPr>
          <w:rFonts w:ascii="ＭＳ Ｐ明朝" w:hint="eastAsia"/>
          <w:b/>
        </w:rPr>
        <w:t>【実験操作】</w:t>
      </w:r>
    </w:p>
    <w:p w:rsidR="00000000" w:rsidRDefault="00EB3F51">
      <w:pPr>
        <w:rPr>
          <w:rFonts w:ascii="ＭＳ Ｐ明朝" w:hint="eastAsia"/>
        </w:rPr>
      </w:pPr>
      <w:r>
        <w:rPr>
          <w:rFonts w:ascii="ＭＳ Ｐ明朝" w:hint="eastAsia"/>
        </w:rPr>
        <w:t>今回は省略することにする。</w:t>
      </w:r>
    </w:p>
    <w:p w:rsidR="00000000" w:rsidRDefault="00EB3F51">
      <w:pPr>
        <w:rPr>
          <w:rFonts w:ascii="ＭＳ Ｐ明朝" w:hint="eastAsia"/>
        </w:rPr>
      </w:pPr>
    </w:p>
    <w:p w:rsidR="00000000" w:rsidRDefault="00EB3F51">
      <w:pPr>
        <w:rPr>
          <w:rFonts w:ascii="ＭＳ Ｐ明朝" w:hint="eastAsia"/>
        </w:rPr>
      </w:pPr>
      <w:r>
        <w:rPr>
          <w:rFonts w:ascii="ＭＳ Ｐ明朝" w:hint="eastAsia"/>
          <w:b/>
        </w:rPr>
        <w:t>【実験結果】</w:t>
      </w:r>
    </w:p>
    <w:p w:rsidR="00000000" w:rsidRDefault="00EB3F51">
      <w:pPr>
        <w:numPr>
          <w:ilvl w:val="0"/>
          <w:numId w:val="3"/>
        </w:numPr>
        <w:rPr>
          <w:rFonts w:ascii="ＭＳ Ｐ明朝" w:hint="eastAsia"/>
        </w:rPr>
      </w:pPr>
      <w:r>
        <w:rPr>
          <w:rFonts w:ascii="ＭＳ Ｐ明朝" w:hint="eastAsia"/>
        </w:rPr>
        <w:t>直視分光計による測定</w:t>
      </w:r>
    </w:p>
    <w:p w:rsidR="00000000" w:rsidRDefault="00EB3F51">
      <w:pPr>
        <w:rPr>
          <w:rFonts w:ascii="ＭＳ Ｐ明朝" w:hint="eastAsia"/>
        </w:rPr>
      </w:pPr>
      <w:r>
        <w:rPr>
          <w:rFonts w:ascii="ＭＳ Ｐ明朝" w:hint="eastAsia"/>
        </w:rPr>
        <w:t>それぞれ図</w:t>
      </w:r>
      <w:r>
        <w:rPr>
          <w:rFonts w:ascii="ＭＳ Ｐ明朝" w:hint="eastAsia"/>
        </w:rPr>
        <w:t>1</w:t>
      </w:r>
      <w:r>
        <w:rPr>
          <w:rFonts w:ascii="ＭＳ Ｐ明朝" w:hint="eastAsia"/>
        </w:rPr>
        <w:t>～図２のような結果となった。（黒い部分は何も見えなかった部分）</w:t>
      </w:r>
    </w:p>
    <w:p w:rsidR="00000000" w:rsidRDefault="00EB3F51">
      <w:pPr>
        <w:rPr>
          <w:rFonts w:ascii="ＭＳ Ｐ明朝" w:hint="eastAsia"/>
        </w:rPr>
      </w:pPr>
      <w:r>
        <w:rPr>
          <w:rFonts w:ascii="ＭＳ Ｐ明朝"/>
          <w:noProof/>
        </w:rPr>
        <w:lastRenderedPageBreak/>
        <w:object w:dxaOrig="12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3" type="#_x0000_t75" style="position:absolute;left:0;text-align:left;margin-left:225pt;margin-top:18pt;width:159pt;height:117.05pt;z-index:251668480;mso-position-horizontal:absolute;mso-position-horizontal-relative:text;mso-position-vertical:absolute;mso-position-vertical-relative:text" o:allowincell="f">
            <v:imagedata r:id="rId5" o:title=""/>
            <w10:wrap type="topAndBottom"/>
          </v:shape>
          <o:OLEObject Type="Embed" ProgID="Word.Picture.8" ShapeID="_x0000_s1073" DrawAspect="Content" ObjectID="_1469178022" r:id="rId6"/>
        </w:object>
      </w:r>
      <w:r>
        <w:rPr>
          <w:rFonts w:ascii="ＭＳ Ｐ明朝"/>
          <w:noProof/>
        </w:rPr>
        <w:object w:dxaOrig="1240" w:dyaOrig="279">
          <v:shape id="_x0000_s1072" type="#_x0000_t75" style="position:absolute;left:0;text-align:left;margin-left:0;margin-top:18pt;width:171.05pt;height:117.05pt;z-index:251667456;mso-position-horizontal:absolute;mso-position-horizontal-relative:text;mso-position-vertical:absolute;mso-position-vertical-relative:text" o:allowincell="f">
            <v:imagedata r:id="rId7" o:title=""/>
            <w10:wrap type="square" side="left"/>
          </v:shape>
          <o:OLEObject Type="Embed" ProgID="Word.Picture.8" ShapeID="_x0000_s1072" DrawAspect="Content" ObjectID="_1469178023" r:id="rId8"/>
        </w:object>
      </w:r>
      <w:r>
        <w:rPr>
          <w:rFonts w:ascii="ＭＳ Ｐ明朝" w:hint="eastAsia"/>
        </w:rPr>
        <w:t xml:space="preserve">　　　　　　　　　　　　　</w:t>
      </w:r>
    </w:p>
    <w:p w:rsidR="00000000" w:rsidRDefault="00EB3F51">
      <w:pPr>
        <w:rPr>
          <w:rFonts w:ascii="ＭＳ Ｐ明朝" w:hint="eastAsia"/>
        </w:rPr>
      </w:pPr>
      <w:r>
        <w:rPr>
          <w:rFonts w:ascii="ＭＳ Ｐ明朝" w:hint="eastAsia"/>
        </w:rPr>
        <w:t>②</w:t>
      </w:r>
      <w:r>
        <w:rPr>
          <w:rFonts w:ascii="ＭＳ Ｐ明朝" w:hint="eastAsia"/>
        </w:rPr>
        <w:t xml:space="preserve"> </w:t>
      </w:r>
      <w:r>
        <w:rPr>
          <w:rFonts w:ascii="ＭＳ Ｐ明朝" w:hint="eastAsia"/>
        </w:rPr>
        <w:t>分光計によ</w:t>
      </w:r>
      <w:r>
        <w:rPr>
          <w:rFonts w:ascii="ＭＳ Ｐ明朝" w:hint="eastAsia"/>
        </w:rPr>
        <w:t>る測定</w:t>
      </w:r>
    </w:p>
    <w:p w:rsidR="00000000" w:rsidRDefault="00EB3F51">
      <w:pPr>
        <w:rPr>
          <w:rFonts w:ascii="ＭＳ Ｐ明朝" w:hint="eastAsia"/>
        </w:rPr>
      </w:pPr>
      <w:r>
        <w:rPr>
          <w:rFonts w:ascii="ＭＳ Ｐ明朝" w:hint="eastAsia"/>
        </w:rPr>
        <w:t xml:space="preserve"> </w:t>
      </w:r>
      <w:r>
        <w:rPr>
          <w:rFonts w:ascii="ＭＳ Ｐ明朝" w:hint="eastAsia"/>
        </w:rPr>
        <w:t>水銀ランプのスペクトルを測定したところ表</w:t>
      </w:r>
      <w:r>
        <w:rPr>
          <w:rFonts w:ascii="ＭＳ Ｐ明朝" w:hint="eastAsia"/>
        </w:rPr>
        <w:t>1</w:t>
      </w:r>
      <w:r>
        <w:rPr>
          <w:rFonts w:ascii="ＭＳ Ｐ明朝" w:hint="eastAsia"/>
        </w:rPr>
        <w:t>のような結果となった。</w:t>
      </w:r>
    </w:p>
    <w:p w:rsidR="00000000" w:rsidRDefault="00EB3F51">
      <w:pPr>
        <w:rPr>
          <w:rFonts w:ascii="ＭＳ Ｐ明朝" w:hint="eastAsia"/>
        </w:rPr>
      </w:pPr>
      <w:r>
        <w:rPr>
          <w:rFonts w:ascii="ＭＳ Ｐ明朝" w:hint="eastAsia"/>
        </w:rPr>
        <w:t>同様に水素ランプのスペクトルを測定したところ表</w:t>
      </w:r>
      <w:r>
        <w:rPr>
          <w:rFonts w:ascii="ＭＳ Ｐ明朝" w:hint="eastAsia"/>
        </w:rPr>
        <w:t>2</w:t>
      </w:r>
      <w:r>
        <w:rPr>
          <w:rFonts w:ascii="ＭＳ Ｐ明朝" w:hint="eastAsia"/>
        </w:rPr>
        <w:t>のような結果となった。</w:t>
      </w:r>
    </w:p>
    <w:p w:rsidR="00000000" w:rsidRDefault="00EB3F51">
      <w:pPr>
        <w:rPr>
          <w:rFonts w:ascii="ＭＳ Ｐ明朝" w:hint="eastAsia"/>
        </w:rPr>
      </w:pPr>
    </w:p>
    <w:p w:rsidR="00000000" w:rsidRDefault="00EB3F51">
      <w:pPr>
        <w:rPr>
          <w:rFonts w:ascii="ＭＳ Ｐ明朝" w:hint="eastAsia"/>
          <w:b/>
          <w:sz w:val="24"/>
        </w:rPr>
      </w:pPr>
      <w:r>
        <w:rPr>
          <w:rFonts w:ascii="ＭＳ Ｐ明朝" w:hint="eastAsia"/>
        </w:rPr>
        <w:t xml:space="preserve">                       </w:t>
      </w:r>
      <w:r>
        <w:rPr>
          <w:rFonts w:ascii="ＭＳ Ｐ明朝" w:hint="eastAsia"/>
          <w:sz w:val="24"/>
        </w:rPr>
        <w:t xml:space="preserve"> </w:t>
      </w:r>
      <w:r>
        <w:rPr>
          <w:rFonts w:ascii="ＭＳ Ｐ明朝" w:hint="eastAsia"/>
          <w:b/>
          <w:sz w:val="24"/>
        </w:rPr>
        <w:t>表</w:t>
      </w:r>
      <w:r>
        <w:rPr>
          <w:rFonts w:ascii="ＭＳ Ｐ明朝" w:hint="eastAsia"/>
          <w:b/>
          <w:sz w:val="24"/>
        </w:rPr>
        <w:t xml:space="preserve"> </w:t>
      </w:r>
      <w:r>
        <w:rPr>
          <w:rFonts w:ascii="ＭＳ Ｐ明朝" w:hint="eastAsia"/>
          <w:b/>
          <w:sz w:val="24"/>
        </w:rPr>
        <w:t>１</w:t>
      </w:r>
      <w:r>
        <w:rPr>
          <w:rFonts w:ascii="ＭＳ Ｐ明朝" w:hint="eastAsia"/>
          <w:b/>
          <w:sz w:val="24"/>
        </w:rPr>
        <w:t xml:space="preserve">  </w:t>
      </w:r>
      <w:r>
        <w:rPr>
          <w:rFonts w:ascii="ＭＳ Ｐ明朝" w:hint="eastAsia"/>
          <w:b/>
          <w:sz w:val="24"/>
        </w:rPr>
        <w:t>水銀ランプのスペクトル</w:t>
      </w:r>
    </w:p>
    <w:tbl>
      <w:tblPr>
        <w:tblW w:w="0" w:type="auto"/>
        <w:tblLayout w:type="fixed"/>
        <w:tblCellMar>
          <w:left w:w="30" w:type="dxa"/>
          <w:right w:w="30" w:type="dxa"/>
        </w:tblCellMar>
        <w:tblLook w:val="0000" w:firstRow="0" w:lastRow="0" w:firstColumn="0" w:lastColumn="0" w:noHBand="0" w:noVBand="0"/>
      </w:tblPr>
      <w:tblGrid>
        <w:gridCol w:w="1420"/>
        <w:gridCol w:w="996"/>
        <w:gridCol w:w="1214"/>
        <w:gridCol w:w="1080"/>
        <w:gridCol w:w="2758"/>
        <w:gridCol w:w="996"/>
      </w:tblGrid>
      <w:tr w:rsidR="00000000">
        <w:tblPrEx>
          <w:tblCellMar>
            <w:top w:w="0" w:type="dxa"/>
            <w:bottom w:w="0" w:type="dxa"/>
          </w:tblCellMar>
        </w:tblPrEx>
        <w:trPr>
          <w:trHeight w:val="268"/>
        </w:trPr>
        <w:tc>
          <w:tcPr>
            <w:tcW w:w="1420" w:type="dxa"/>
            <w:tcBorders>
              <w:top w:val="single" w:sz="12" w:space="0" w:color="auto"/>
              <w:left w:val="single" w:sz="12"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回折次数</w:t>
            </w:r>
            <w:r>
              <w:rPr>
                <w:rFonts w:ascii="ＭＳ Ｐゴシック" w:eastAsia="ＭＳ Ｐゴシック" w:hAnsi="Times New Roman"/>
                <w:b/>
                <w:color w:val="000000"/>
              </w:rPr>
              <w:t xml:space="preserve"> m </w:t>
            </w:r>
          </w:p>
        </w:tc>
        <w:tc>
          <w:tcPr>
            <w:tcW w:w="996" w:type="dxa"/>
            <w:tcBorders>
              <w:top w:val="single" w:sz="12" w:space="0" w:color="auto"/>
              <w:left w:val="single" w:sz="6"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色</w:t>
            </w:r>
          </w:p>
        </w:tc>
        <w:tc>
          <w:tcPr>
            <w:tcW w:w="1214" w:type="dxa"/>
            <w:tcBorders>
              <w:top w:val="single" w:sz="12" w:space="0" w:color="auto"/>
              <w:left w:val="single" w:sz="6"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sz w:val="18"/>
              </w:rPr>
            </w:pPr>
            <w:r>
              <w:rPr>
                <w:rFonts w:ascii="ＭＳ Ｐゴシック" w:eastAsia="ＭＳ Ｐゴシック" w:hAnsi="Times New Roman" w:hint="eastAsia"/>
                <w:b/>
                <w:color w:val="000000"/>
              </w:rPr>
              <w:t>θ</w:t>
            </w:r>
            <w:r>
              <w:rPr>
                <w:rFonts w:ascii="ＭＳ Ｐゴシック" w:eastAsia="ＭＳ Ｐゴシック" w:hAnsi="Times New Roman" w:hint="eastAsia"/>
                <w:b/>
                <w:color w:val="000000"/>
                <w:sz w:val="18"/>
              </w:rPr>
              <w:t>右</w:t>
            </w:r>
          </w:p>
        </w:tc>
        <w:tc>
          <w:tcPr>
            <w:tcW w:w="1080" w:type="dxa"/>
            <w:tcBorders>
              <w:top w:val="single" w:sz="12" w:space="0" w:color="auto"/>
              <w:left w:val="single" w:sz="6"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sz w:val="18"/>
              </w:rPr>
            </w:pPr>
            <w:r>
              <w:rPr>
                <w:rFonts w:ascii="ＭＳ Ｐゴシック" w:eastAsia="ＭＳ Ｐゴシック" w:hAnsi="Times New Roman" w:hint="eastAsia"/>
                <w:b/>
                <w:color w:val="000000"/>
              </w:rPr>
              <w:t>θ</w:t>
            </w:r>
            <w:r>
              <w:rPr>
                <w:rFonts w:ascii="ＭＳ Ｐゴシック" w:eastAsia="ＭＳ Ｐゴシック" w:hAnsi="Times New Roman" w:hint="eastAsia"/>
                <w:b/>
                <w:color w:val="000000"/>
                <w:sz w:val="18"/>
              </w:rPr>
              <w:t>左</w:t>
            </w:r>
          </w:p>
        </w:tc>
        <w:tc>
          <w:tcPr>
            <w:tcW w:w="2758" w:type="dxa"/>
            <w:tcBorders>
              <w:top w:val="single" w:sz="12" w:space="0" w:color="auto"/>
              <w:left w:val="single" w:sz="6"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θ</w:t>
            </w:r>
            <w:r>
              <w:rPr>
                <w:rFonts w:ascii="ＭＳ Ｐゴシック" w:eastAsia="ＭＳ Ｐゴシック" w:hAnsi="Times New Roman"/>
                <w:b/>
                <w:color w:val="000000"/>
              </w:rPr>
              <w:t>=1/2</w:t>
            </w:r>
            <w:r>
              <w:rPr>
                <w:rFonts w:ascii="ＭＳ Ｐゴシック" w:eastAsia="ＭＳ Ｐゴシック" w:hAnsi="Times New Roman" w:hint="eastAsia"/>
                <w:b/>
                <w:color w:val="000000"/>
              </w:rPr>
              <w:t>｜θ</w:t>
            </w:r>
            <w:r>
              <w:rPr>
                <w:rFonts w:ascii="ＭＳ Ｐゴシック" w:eastAsia="ＭＳ Ｐゴシック" w:hAnsi="Times New Roman" w:hint="eastAsia"/>
                <w:b/>
                <w:color w:val="000000"/>
                <w:sz w:val="18"/>
              </w:rPr>
              <w:t>左</w:t>
            </w:r>
            <w:r>
              <w:rPr>
                <w:rFonts w:ascii="ＭＳ Ｐゴシック" w:eastAsia="ＭＳ Ｐゴシック" w:hAnsi="Times New Roman"/>
                <w:b/>
                <w:color w:val="000000"/>
              </w:rPr>
              <w:t>-</w:t>
            </w:r>
            <w:r>
              <w:rPr>
                <w:rFonts w:ascii="ＭＳ Ｐゴシック" w:eastAsia="ＭＳ Ｐゴシック" w:hAnsi="Times New Roman" w:hint="eastAsia"/>
                <w:b/>
                <w:color w:val="000000"/>
              </w:rPr>
              <w:t>θ</w:t>
            </w:r>
            <w:r>
              <w:rPr>
                <w:rFonts w:ascii="ＭＳ Ｐゴシック" w:eastAsia="ＭＳ Ｐゴシック" w:hAnsi="Times New Roman" w:hint="eastAsia"/>
                <w:b/>
                <w:color w:val="000000"/>
                <w:sz w:val="18"/>
              </w:rPr>
              <w:t>右</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 xml:space="preserve"> </w:t>
            </w:r>
            <w:r>
              <w:rPr>
                <w:rFonts w:ascii="ＭＳ Ｐゴシック" w:eastAsia="ＭＳ Ｐゴシック" w:hAnsi="Times New Roman" w:hint="eastAsia"/>
                <w:b/>
                <w:color w:val="000000"/>
              </w:rPr>
              <w:t>[</w:t>
            </w:r>
            <w:r>
              <w:rPr>
                <w:rFonts w:ascii="ＭＳ Ｐゴシック" w:eastAsia="ＭＳ Ｐゴシック" w:hAnsi="Times New Roman" w:hint="eastAsia"/>
                <w:b/>
                <w:color w:val="000000"/>
              </w:rPr>
              <w:t>°</w:t>
            </w:r>
            <w:r>
              <w:rPr>
                <w:rFonts w:ascii="ＭＳ Ｐゴシック" w:eastAsia="ＭＳ Ｐゴシック" w:hAnsi="Times New Roman" w:hint="eastAsia"/>
                <w:b/>
                <w:color w:val="000000"/>
              </w:rPr>
              <w:t>]</w:t>
            </w:r>
          </w:p>
        </w:tc>
        <w:tc>
          <w:tcPr>
            <w:tcW w:w="996" w:type="dxa"/>
            <w:tcBorders>
              <w:top w:val="single" w:sz="12" w:space="0" w:color="auto"/>
              <w:left w:val="single" w:sz="6" w:space="0" w:color="auto"/>
              <w:bottom w:val="doub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 sin</w:t>
            </w:r>
            <w:r>
              <w:rPr>
                <w:rFonts w:ascii="ＭＳ Ｐゴシック" w:eastAsia="ＭＳ Ｐゴシック" w:hAnsi="Times New Roman" w:hint="eastAsia"/>
                <w:b/>
                <w:color w:val="000000"/>
              </w:rPr>
              <w:t>θ</w:t>
            </w:r>
          </w:p>
        </w:tc>
      </w:tr>
      <w:tr w:rsidR="00000000">
        <w:tblPrEx>
          <w:tblCellMar>
            <w:top w:w="0" w:type="dxa"/>
            <w:bottom w:w="0" w:type="dxa"/>
          </w:tblCellMar>
        </w:tblPrEx>
        <w:trPr>
          <w:trHeight w:val="256"/>
        </w:trPr>
        <w:tc>
          <w:tcPr>
            <w:tcW w:w="1420" w:type="dxa"/>
            <w:tcBorders>
              <w:top w:val="double" w:sz="6" w:space="0" w:color="auto"/>
              <w:left w:val="single" w:sz="12"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w:t>
            </w:r>
          </w:p>
        </w:tc>
        <w:tc>
          <w:tcPr>
            <w:tcW w:w="996" w:type="dxa"/>
            <w:tcBorders>
              <w:top w:val="doub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濃紫</w:t>
            </w:r>
          </w:p>
        </w:tc>
        <w:tc>
          <w:tcPr>
            <w:tcW w:w="1214" w:type="dxa"/>
            <w:tcBorders>
              <w:top w:val="doub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63</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20</w:t>
            </w:r>
            <w:r>
              <w:rPr>
                <w:rFonts w:ascii="ＭＳ Ｐゴシック" w:eastAsia="ＭＳ Ｐゴシック" w:hAnsi="Times New Roman" w:hint="eastAsia"/>
                <w:b/>
                <w:color w:val="000000"/>
              </w:rPr>
              <w:t>′</w:t>
            </w:r>
          </w:p>
        </w:tc>
        <w:tc>
          <w:tcPr>
            <w:tcW w:w="1080" w:type="dxa"/>
            <w:tcBorders>
              <w:top w:val="doub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91</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28</w:t>
            </w:r>
            <w:r>
              <w:rPr>
                <w:rFonts w:ascii="ＭＳ Ｐゴシック" w:eastAsia="ＭＳ Ｐゴシック" w:hAnsi="Times New Roman" w:hint="eastAsia"/>
                <w:b/>
                <w:color w:val="000000"/>
              </w:rPr>
              <w:t>′</w:t>
            </w:r>
          </w:p>
        </w:tc>
        <w:tc>
          <w:tcPr>
            <w:tcW w:w="2758" w:type="dxa"/>
            <w:tcBorders>
              <w:top w:val="doub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14.07</w:t>
            </w:r>
          </w:p>
        </w:tc>
        <w:tc>
          <w:tcPr>
            <w:tcW w:w="996" w:type="dxa"/>
            <w:tcBorders>
              <w:top w:val="double" w:sz="6" w:space="0" w:color="auto"/>
              <w:left w:val="single" w:sz="6" w:space="0" w:color="auto"/>
              <w:bottom w:val="sing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0.2431</w:t>
            </w:r>
          </w:p>
        </w:tc>
      </w:tr>
      <w:tr w:rsidR="00000000">
        <w:tblPrEx>
          <w:tblCellMar>
            <w:top w:w="0" w:type="dxa"/>
            <w:bottom w:w="0" w:type="dxa"/>
          </w:tblCellMar>
        </w:tblPrEx>
        <w:trPr>
          <w:trHeight w:val="248"/>
        </w:trPr>
        <w:tc>
          <w:tcPr>
            <w:tcW w:w="1420" w:type="dxa"/>
            <w:tcBorders>
              <w:top w:val="single" w:sz="6" w:space="0" w:color="auto"/>
              <w:left w:val="single" w:sz="12"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w:t>
            </w:r>
          </w:p>
        </w:tc>
        <w:tc>
          <w:tcPr>
            <w:tcW w:w="996"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紫青</w:t>
            </w:r>
          </w:p>
        </w:tc>
        <w:tc>
          <w:tcPr>
            <w:tcW w:w="1214"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62</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15</w:t>
            </w:r>
            <w:r>
              <w:rPr>
                <w:rFonts w:ascii="ＭＳ Ｐゴシック" w:eastAsia="ＭＳ Ｐゴシック" w:hAnsi="Times New Roman" w:hint="eastAsia"/>
                <w:b/>
                <w:color w:val="000000"/>
              </w:rPr>
              <w:t>′</w:t>
            </w:r>
          </w:p>
        </w:tc>
        <w:tc>
          <w:tcPr>
            <w:tcW w:w="108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92</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35</w:t>
            </w:r>
            <w:r>
              <w:rPr>
                <w:rFonts w:ascii="ＭＳ Ｐゴシック" w:eastAsia="ＭＳ Ｐゴシック" w:hAnsi="Times New Roman" w:hint="eastAsia"/>
                <w:b/>
                <w:color w:val="000000"/>
              </w:rPr>
              <w:t>′</w:t>
            </w:r>
          </w:p>
        </w:tc>
        <w:tc>
          <w:tcPr>
            <w:tcW w:w="2758"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15.17</w:t>
            </w:r>
          </w:p>
        </w:tc>
        <w:tc>
          <w:tcPr>
            <w:tcW w:w="996" w:type="dxa"/>
            <w:tcBorders>
              <w:top w:val="single" w:sz="6" w:space="0" w:color="auto"/>
              <w:left w:val="single" w:sz="6" w:space="0" w:color="auto"/>
              <w:bottom w:val="sing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0.2617</w:t>
            </w:r>
          </w:p>
        </w:tc>
      </w:tr>
      <w:tr w:rsidR="00000000">
        <w:tblPrEx>
          <w:tblCellMar>
            <w:top w:w="0" w:type="dxa"/>
            <w:bottom w:w="0" w:type="dxa"/>
          </w:tblCellMar>
        </w:tblPrEx>
        <w:trPr>
          <w:trHeight w:val="248"/>
        </w:trPr>
        <w:tc>
          <w:tcPr>
            <w:tcW w:w="1420" w:type="dxa"/>
            <w:tcBorders>
              <w:top w:val="single" w:sz="6" w:space="0" w:color="auto"/>
              <w:left w:val="single" w:sz="12"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w:t>
            </w:r>
          </w:p>
        </w:tc>
        <w:tc>
          <w:tcPr>
            <w:tcW w:w="996"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緑</w:t>
            </w:r>
          </w:p>
        </w:tc>
        <w:tc>
          <w:tcPr>
            <w:tcW w:w="1214"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58</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17</w:t>
            </w:r>
            <w:r>
              <w:rPr>
                <w:rFonts w:ascii="ＭＳ Ｐゴシック" w:eastAsia="ＭＳ Ｐゴシック" w:hAnsi="Times New Roman" w:hint="eastAsia"/>
                <w:b/>
                <w:color w:val="000000"/>
              </w:rPr>
              <w:t>′</w:t>
            </w:r>
          </w:p>
        </w:tc>
        <w:tc>
          <w:tcPr>
            <w:tcW w:w="108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96</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30</w:t>
            </w:r>
            <w:r>
              <w:rPr>
                <w:rFonts w:ascii="ＭＳ Ｐゴシック" w:eastAsia="ＭＳ Ｐゴシック" w:hAnsi="Times New Roman" w:hint="eastAsia"/>
                <w:b/>
                <w:color w:val="000000"/>
              </w:rPr>
              <w:t>′</w:t>
            </w:r>
          </w:p>
        </w:tc>
        <w:tc>
          <w:tcPr>
            <w:tcW w:w="2758"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19.11</w:t>
            </w:r>
          </w:p>
        </w:tc>
        <w:tc>
          <w:tcPr>
            <w:tcW w:w="996" w:type="dxa"/>
            <w:tcBorders>
              <w:top w:val="single" w:sz="6" w:space="0" w:color="auto"/>
              <w:left w:val="single" w:sz="6" w:space="0" w:color="auto"/>
              <w:bottom w:val="sing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0.3274</w:t>
            </w:r>
          </w:p>
        </w:tc>
      </w:tr>
      <w:tr w:rsidR="00000000">
        <w:tblPrEx>
          <w:tblCellMar>
            <w:top w:w="0" w:type="dxa"/>
            <w:bottom w:w="0" w:type="dxa"/>
          </w:tblCellMar>
        </w:tblPrEx>
        <w:trPr>
          <w:trHeight w:val="256"/>
        </w:trPr>
        <w:tc>
          <w:tcPr>
            <w:tcW w:w="1420" w:type="dxa"/>
            <w:tcBorders>
              <w:top w:val="single" w:sz="6" w:space="0" w:color="auto"/>
              <w:left w:val="single" w:sz="12"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w:t>
            </w:r>
          </w:p>
        </w:tc>
        <w:tc>
          <w:tcPr>
            <w:tcW w:w="996"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黄</w:t>
            </w:r>
          </w:p>
        </w:tc>
        <w:tc>
          <w:tcPr>
            <w:tcW w:w="1214"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57</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08</w:t>
            </w:r>
            <w:r>
              <w:rPr>
                <w:rFonts w:ascii="ＭＳ Ｐゴシック" w:eastAsia="ＭＳ Ｐゴシック" w:hAnsi="Times New Roman" w:hint="eastAsia"/>
                <w:b/>
                <w:color w:val="000000"/>
              </w:rPr>
              <w:t>′</w:t>
            </w:r>
          </w:p>
        </w:tc>
        <w:tc>
          <w:tcPr>
            <w:tcW w:w="108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97</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37</w:t>
            </w:r>
            <w:r>
              <w:rPr>
                <w:rFonts w:ascii="ＭＳ Ｐゴシック" w:eastAsia="ＭＳ Ｐゴシック" w:hAnsi="Times New Roman" w:hint="eastAsia"/>
                <w:b/>
                <w:color w:val="000000"/>
              </w:rPr>
              <w:t>′</w:t>
            </w:r>
          </w:p>
        </w:tc>
        <w:tc>
          <w:tcPr>
            <w:tcW w:w="2758"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20.24</w:t>
            </w:r>
          </w:p>
        </w:tc>
        <w:tc>
          <w:tcPr>
            <w:tcW w:w="996" w:type="dxa"/>
            <w:tcBorders>
              <w:top w:val="single" w:sz="6" w:space="0" w:color="auto"/>
              <w:left w:val="single" w:sz="6" w:space="0" w:color="auto"/>
              <w:bottom w:val="sing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0.3460</w:t>
            </w:r>
          </w:p>
        </w:tc>
      </w:tr>
      <w:tr w:rsidR="00000000">
        <w:tblPrEx>
          <w:tblCellMar>
            <w:top w:w="0" w:type="dxa"/>
            <w:bottom w:w="0" w:type="dxa"/>
          </w:tblCellMar>
        </w:tblPrEx>
        <w:trPr>
          <w:trHeight w:val="268"/>
        </w:trPr>
        <w:tc>
          <w:tcPr>
            <w:tcW w:w="1420" w:type="dxa"/>
            <w:tcBorders>
              <w:top w:val="single" w:sz="6" w:space="0" w:color="auto"/>
              <w:left w:val="single" w:sz="12"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w:t>
            </w:r>
          </w:p>
        </w:tc>
        <w:tc>
          <w:tcPr>
            <w:tcW w:w="996" w:type="dxa"/>
            <w:tcBorders>
              <w:top w:val="single" w:sz="6" w:space="0" w:color="auto"/>
              <w:left w:val="single" w:sz="6"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黄</w:t>
            </w:r>
          </w:p>
        </w:tc>
        <w:tc>
          <w:tcPr>
            <w:tcW w:w="1214" w:type="dxa"/>
            <w:tcBorders>
              <w:top w:val="single" w:sz="6" w:space="0" w:color="auto"/>
              <w:left w:val="single" w:sz="6"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57</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02</w:t>
            </w:r>
            <w:r>
              <w:rPr>
                <w:rFonts w:ascii="ＭＳ Ｐゴシック" w:eastAsia="ＭＳ Ｐゴシック" w:hAnsi="Times New Roman" w:hint="eastAsia"/>
                <w:b/>
                <w:color w:val="000000"/>
              </w:rPr>
              <w:t>′</w:t>
            </w:r>
          </w:p>
        </w:tc>
        <w:tc>
          <w:tcPr>
            <w:tcW w:w="1080" w:type="dxa"/>
            <w:tcBorders>
              <w:top w:val="single" w:sz="6" w:space="0" w:color="auto"/>
              <w:left w:val="single" w:sz="6"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97</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41</w:t>
            </w:r>
            <w:r>
              <w:rPr>
                <w:rFonts w:ascii="ＭＳ Ｐゴシック" w:eastAsia="ＭＳ Ｐゴシック" w:hAnsi="Times New Roman" w:hint="eastAsia"/>
                <w:b/>
                <w:color w:val="000000"/>
              </w:rPr>
              <w:t>′</w:t>
            </w:r>
          </w:p>
        </w:tc>
        <w:tc>
          <w:tcPr>
            <w:tcW w:w="2758" w:type="dxa"/>
            <w:tcBorders>
              <w:top w:val="single" w:sz="6" w:space="0" w:color="auto"/>
              <w:left w:val="single" w:sz="6"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20.33</w:t>
            </w:r>
          </w:p>
        </w:tc>
        <w:tc>
          <w:tcPr>
            <w:tcW w:w="996" w:type="dxa"/>
            <w:tcBorders>
              <w:top w:val="single" w:sz="6" w:space="0" w:color="auto"/>
              <w:left w:val="single" w:sz="6" w:space="0" w:color="auto"/>
              <w:bottom w:val="doub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0.3474</w:t>
            </w:r>
          </w:p>
        </w:tc>
      </w:tr>
      <w:tr w:rsidR="00000000">
        <w:tblPrEx>
          <w:tblCellMar>
            <w:top w:w="0" w:type="dxa"/>
            <w:bottom w:w="0" w:type="dxa"/>
          </w:tblCellMar>
        </w:tblPrEx>
        <w:trPr>
          <w:trHeight w:val="256"/>
        </w:trPr>
        <w:tc>
          <w:tcPr>
            <w:tcW w:w="1420" w:type="dxa"/>
            <w:tcBorders>
              <w:top w:val="double" w:sz="6" w:space="0" w:color="auto"/>
              <w:left w:val="single" w:sz="12"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w:t>
            </w:r>
          </w:p>
        </w:tc>
        <w:tc>
          <w:tcPr>
            <w:tcW w:w="996" w:type="dxa"/>
            <w:tcBorders>
              <w:top w:val="doub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濃紫</w:t>
            </w:r>
          </w:p>
        </w:tc>
        <w:tc>
          <w:tcPr>
            <w:tcW w:w="1214" w:type="dxa"/>
            <w:tcBorders>
              <w:top w:val="doub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106</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25</w:t>
            </w:r>
            <w:r>
              <w:rPr>
                <w:rFonts w:ascii="ＭＳ Ｐゴシック" w:eastAsia="ＭＳ Ｐゴシック" w:hAnsi="Times New Roman" w:hint="eastAsia"/>
                <w:b/>
                <w:color w:val="000000"/>
              </w:rPr>
              <w:t>′</w:t>
            </w:r>
          </w:p>
        </w:tc>
        <w:tc>
          <w:tcPr>
            <w:tcW w:w="1080" w:type="dxa"/>
            <w:tcBorders>
              <w:top w:val="doub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48</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17</w:t>
            </w:r>
            <w:r>
              <w:rPr>
                <w:rFonts w:ascii="ＭＳ Ｐゴシック" w:eastAsia="ＭＳ Ｐゴシック" w:hAnsi="Times New Roman" w:hint="eastAsia"/>
                <w:b/>
                <w:color w:val="000000"/>
              </w:rPr>
              <w:t>′</w:t>
            </w:r>
          </w:p>
        </w:tc>
        <w:tc>
          <w:tcPr>
            <w:tcW w:w="2758" w:type="dxa"/>
            <w:tcBorders>
              <w:top w:val="doub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29.07</w:t>
            </w:r>
          </w:p>
        </w:tc>
        <w:tc>
          <w:tcPr>
            <w:tcW w:w="996" w:type="dxa"/>
            <w:tcBorders>
              <w:top w:val="double" w:sz="6" w:space="0" w:color="auto"/>
              <w:left w:val="single" w:sz="6" w:space="0" w:color="auto"/>
              <w:bottom w:val="sing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0.4859</w:t>
            </w:r>
          </w:p>
        </w:tc>
      </w:tr>
      <w:tr w:rsidR="00000000">
        <w:tblPrEx>
          <w:tblCellMar>
            <w:top w:w="0" w:type="dxa"/>
            <w:bottom w:w="0" w:type="dxa"/>
          </w:tblCellMar>
        </w:tblPrEx>
        <w:trPr>
          <w:trHeight w:val="248"/>
        </w:trPr>
        <w:tc>
          <w:tcPr>
            <w:tcW w:w="1420" w:type="dxa"/>
            <w:tcBorders>
              <w:top w:val="single" w:sz="6" w:space="0" w:color="auto"/>
              <w:left w:val="single" w:sz="12"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w:t>
            </w:r>
          </w:p>
        </w:tc>
        <w:tc>
          <w:tcPr>
            <w:tcW w:w="996"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紫青</w:t>
            </w:r>
          </w:p>
        </w:tc>
        <w:tc>
          <w:tcPr>
            <w:tcW w:w="1214"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108</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50</w:t>
            </w:r>
            <w:r>
              <w:rPr>
                <w:rFonts w:ascii="ＭＳ Ｐゴシック" w:eastAsia="ＭＳ Ｐゴシック" w:hAnsi="Times New Roman" w:hint="eastAsia"/>
                <w:b/>
                <w:color w:val="000000"/>
              </w:rPr>
              <w:t>′</w:t>
            </w:r>
          </w:p>
        </w:tc>
        <w:tc>
          <w:tcPr>
            <w:tcW w:w="108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45</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47</w:t>
            </w:r>
            <w:r>
              <w:rPr>
                <w:rFonts w:ascii="ＭＳ Ｐゴシック" w:eastAsia="ＭＳ Ｐゴシック" w:hAnsi="Times New Roman" w:hint="eastAsia"/>
                <w:b/>
                <w:color w:val="000000"/>
              </w:rPr>
              <w:t>′</w:t>
            </w:r>
          </w:p>
        </w:tc>
        <w:tc>
          <w:tcPr>
            <w:tcW w:w="2758"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31.53</w:t>
            </w:r>
          </w:p>
        </w:tc>
        <w:tc>
          <w:tcPr>
            <w:tcW w:w="996" w:type="dxa"/>
            <w:tcBorders>
              <w:top w:val="single" w:sz="6" w:space="0" w:color="auto"/>
              <w:left w:val="single" w:sz="6" w:space="0" w:color="auto"/>
              <w:bottom w:val="sing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0.5229</w:t>
            </w:r>
          </w:p>
        </w:tc>
      </w:tr>
      <w:tr w:rsidR="00000000">
        <w:tblPrEx>
          <w:tblCellMar>
            <w:top w:w="0" w:type="dxa"/>
            <w:bottom w:w="0" w:type="dxa"/>
          </w:tblCellMar>
        </w:tblPrEx>
        <w:trPr>
          <w:trHeight w:val="248"/>
        </w:trPr>
        <w:tc>
          <w:tcPr>
            <w:tcW w:w="1420" w:type="dxa"/>
            <w:tcBorders>
              <w:top w:val="single" w:sz="6" w:space="0" w:color="auto"/>
              <w:left w:val="single" w:sz="12"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w:t>
            </w:r>
          </w:p>
        </w:tc>
        <w:tc>
          <w:tcPr>
            <w:tcW w:w="996"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緑</w:t>
            </w:r>
          </w:p>
        </w:tc>
        <w:tc>
          <w:tcPr>
            <w:tcW w:w="1214"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118</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06</w:t>
            </w:r>
            <w:r>
              <w:rPr>
                <w:rFonts w:ascii="ＭＳ Ｐゴシック" w:eastAsia="ＭＳ Ｐゴシック" w:hAnsi="Times New Roman" w:hint="eastAsia"/>
                <w:b/>
                <w:color w:val="000000"/>
              </w:rPr>
              <w:t>′</w:t>
            </w:r>
          </w:p>
        </w:tc>
        <w:tc>
          <w:tcPr>
            <w:tcW w:w="108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36</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18</w:t>
            </w:r>
            <w:r>
              <w:rPr>
                <w:rFonts w:ascii="ＭＳ Ｐゴシック" w:eastAsia="ＭＳ Ｐゴシック" w:hAnsi="Times New Roman" w:hint="eastAsia"/>
                <w:b/>
                <w:color w:val="000000"/>
              </w:rPr>
              <w:t>′</w:t>
            </w:r>
          </w:p>
        </w:tc>
        <w:tc>
          <w:tcPr>
            <w:tcW w:w="2758"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40.90</w:t>
            </w:r>
          </w:p>
        </w:tc>
        <w:tc>
          <w:tcPr>
            <w:tcW w:w="996" w:type="dxa"/>
            <w:tcBorders>
              <w:top w:val="single" w:sz="6" w:space="0" w:color="auto"/>
              <w:left w:val="single" w:sz="6" w:space="0" w:color="auto"/>
              <w:bottom w:val="sing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0.6547</w:t>
            </w:r>
          </w:p>
        </w:tc>
      </w:tr>
      <w:tr w:rsidR="00000000">
        <w:tblPrEx>
          <w:tblCellMar>
            <w:top w:w="0" w:type="dxa"/>
            <w:bottom w:w="0" w:type="dxa"/>
          </w:tblCellMar>
        </w:tblPrEx>
        <w:trPr>
          <w:trHeight w:val="256"/>
        </w:trPr>
        <w:tc>
          <w:tcPr>
            <w:tcW w:w="1420" w:type="dxa"/>
            <w:tcBorders>
              <w:top w:val="single" w:sz="6" w:space="0" w:color="auto"/>
              <w:left w:val="single" w:sz="12"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w:t>
            </w:r>
          </w:p>
        </w:tc>
        <w:tc>
          <w:tcPr>
            <w:tcW w:w="996"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黄</w:t>
            </w:r>
          </w:p>
        </w:tc>
        <w:tc>
          <w:tcPr>
            <w:tcW w:w="1214"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121</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00</w:t>
            </w:r>
            <w:r>
              <w:rPr>
                <w:rFonts w:ascii="ＭＳ Ｐゴシック" w:eastAsia="ＭＳ Ｐゴシック" w:hAnsi="Times New Roman" w:hint="eastAsia"/>
                <w:b/>
                <w:color w:val="000000"/>
              </w:rPr>
              <w:t>′</w:t>
            </w:r>
          </w:p>
        </w:tc>
        <w:tc>
          <w:tcPr>
            <w:tcW w:w="108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33</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23</w:t>
            </w:r>
            <w:r>
              <w:rPr>
                <w:rFonts w:ascii="ＭＳ Ｐゴシック" w:eastAsia="ＭＳ Ｐゴシック" w:hAnsi="Times New Roman" w:hint="eastAsia"/>
                <w:b/>
                <w:color w:val="000000"/>
              </w:rPr>
              <w:t>′</w:t>
            </w:r>
          </w:p>
        </w:tc>
        <w:tc>
          <w:tcPr>
            <w:tcW w:w="2758"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43.81</w:t>
            </w:r>
          </w:p>
        </w:tc>
        <w:tc>
          <w:tcPr>
            <w:tcW w:w="996" w:type="dxa"/>
            <w:tcBorders>
              <w:top w:val="single" w:sz="6" w:space="0" w:color="auto"/>
              <w:left w:val="single" w:sz="6" w:space="0" w:color="auto"/>
              <w:bottom w:val="sing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0.6922</w:t>
            </w:r>
          </w:p>
        </w:tc>
      </w:tr>
      <w:tr w:rsidR="00000000">
        <w:tblPrEx>
          <w:tblCellMar>
            <w:top w:w="0" w:type="dxa"/>
            <w:bottom w:w="0" w:type="dxa"/>
          </w:tblCellMar>
        </w:tblPrEx>
        <w:trPr>
          <w:trHeight w:val="268"/>
        </w:trPr>
        <w:tc>
          <w:tcPr>
            <w:tcW w:w="1420" w:type="dxa"/>
            <w:tcBorders>
              <w:top w:val="single" w:sz="6" w:space="0" w:color="auto"/>
              <w:left w:val="single" w:sz="12" w:space="0" w:color="auto"/>
              <w:bottom w:val="single" w:sz="12"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w:t>
            </w:r>
          </w:p>
        </w:tc>
        <w:tc>
          <w:tcPr>
            <w:tcW w:w="996" w:type="dxa"/>
            <w:tcBorders>
              <w:top w:val="single" w:sz="6" w:space="0" w:color="auto"/>
              <w:left w:val="single" w:sz="6" w:space="0" w:color="auto"/>
              <w:bottom w:val="single" w:sz="12"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黄</w:t>
            </w:r>
          </w:p>
        </w:tc>
        <w:tc>
          <w:tcPr>
            <w:tcW w:w="1214" w:type="dxa"/>
            <w:tcBorders>
              <w:top w:val="single" w:sz="6" w:space="0" w:color="auto"/>
              <w:left w:val="single" w:sz="6" w:space="0" w:color="auto"/>
              <w:bottom w:val="single" w:sz="12"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121</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10</w:t>
            </w:r>
            <w:r>
              <w:rPr>
                <w:rFonts w:ascii="ＭＳ Ｐゴシック" w:eastAsia="ＭＳ Ｐゴシック" w:hAnsi="Times New Roman" w:hint="eastAsia"/>
                <w:b/>
                <w:color w:val="000000"/>
              </w:rPr>
              <w:t>′</w:t>
            </w:r>
          </w:p>
        </w:tc>
        <w:tc>
          <w:tcPr>
            <w:tcW w:w="1080" w:type="dxa"/>
            <w:tcBorders>
              <w:top w:val="single" w:sz="6" w:space="0" w:color="auto"/>
              <w:left w:val="single" w:sz="6" w:space="0" w:color="auto"/>
              <w:bottom w:val="single" w:sz="12"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33</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10</w:t>
            </w:r>
            <w:r>
              <w:rPr>
                <w:rFonts w:ascii="ＭＳ Ｐゴシック" w:eastAsia="ＭＳ Ｐゴシック" w:hAnsi="Times New Roman" w:hint="eastAsia"/>
                <w:b/>
                <w:color w:val="000000"/>
              </w:rPr>
              <w:t>′</w:t>
            </w:r>
          </w:p>
        </w:tc>
        <w:tc>
          <w:tcPr>
            <w:tcW w:w="2758" w:type="dxa"/>
            <w:tcBorders>
              <w:top w:val="single" w:sz="6" w:space="0" w:color="auto"/>
              <w:left w:val="single" w:sz="6" w:space="0" w:color="auto"/>
              <w:bottom w:val="single" w:sz="12"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44.00</w:t>
            </w:r>
          </w:p>
        </w:tc>
        <w:tc>
          <w:tcPr>
            <w:tcW w:w="996" w:type="dxa"/>
            <w:tcBorders>
              <w:top w:val="single" w:sz="6" w:space="0" w:color="auto"/>
              <w:left w:val="single" w:sz="6" w:space="0" w:color="auto"/>
              <w:bottom w:val="single" w:sz="12"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0.6947</w:t>
            </w:r>
          </w:p>
        </w:tc>
      </w:tr>
    </w:tbl>
    <w:p w:rsidR="00000000" w:rsidRDefault="00EB3F51">
      <w:pPr>
        <w:rPr>
          <w:rFonts w:hint="eastAsia"/>
        </w:rPr>
      </w:pPr>
    </w:p>
    <w:p w:rsidR="00000000" w:rsidRDefault="00EB3F51">
      <w:pPr>
        <w:rPr>
          <w:rFonts w:hint="eastAsia"/>
        </w:rPr>
      </w:pPr>
    </w:p>
    <w:p w:rsidR="00000000" w:rsidRDefault="00EB3F51">
      <w:pPr>
        <w:rPr>
          <w:rFonts w:hint="eastAsia"/>
          <w:b/>
          <w:sz w:val="24"/>
        </w:rPr>
      </w:pPr>
      <w:r>
        <w:rPr>
          <w:rFonts w:hint="eastAsia"/>
        </w:rPr>
        <w:t xml:space="preserve">   </w:t>
      </w:r>
      <w:r>
        <w:rPr>
          <w:rFonts w:hint="eastAsia"/>
          <w:b/>
        </w:rPr>
        <w:t xml:space="preserve">                     </w:t>
      </w:r>
      <w:r>
        <w:rPr>
          <w:rFonts w:hint="eastAsia"/>
          <w:b/>
          <w:sz w:val="24"/>
        </w:rPr>
        <w:t>表</w:t>
      </w:r>
      <w:r>
        <w:rPr>
          <w:rFonts w:hint="eastAsia"/>
          <w:b/>
          <w:sz w:val="24"/>
        </w:rPr>
        <w:t xml:space="preserve"> </w:t>
      </w:r>
      <w:r>
        <w:rPr>
          <w:rFonts w:hint="eastAsia"/>
          <w:b/>
          <w:sz w:val="24"/>
        </w:rPr>
        <w:t>２</w:t>
      </w:r>
      <w:r>
        <w:rPr>
          <w:rFonts w:hint="eastAsia"/>
          <w:b/>
          <w:sz w:val="24"/>
        </w:rPr>
        <w:t xml:space="preserve">   </w:t>
      </w:r>
      <w:r>
        <w:rPr>
          <w:rFonts w:hint="eastAsia"/>
          <w:b/>
          <w:sz w:val="24"/>
        </w:rPr>
        <w:t>水素ランプのスペクトル</w:t>
      </w:r>
    </w:p>
    <w:tbl>
      <w:tblPr>
        <w:tblW w:w="0" w:type="auto"/>
        <w:tblLayout w:type="fixed"/>
        <w:tblCellMar>
          <w:left w:w="30" w:type="dxa"/>
          <w:right w:w="30" w:type="dxa"/>
        </w:tblCellMar>
        <w:tblLook w:val="0000" w:firstRow="0" w:lastRow="0" w:firstColumn="0" w:lastColumn="0" w:noHBand="0" w:noVBand="0"/>
      </w:tblPr>
      <w:tblGrid>
        <w:gridCol w:w="1420"/>
        <w:gridCol w:w="996"/>
        <w:gridCol w:w="1256"/>
        <w:gridCol w:w="996"/>
        <w:gridCol w:w="2800"/>
        <w:gridCol w:w="996"/>
      </w:tblGrid>
      <w:tr w:rsidR="00000000">
        <w:tblPrEx>
          <w:tblCellMar>
            <w:top w:w="0" w:type="dxa"/>
            <w:bottom w:w="0" w:type="dxa"/>
          </w:tblCellMar>
        </w:tblPrEx>
        <w:trPr>
          <w:trHeight w:val="256"/>
        </w:trPr>
        <w:tc>
          <w:tcPr>
            <w:tcW w:w="1420" w:type="dxa"/>
            <w:tcBorders>
              <w:top w:val="single" w:sz="12" w:space="0" w:color="auto"/>
              <w:left w:val="single" w:sz="12"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回折次数</w:t>
            </w:r>
            <w:r>
              <w:rPr>
                <w:rFonts w:ascii="ＭＳ Ｐゴシック" w:eastAsia="ＭＳ Ｐゴシック" w:hAnsi="Times New Roman"/>
                <w:b/>
                <w:color w:val="000000"/>
              </w:rPr>
              <w:t xml:space="preserve"> m </w:t>
            </w:r>
          </w:p>
        </w:tc>
        <w:tc>
          <w:tcPr>
            <w:tcW w:w="996" w:type="dxa"/>
            <w:tcBorders>
              <w:top w:val="single" w:sz="12" w:space="0" w:color="auto"/>
              <w:left w:val="single" w:sz="6"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色</w:t>
            </w:r>
          </w:p>
        </w:tc>
        <w:tc>
          <w:tcPr>
            <w:tcW w:w="1256" w:type="dxa"/>
            <w:tcBorders>
              <w:top w:val="single" w:sz="12" w:space="0" w:color="auto"/>
              <w:left w:val="single" w:sz="6"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sz w:val="18"/>
              </w:rPr>
            </w:pPr>
            <w:r>
              <w:rPr>
                <w:rFonts w:ascii="ＭＳ Ｐゴシック" w:eastAsia="ＭＳ Ｐゴシック" w:hAnsi="Times New Roman" w:hint="eastAsia"/>
                <w:b/>
                <w:color w:val="000000"/>
              </w:rPr>
              <w:t>θ</w:t>
            </w:r>
            <w:r>
              <w:rPr>
                <w:rFonts w:ascii="ＭＳ Ｐゴシック" w:eastAsia="ＭＳ Ｐゴシック" w:hAnsi="Times New Roman" w:hint="eastAsia"/>
                <w:b/>
                <w:color w:val="000000"/>
                <w:sz w:val="18"/>
              </w:rPr>
              <w:t>右</w:t>
            </w:r>
          </w:p>
        </w:tc>
        <w:tc>
          <w:tcPr>
            <w:tcW w:w="996" w:type="dxa"/>
            <w:tcBorders>
              <w:top w:val="single" w:sz="12" w:space="0" w:color="auto"/>
              <w:left w:val="single" w:sz="6"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sz w:val="18"/>
              </w:rPr>
            </w:pPr>
            <w:r>
              <w:rPr>
                <w:rFonts w:ascii="ＭＳ Ｐゴシック" w:eastAsia="ＭＳ Ｐゴシック" w:hAnsi="Times New Roman" w:hint="eastAsia"/>
                <w:b/>
                <w:color w:val="000000"/>
              </w:rPr>
              <w:t>θ</w:t>
            </w:r>
            <w:r>
              <w:rPr>
                <w:rFonts w:ascii="ＭＳ Ｐゴシック" w:eastAsia="ＭＳ Ｐゴシック" w:hAnsi="Times New Roman" w:hint="eastAsia"/>
                <w:b/>
                <w:color w:val="000000"/>
                <w:sz w:val="18"/>
              </w:rPr>
              <w:t>左</w:t>
            </w:r>
          </w:p>
        </w:tc>
        <w:tc>
          <w:tcPr>
            <w:tcW w:w="2800" w:type="dxa"/>
            <w:tcBorders>
              <w:top w:val="single" w:sz="12" w:space="0" w:color="auto"/>
              <w:left w:val="single" w:sz="6"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θ</w:t>
            </w:r>
            <w:r>
              <w:rPr>
                <w:rFonts w:ascii="ＭＳ Ｐゴシック" w:eastAsia="ＭＳ Ｐゴシック" w:hAnsi="Times New Roman"/>
                <w:b/>
                <w:color w:val="000000"/>
              </w:rPr>
              <w:t>=1/2</w:t>
            </w:r>
            <w:r>
              <w:rPr>
                <w:rFonts w:ascii="ＭＳ Ｐゴシック" w:eastAsia="ＭＳ Ｐゴシック" w:hAnsi="Times New Roman" w:hint="eastAsia"/>
                <w:b/>
                <w:color w:val="000000"/>
              </w:rPr>
              <w:t>｜θ</w:t>
            </w:r>
            <w:r>
              <w:rPr>
                <w:rFonts w:ascii="ＭＳ Ｐゴシック" w:eastAsia="ＭＳ Ｐゴシック" w:hAnsi="Times New Roman" w:hint="eastAsia"/>
                <w:b/>
                <w:color w:val="000000"/>
                <w:sz w:val="18"/>
              </w:rPr>
              <w:t>左</w:t>
            </w:r>
            <w:r>
              <w:rPr>
                <w:rFonts w:ascii="ＭＳ Ｐゴシック" w:eastAsia="ＭＳ Ｐゴシック" w:hAnsi="Times New Roman"/>
                <w:b/>
                <w:color w:val="000000"/>
              </w:rPr>
              <w:t>-</w:t>
            </w:r>
            <w:r>
              <w:rPr>
                <w:rFonts w:ascii="ＭＳ Ｐゴシック" w:eastAsia="ＭＳ Ｐゴシック" w:hAnsi="Times New Roman" w:hint="eastAsia"/>
                <w:b/>
                <w:color w:val="000000"/>
              </w:rPr>
              <w:t>θ</w:t>
            </w:r>
            <w:r>
              <w:rPr>
                <w:rFonts w:ascii="ＭＳ Ｐゴシック" w:eastAsia="ＭＳ Ｐゴシック" w:hAnsi="Times New Roman" w:hint="eastAsia"/>
                <w:b/>
                <w:color w:val="000000"/>
                <w:sz w:val="18"/>
              </w:rPr>
              <w:t>右</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 xml:space="preserve"> </w:t>
            </w:r>
            <w:r>
              <w:rPr>
                <w:rFonts w:ascii="ＭＳ Ｐゴシック" w:eastAsia="ＭＳ Ｐゴシック" w:hAnsi="Times New Roman" w:hint="eastAsia"/>
                <w:b/>
                <w:color w:val="000000"/>
              </w:rPr>
              <w:t>[</w:t>
            </w:r>
            <w:r>
              <w:rPr>
                <w:rFonts w:ascii="ＭＳ Ｐゴシック" w:eastAsia="ＭＳ Ｐゴシック" w:hAnsi="Times New Roman" w:hint="eastAsia"/>
                <w:b/>
                <w:color w:val="000000"/>
              </w:rPr>
              <w:t>°</w:t>
            </w:r>
            <w:r>
              <w:rPr>
                <w:rFonts w:ascii="ＭＳ Ｐゴシック" w:eastAsia="ＭＳ Ｐゴシック" w:hAnsi="Times New Roman" w:hint="eastAsia"/>
                <w:b/>
                <w:color w:val="000000"/>
              </w:rPr>
              <w:t>]</w:t>
            </w:r>
          </w:p>
        </w:tc>
        <w:tc>
          <w:tcPr>
            <w:tcW w:w="996" w:type="dxa"/>
            <w:tcBorders>
              <w:top w:val="single" w:sz="12" w:space="0" w:color="auto"/>
              <w:left w:val="single" w:sz="6" w:space="0" w:color="auto"/>
              <w:bottom w:val="doub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 sin</w:t>
            </w:r>
            <w:r>
              <w:rPr>
                <w:rFonts w:ascii="ＭＳ Ｐゴシック" w:eastAsia="ＭＳ Ｐゴシック" w:hAnsi="Times New Roman" w:hint="eastAsia"/>
                <w:b/>
                <w:color w:val="000000"/>
              </w:rPr>
              <w:t>θ</w:t>
            </w:r>
          </w:p>
        </w:tc>
      </w:tr>
      <w:tr w:rsidR="00000000">
        <w:tblPrEx>
          <w:tblCellMar>
            <w:top w:w="0" w:type="dxa"/>
            <w:bottom w:w="0" w:type="dxa"/>
          </w:tblCellMar>
        </w:tblPrEx>
        <w:trPr>
          <w:trHeight w:val="256"/>
        </w:trPr>
        <w:tc>
          <w:tcPr>
            <w:tcW w:w="1420" w:type="dxa"/>
            <w:tcBorders>
              <w:top w:val="double" w:sz="6" w:space="0" w:color="auto"/>
              <w:left w:val="single" w:sz="12"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w:t>
            </w:r>
          </w:p>
        </w:tc>
        <w:tc>
          <w:tcPr>
            <w:tcW w:w="996" w:type="dxa"/>
            <w:tcBorders>
              <w:top w:val="doub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紫</w:t>
            </w:r>
          </w:p>
        </w:tc>
        <w:tc>
          <w:tcPr>
            <w:tcW w:w="1256" w:type="dxa"/>
            <w:tcBorders>
              <w:top w:val="doub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92</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30</w:t>
            </w:r>
            <w:r>
              <w:rPr>
                <w:rFonts w:ascii="ＭＳ Ｐゴシック" w:eastAsia="ＭＳ Ｐゴシック" w:hAnsi="Times New Roman" w:hint="eastAsia"/>
                <w:b/>
                <w:color w:val="000000"/>
              </w:rPr>
              <w:t>′</w:t>
            </w:r>
          </w:p>
        </w:tc>
        <w:tc>
          <w:tcPr>
            <w:tcW w:w="996" w:type="dxa"/>
            <w:tcBorders>
              <w:top w:val="doub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62</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20</w:t>
            </w:r>
            <w:r>
              <w:rPr>
                <w:rFonts w:ascii="ＭＳ Ｐゴシック" w:eastAsia="ＭＳ Ｐゴシック" w:hAnsi="Times New Roman" w:hint="eastAsia"/>
                <w:b/>
                <w:color w:val="000000"/>
              </w:rPr>
              <w:t>′</w:t>
            </w:r>
          </w:p>
        </w:tc>
        <w:tc>
          <w:tcPr>
            <w:tcW w:w="2800" w:type="dxa"/>
            <w:tcBorders>
              <w:top w:val="doub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15.08</w:t>
            </w:r>
          </w:p>
        </w:tc>
        <w:tc>
          <w:tcPr>
            <w:tcW w:w="996" w:type="dxa"/>
            <w:tcBorders>
              <w:top w:val="double" w:sz="6" w:space="0" w:color="auto"/>
              <w:left w:val="single" w:sz="6" w:space="0" w:color="auto"/>
              <w:bottom w:val="sing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0.2602</w:t>
            </w:r>
          </w:p>
        </w:tc>
      </w:tr>
      <w:tr w:rsidR="00000000">
        <w:tblPrEx>
          <w:tblCellMar>
            <w:top w:w="0" w:type="dxa"/>
            <w:bottom w:w="0" w:type="dxa"/>
          </w:tblCellMar>
        </w:tblPrEx>
        <w:trPr>
          <w:trHeight w:val="248"/>
        </w:trPr>
        <w:tc>
          <w:tcPr>
            <w:tcW w:w="1420" w:type="dxa"/>
            <w:tcBorders>
              <w:top w:val="single" w:sz="6" w:space="0" w:color="auto"/>
              <w:left w:val="single" w:sz="12" w:space="0" w:color="auto"/>
              <w:bottom w:val="single" w:sz="6" w:space="0" w:color="auto"/>
              <w:right w:val="single" w:sz="6" w:space="0" w:color="auto"/>
            </w:tcBorders>
          </w:tcPr>
          <w:p w:rsidR="00000000" w:rsidRDefault="00EB3F51">
            <w:pPr>
              <w:autoSpaceDE w:val="0"/>
              <w:autoSpaceDN w:val="0"/>
              <w:adjustRightInd w:val="0"/>
              <w:jc w:val="center"/>
              <w:rPr>
                <w:rFonts w:ascii="ＭＳ Ｐ明朝" w:hAnsi="Times New Roman"/>
                <w:b/>
                <w:color w:val="000000"/>
              </w:rPr>
            </w:pPr>
            <w:r>
              <w:rPr>
                <w:rFonts w:ascii="ＭＳ Ｐ明朝" w:hAnsi="Times New Roman"/>
                <w:b/>
                <w:color w:val="000000"/>
              </w:rPr>
              <w:t>1</w:t>
            </w:r>
          </w:p>
        </w:tc>
        <w:tc>
          <w:tcPr>
            <w:tcW w:w="996"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明朝" w:hAnsi="Times New Roman"/>
                <w:b/>
                <w:color w:val="000000"/>
              </w:rPr>
            </w:pPr>
            <w:r>
              <w:rPr>
                <w:rFonts w:ascii="ＭＳ Ｐ明朝" w:hAnsi="Times New Roman" w:hint="eastAsia"/>
                <w:b/>
                <w:color w:val="000000"/>
              </w:rPr>
              <w:t>水色</w:t>
            </w:r>
          </w:p>
        </w:tc>
        <w:tc>
          <w:tcPr>
            <w:tcW w:w="1256"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明朝" w:hAnsi="Times New Roman"/>
                <w:b/>
                <w:color w:val="000000"/>
              </w:rPr>
            </w:pPr>
            <w:r>
              <w:rPr>
                <w:rFonts w:ascii="ＭＳ Ｐ明朝" w:hAnsi="Times New Roman"/>
                <w:b/>
                <w:color w:val="000000"/>
              </w:rPr>
              <w:t>94</w:t>
            </w:r>
            <w:r>
              <w:rPr>
                <w:rFonts w:ascii="ＭＳ Ｐ明朝" w:hAnsi="Times New Roman" w:hint="eastAsia"/>
                <w:b/>
                <w:color w:val="000000"/>
              </w:rPr>
              <w:t>°</w:t>
            </w:r>
            <w:r>
              <w:rPr>
                <w:rFonts w:ascii="ＭＳ Ｐ明朝" w:hAnsi="Times New Roman"/>
                <w:b/>
                <w:color w:val="000000"/>
              </w:rPr>
              <w:t>22</w:t>
            </w:r>
            <w:r>
              <w:rPr>
                <w:rFonts w:ascii="ＭＳ Ｐ明朝" w:hAnsi="Times New Roman" w:hint="eastAsia"/>
                <w:b/>
                <w:color w:val="000000"/>
              </w:rPr>
              <w:t>′</w:t>
            </w:r>
          </w:p>
        </w:tc>
        <w:tc>
          <w:tcPr>
            <w:tcW w:w="996"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明朝" w:hAnsi="Times New Roman"/>
                <w:b/>
                <w:color w:val="000000"/>
              </w:rPr>
            </w:pPr>
            <w:r>
              <w:rPr>
                <w:rFonts w:ascii="ＭＳ Ｐ明朝" w:hAnsi="Times New Roman"/>
                <w:b/>
                <w:color w:val="000000"/>
              </w:rPr>
              <w:t>60</w:t>
            </w:r>
            <w:r>
              <w:rPr>
                <w:rFonts w:ascii="ＭＳ Ｐ明朝" w:hAnsi="Times New Roman" w:hint="eastAsia"/>
                <w:b/>
                <w:color w:val="000000"/>
              </w:rPr>
              <w:t>°</w:t>
            </w:r>
            <w:r>
              <w:rPr>
                <w:rFonts w:ascii="ＭＳ Ｐ明朝" w:hAnsi="Times New Roman"/>
                <w:b/>
                <w:color w:val="000000"/>
              </w:rPr>
              <w:t>28</w:t>
            </w:r>
            <w:r>
              <w:rPr>
                <w:rFonts w:ascii="ＭＳ Ｐ明朝" w:hAnsi="Times New Roman" w:hint="eastAsia"/>
                <w:b/>
                <w:color w:val="000000"/>
              </w:rPr>
              <w:t>′</w:t>
            </w:r>
          </w:p>
        </w:tc>
        <w:tc>
          <w:tcPr>
            <w:tcW w:w="280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明朝" w:hAnsi="Times New Roman"/>
                <w:b/>
                <w:color w:val="000000"/>
              </w:rPr>
            </w:pPr>
            <w:r>
              <w:rPr>
                <w:rFonts w:ascii="ＭＳ Ｐ明朝" w:hAnsi="Times New Roman"/>
                <w:b/>
                <w:color w:val="000000"/>
              </w:rPr>
              <w:t>16.95</w:t>
            </w:r>
          </w:p>
        </w:tc>
        <w:tc>
          <w:tcPr>
            <w:tcW w:w="996" w:type="dxa"/>
            <w:tcBorders>
              <w:top w:val="single" w:sz="6" w:space="0" w:color="auto"/>
              <w:left w:val="single" w:sz="6" w:space="0" w:color="auto"/>
              <w:bottom w:val="single" w:sz="6" w:space="0" w:color="auto"/>
              <w:right w:val="single" w:sz="12" w:space="0" w:color="auto"/>
            </w:tcBorders>
          </w:tcPr>
          <w:p w:rsidR="00000000" w:rsidRDefault="00EB3F51">
            <w:pPr>
              <w:autoSpaceDE w:val="0"/>
              <w:autoSpaceDN w:val="0"/>
              <w:adjustRightInd w:val="0"/>
              <w:jc w:val="center"/>
              <w:rPr>
                <w:rFonts w:ascii="ＭＳ Ｐ明朝" w:hAnsi="Times New Roman"/>
                <w:b/>
                <w:color w:val="000000"/>
              </w:rPr>
            </w:pPr>
            <w:r>
              <w:rPr>
                <w:rFonts w:ascii="ＭＳ Ｐ明朝" w:hAnsi="Times New Roman"/>
                <w:b/>
                <w:color w:val="000000"/>
              </w:rPr>
              <w:t>0.2915</w:t>
            </w:r>
          </w:p>
        </w:tc>
      </w:tr>
      <w:tr w:rsidR="00000000">
        <w:tblPrEx>
          <w:tblCellMar>
            <w:top w:w="0" w:type="dxa"/>
            <w:bottom w:w="0" w:type="dxa"/>
          </w:tblCellMar>
        </w:tblPrEx>
        <w:trPr>
          <w:trHeight w:val="256"/>
        </w:trPr>
        <w:tc>
          <w:tcPr>
            <w:tcW w:w="1420" w:type="dxa"/>
            <w:tcBorders>
              <w:top w:val="single" w:sz="6" w:space="0" w:color="auto"/>
              <w:left w:val="single" w:sz="12" w:space="0" w:color="auto"/>
              <w:bottom w:val="single" w:sz="12" w:space="0" w:color="auto"/>
              <w:right w:val="single" w:sz="6" w:space="0" w:color="auto"/>
            </w:tcBorders>
          </w:tcPr>
          <w:p w:rsidR="00000000" w:rsidRDefault="00EB3F51">
            <w:pPr>
              <w:autoSpaceDE w:val="0"/>
              <w:autoSpaceDN w:val="0"/>
              <w:adjustRightInd w:val="0"/>
              <w:jc w:val="center"/>
              <w:rPr>
                <w:rFonts w:ascii="ＭＳ Ｐ明朝" w:hAnsi="Times New Roman"/>
                <w:b/>
                <w:color w:val="000000"/>
              </w:rPr>
            </w:pPr>
            <w:r>
              <w:rPr>
                <w:rFonts w:ascii="ＭＳ Ｐ明朝"/>
                <w:noProof/>
              </w:rPr>
              <w:lastRenderedPageBreak/>
              <w:object w:dxaOrig="1240" w:dyaOrig="279">
                <v:shape id="_x0000_s1028" type="#_x0000_t75" style="position:absolute;left:0;text-align:left;margin-left:225pt;margin-top:34.3pt;width:198.05pt;height:162pt;z-index:251644928;mso-position-horizontal:absolute;mso-position-horizontal-relative:margin;mso-position-vertical:absolute;mso-position-vertical-relative:text" o:allowincell="f" fillcolor="window">
                  <v:imagedata r:id="rId9" o:title=""/>
                  <w10:wrap type="topAndBottom" anchorx="margin"/>
                </v:shape>
                <o:OLEObject Type="Embed" ProgID="Word.Picture.8" ShapeID="_x0000_s1028" DrawAspect="Content" ObjectID="_1469178001" r:id="rId10"/>
              </w:object>
            </w:r>
            <w:r>
              <w:rPr>
                <w:rFonts w:ascii="ＭＳ Ｐ明朝"/>
                <w:noProof/>
              </w:rPr>
              <w:object w:dxaOrig="1240" w:dyaOrig="279">
                <v:shape id="_x0000_s1029" type="#_x0000_t75" style="position:absolute;left:0;text-align:left;margin-left:0;margin-top:34.3pt;width:3in;height:162pt;z-index:251645952;mso-position-horizontal:absolute;mso-position-horizontal-relative:margin;mso-position-vertical:absolute;mso-position-vertical-relative:text" o:allowincell="f" fillcolor="window">
                  <v:imagedata r:id="rId11" o:title=""/>
                  <w10:wrap type="topAndBottom" anchorx="margin"/>
                </v:shape>
                <o:OLEObject Type="Embed" ProgID="Word.Picture.8" ShapeID="_x0000_s1029" DrawAspect="Content" ObjectID="_1469178002" r:id="rId12"/>
              </w:object>
            </w:r>
            <w:r>
              <w:rPr>
                <w:rFonts w:ascii="ＭＳ Ｐ明朝" w:hAnsi="Times New Roman"/>
                <w:b/>
                <w:color w:val="000000"/>
              </w:rPr>
              <w:t>1</w:t>
            </w:r>
          </w:p>
        </w:tc>
        <w:tc>
          <w:tcPr>
            <w:tcW w:w="996" w:type="dxa"/>
            <w:tcBorders>
              <w:top w:val="single" w:sz="6" w:space="0" w:color="auto"/>
              <w:left w:val="single" w:sz="6" w:space="0" w:color="auto"/>
              <w:bottom w:val="single" w:sz="12" w:space="0" w:color="auto"/>
              <w:right w:val="single" w:sz="6" w:space="0" w:color="auto"/>
            </w:tcBorders>
          </w:tcPr>
          <w:p w:rsidR="00000000" w:rsidRDefault="00EB3F51">
            <w:pPr>
              <w:autoSpaceDE w:val="0"/>
              <w:autoSpaceDN w:val="0"/>
              <w:adjustRightInd w:val="0"/>
              <w:jc w:val="center"/>
              <w:rPr>
                <w:rFonts w:ascii="ＭＳ Ｐ明朝" w:hAnsi="Times New Roman"/>
                <w:b/>
                <w:color w:val="000000"/>
              </w:rPr>
            </w:pPr>
            <w:r>
              <w:rPr>
                <w:rFonts w:ascii="ＭＳ Ｐ明朝" w:hAnsi="Times New Roman" w:hint="eastAsia"/>
                <w:b/>
                <w:color w:val="000000"/>
              </w:rPr>
              <w:t>赤</w:t>
            </w:r>
          </w:p>
        </w:tc>
        <w:tc>
          <w:tcPr>
            <w:tcW w:w="1256" w:type="dxa"/>
            <w:tcBorders>
              <w:top w:val="single" w:sz="6" w:space="0" w:color="auto"/>
              <w:left w:val="single" w:sz="6" w:space="0" w:color="auto"/>
              <w:bottom w:val="single" w:sz="12" w:space="0" w:color="auto"/>
              <w:right w:val="single" w:sz="6" w:space="0" w:color="auto"/>
            </w:tcBorders>
          </w:tcPr>
          <w:p w:rsidR="00000000" w:rsidRDefault="00EB3F51">
            <w:pPr>
              <w:autoSpaceDE w:val="0"/>
              <w:autoSpaceDN w:val="0"/>
              <w:adjustRightInd w:val="0"/>
              <w:jc w:val="center"/>
              <w:rPr>
                <w:rFonts w:ascii="ＭＳ Ｐ明朝" w:hAnsi="Times New Roman"/>
                <w:b/>
                <w:color w:val="000000"/>
              </w:rPr>
            </w:pPr>
            <w:r>
              <w:rPr>
                <w:rFonts w:ascii="ＭＳ Ｐ明朝" w:hAnsi="Times New Roman"/>
                <w:b/>
                <w:color w:val="000000"/>
              </w:rPr>
              <w:t>100</w:t>
            </w:r>
            <w:r>
              <w:rPr>
                <w:rFonts w:ascii="ＭＳ Ｐ明朝" w:hAnsi="Times New Roman" w:hint="eastAsia"/>
                <w:b/>
                <w:color w:val="000000"/>
              </w:rPr>
              <w:t>°</w:t>
            </w:r>
            <w:r>
              <w:rPr>
                <w:rFonts w:ascii="ＭＳ Ｐ明朝" w:hAnsi="Times New Roman"/>
                <w:b/>
                <w:color w:val="000000"/>
              </w:rPr>
              <w:t>33</w:t>
            </w:r>
            <w:r>
              <w:rPr>
                <w:rFonts w:ascii="ＭＳ Ｐ明朝" w:hAnsi="Times New Roman" w:hint="eastAsia"/>
                <w:b/>
                <w:color w:val="000000"/>
              </w:rPr>
              <w:t>′</w:t>
            </w:r>
          </w:p>
        </w:tc>
        <w:tc>
          <w:tcPr>
            <w:tcW w:w="996" w:type="dxa"/>
            <w:tcBorders>
              <w:top w:val="single" w:sz="6" w:space="0" w:color="auto"/>
              <w:left w:val="single" w:sz="6" w:space="0" w:color="auto"/>
              <w:bottom w:val="single" w:sz="12" w:space="0" w:color="auto"/>
              <w:right w:val="single" w:sz="6" w:space="0" w:color="auto"/>
            </w:tcBorders>
          </w:tcPr>
          <w:p w:rsidR="00000000" w:rsidRDefault="00EB3F51">
            <w:pPr>
              <w:autoSpaceDE w:val="0"/>
              <w:autoSpaceDN w:val="0"/>
              <w:adjustRightInd w:val="0"/>
              <w:jc w:val="center"/>
              <w:rPr>
                <w:rFonts w:ascii="ＭＳ Ｐ明朝" w:hAnsi="Times New Roman"/>
                <w:b/>
                <w:color w:val="000000"/>
              </w:rPr>
            </w:pPr>
            <w:r>
              <w:rPr>
                <w:rFonts w:ascii="ＭＳ Ｐ明朝" w:hAnsi="Times New Roman"/>
                <w:b/>
                <w:color w:val="000000"/>
              </w:rPr>
              <w:t>54</w:t>
            </w:r>
            <w:r>
              <w:rPr>
                <w:rFonts w:ascii="ＭＳ Ｐ明朝" w:hAnsi="Times New Roman" w:hint="eastAsia"/>
                <w:b/>
                <w:color w:val="000000"/>
              </w:rPr>
              <w:t>°</w:t>
            </w:r>
            <w:r>
              <w:rPr>
                <w:rFonts w:ascii="ＭＳ Ｐ明朝" w:hAnsi="Times New Roman"/>
                <w:b/>
                <w:color w:val="000000"/>
              </w:rPr>
              <w:t>10</w:t>
            </w:r>
            <w:r>
              <w:rPr>
                <w:rFonts w:ascii="ＭＳ Ｐ明朝" w:hAnsi="Times New Roman" w:hint="eastAsia"/>
                <w:b/>
                <w:color w:val="000000"/>
              </w:rPr>
              <w:t>′</w:t>
            </w:r>
          </w:p>
        </w:tc>
        <w:tc>
          <w:tcPr>
            <w:tcW w:w="2800" w:type="dxa"/>
            <w:tcBorders>
              <w:top w:val="single" w:sz="6" w:space="0" w:color="auto"/>
              <w:left w:val="single" w:sz="6" w:space="0" w:color="auto"/>
              <w:bottom w:val="single" w:sz="12" w:space="0" w:color="auto"/>
              <w:right w:val="single" w:sz="6" w:space="0" w:color="auto"/>
            </w:tcBorders>
          </w:tcPr>
          <w:p w:rsidR="00000000" w:rsidRDefault="00EB3F51">
            <w:pPr>
              <w:autoSpaceDE w:val="0"/>
              <w:autoSpaceDN w:val="0"/>
              <w:adjustRightInd w:val="0"/>
              <w:jc w:val="center"/>
              <w:rPr>
                <w:rFonts w:ascii="ＭＳ Ｐ明朝" w:hAnsi="Times New Roman"/>
                <w:b/>
                <w:color w:val="000000"/>
              </w:rPr>
            </w:pPr>
            <w:r>
              <w:rPr>
                <w:rFonts w:ascii="ＭＳ Ｐ明朝" w:hAnsi="Times New Roman"/>
                <w:b/>
                <w:color w:val="000000"/>
              </w:rPr>
              <w:t>23.19</w:t>
            </w:r>
          </w:p>
        </w:tc>
        <w:tc>
          <w:tcPr>
            <w:tcW w:w="996" w:type="dxa"/>
            <w:tcBorders>
              <w:top w:val="single" w:sz="6" w:space="0" w:color="auto"/>
              <w:left w:val="single" w:sz="6" w:space="0" w:color="auto"/>
              <w:bottom w:val="single" w:sz="12" w:space="0" w:color="auto"/>
              <w:right w:val="single" w:sz="12" w:space="0" w:color="auto"/>
            </w:tcBorders>
          </w:tcPr>
          <w:p w:rsidR="00000000" w:rsidRDefault="00EB3F51">
            <w:pPr>
              <w:autoSpaceDE w:val="0"/>
              <w:autoSpaceDN w:val="0"/>
              <w:adjustRightInd w:val="0"/>
              <w:jc w:val="center"/>
              <w:rPr>
                <w:rFonts w:ascii="ＭＳ Ｐ明朝" w:hAnsi="Times New Roman"/>
                <w:b/>
                <w:color w:val="000000"/>
              </w:rPr>
            </w:pPr>
            <w:r>
              <w:rPr>
                <w:rFonts w:ascii="ＭＳ Ｐ明朝" w:hAnsi="Times New Roman"/>
                <w:b/>
                <w:color w:val="000000"/>
              </w:rPr>
              <w:t>0.3938</w:t>
            </w:r>
          </w:p>
        </w:tc>
      </w:tr>
    </w:tbl>
    <w:p w:rsidR="00000000" w:rsidRDefault="00EB3F51">
      <w:pPr>
        <w:rPr>
          <w:rFonts w:ascii="ＭＳ Ｐ明朝" w:hint="eastAsia"/>
        </w:rPr>
      </w:pPr>
      <w:r>
        <w:rPr>
          <w:rFonts w:ascii="ＭＳ Ｐ明朝" w:hint="eastAsia"/>
        </w:rPr>
        <w:t>なお、別紙に表１より水銀原子スペクトルの</w:t>
      </w:r>
      <w:r>
        <w:rPr>
          <w:rFonts w:ascii="ＭＳ Ｐ明朝" w:hint="eastAsia"/>
        </w:rPr>
        <w:t>sin</w:t>
      </w:r>
      <w:r>
        <w:rPr>
          <w:rFonts w:ascii="ＭＳ Ｐ明朝" w:hint="eastAsia"/>
        </w:rPr>
        <w:t>θ（回折角）と波長（理論値）の関係を記した。（図</w:t>
      </w:r>
      <w:r>
        <w:rPr>
          <w:rFonts w:ascii="ＭＳ Ｐ明朝" w:hint="eastAsia"/>
        </w:rPr>
        <w:t>5</w:t>
      </w:r>
      <w:r>
        <w:rPr>
          <w:rFonts w:ascii="ＭＳ Ｐ明朝" w:hint="eastAsia"/>
        </w:rPr>
        <w:t>）またそのグラフと表</w:t>
      </w:r>
      <w:r>
        <w:rPr>
          <w:rFonts w:ascii="ＭＳ Ｐ明朝" w:hint="eastAsia"/>
        </w:rPr>
        <w:t>2</w:t>
      </w:r>
      <w:r>
        <w:rPr>
          <w:rFonts w:ascii="ＭＳ Ｐ明朝" w:hint="eastAsia"/>
        </w:rPr>
        <w:t>の水素原子スペクトルの</w:t>
      </w:r>
      <w:r>
        <w:rPr>
          <w:rFonts w:ascii="ＭＳ Ｐ明朝" w:hint="eastAsia"/>
        </w:rPr>
        <w:t>sin</w:t>
      </w:r>
      <w:r>
        <w:rPr>
          <w:rFonts w:ascii="ＭＳ Ｐ明朝" w:hint="eastAsia"/>
        </w:rPr>
        <w:t>θの値との交点にプロットを取り、水素原子の波長とした</w:t>
      </w:r>
      <w:r>
        <w:rPr>
          <w:rFonts w:ascii="ＭＳ Ｐ明朝" w:hint="eastAsia"/>
        </w:rPr>
        <w:t>。その結果、水素の波長λ＝</w:t>
      </w:r>
      <w:r>
        <w:rPr>
          <w:rFonts w:ascii="ＭＳ Ｐ明朝" w:hint="eastAsia"/>
        </w:rPr>
        <w:t>434</w:t>
      </w:r>
      <w:r>
        <w:rPr>
          <w:rFonts w:ascii="ＭＳ Ｐ明朝" w:hint="eastAsia"/>
        </w:rPr>
        <w:t>、</w:t>
      </w:r>
      <w:r>
        <w:rPr>
          <w:rFonts w:ascii="ＭＳ Ｐ明朝" w:hint="eastAsia"/>
        </w:rPr>
        <w:t>480</w:t>
      </w:r>
      <w:r>
        <w:rPr>
          <w:rFonts w:ascii="ＭＳ Ｐ明朝" w:hint="eastAsia"/>
        </w:rPr>
        <w:t>、</w:t>
      </w:r>
      <w:r>
        <w:rPr>
          <w:rFonts w:ascii="ＭＳ Ｐ明朝" w:hint="eastAsia"/>
        </w:rPr>
        <w:t>652 nm</w:t>
      </w:r>
      <w:r>
        <w:rPr>
          <w:rFonts w:ascii="ＭＳ Ｐ明朝" w:hint="eastAsia"/>
        </w:rPr>
        <w:t>となった。</w:t>
      </w:r>
    </w:p>
    <w:p w:rsidR="00000000" w:rsidRDefault="00EB3F51">
      <w:pPr>
        <w:rPr>
          <w:rFonts w:ascii="ＭＳ Ｐ明朝" w:hint="eastAsia"/>
        </w:rPr>
      </w:pPr>
      <w:r>
        <w:rPr>
          <w:rFonts w:ascii="ＭＳ Ｐ明朝" w:hint="eastAsia"/>
        </w:rPr>
        <w:t>このグラフは</w:t>
      </w:r>
      <w:r>
        <w:rPr>
          <w:rFonts w:ascii="ＭＳ Ｐ明朝"/>
          <w:position w:val="-6"/>
        </w:rPr>
        <w:object w:dxaOrig="1240" w:dyaOrig="279">
          <v:shape id="_x0000_i1025" type="#_x0000_t75" style="width:62pt;height:14pt" o:ole="" fillcolor="window">
            <v:imagedata r:id="rId13" o:title=""/>
          </v:shape>
          <o:OLEObject Type="Embed" ProgID="Equation.3" ShapeID="_x0000_i1025" DrawAspect="Content" ObjectID="_1469177971" r:id="rId14"/>
        </w:object>
      </w:r>
      <w:r>
        <w:rPr>
          <w:rFonts w:ascii="ＭＳ Ｐ明朝" w:hint="eastAsia"/>
        </w:rPr>
        <w:t>より、</w:t>
      </w:r>
      <w:r>
        <w:rPr>
          <w:rFonts w:ascii="ＭＳ Ｐ明朝"/>
          <w:position w:val="-6"/>
        </w:rPr>
        <w:object w:dxaOrig="1100" w:dyaOrig="279">
          <v:shape id="_x0000_i1026" type="#_x0000_t75" style="width:55pt;height:14pt" o:ole="" fillcolor="window">
            <v:imagedata r:id="rId15" o:title=""/>
          </v:shape>
          <o:OLEObject Type="Embed" ProgID="Equation.3" ShapeID="_x0000_i1026" DrawAspect="Content" ObjectID="_1469177972" r:id="rId16"/>
        </w:object>
      </w:r>
      <w:r>
        <w:rPr>
          <w:rFonts w:ascii="ＭＳ Ｐ明朝" w:hint="eastAsia"/>
        </w:rPr>
        <w:t>（ｋ＝ｍ</w:t>
      </w:r>
      <w:r>
        <w:rPr>
          <w:rFonts w:ascii="ＭＳ Ｐ明朝" w:hint="eastAsia"/>
        </w:rPr>
        <w:t>/</w:t>
      </w:r>
      <w:r>
        <w:rPr>
          <w:rFonts w:ascii="ＭＳ Ｐ明朝" w:hint="eastAsia"/>
        </w:rPr>
        <w:t>ｄ）であるから比例のグラフになる。</w:t>
      </w:r>
    </w:p>
    <w:p w:rsidR="00000000" w:rsidRDefault="00EB3F51">
      <w:pPr>
        <w:rPr>
          <w:rFonts w:hint="eastAsia"/>
        </w:rPr>
      </w:pPr>
    </w:p>
    <w:p w:rsidR="00000000" w:rsidRDefault="00EB3F51">
      <w:pPr>
        <w:rPr>
          <w:rFonts w:ascii="ＭＳ Ｐ明朝" w:hint="eastAsia"/>
          <w:b/>
        </w:rPr>
      </w:pPr>
      <w:r>
        <w:rPr>
          <w:rFonts w:ascii="ＭＳ Ｐ明朝" w:hint="eastAsia"/>
          <w:b/>
        </w:rPr>
        <w:t>【考察】</w:t>
      </w:r>
      <w:r>
        <w:rPr>
          <w:rFonts w:ascii="ＭＳ Ｐ明朝" w:hint="eastAsia"/>
          <w:b/>
        </w:rPr>
        <w:t xml:space="preserve">                                     </w:t>
      </w:r>
    </w:p>
    <w:p w:rsidR="00000000" w:rsidRDefault="00EB3F51">
      <w:pPr>
        <w:rPr>
          <w:rFonts w:ascii="ＭＳ Ｐ明朝" w:hint="eastAsia"/>
        </w:rPr>
      </w:pPr>
      <w:r>
        <w:rPr>
          <w:rFonts w:ascii="ＭＳ Ｐ明朝" w:hint="eastAsia"/>
        </w:rPr>
        <w:t>直視分光器によって測定したスペクトルの違いについては後に述べることにして、まず格子定数とリドベリ定数を求めてみる。</w:t>
      </w:r>
    </w:p>
    <w:p w:rsidR="00000000" w:rsidRDefault="00EB3F51">
      <w:pPr>
        <w:rPr>
          <w:rFonts w:ascii="ＭＳ Ｐ明朝" w:hint="eastAsia"/>
        </w:rPr>
      </w:pPr>
    </w:p>
    <w:p w:rsidR="00000000" w:rsidRDefault="00EB3F51">
      <w:pPr>
        <w:rPr>
          <w:rFonts w:ascii="ＭＳ Ｐ明朝" w:hint="eastAsia"/>
          <w:b/>
        </w:rPr>
      </w:pPr>
      <w:r>
        <w:rPr>
          <w:rFonts w:ascii="ＭＳ Ｐ明朝" w:hint="eastAsia"/>
          <w:b/>
        </w:rPr>
        <w:t>格子定数の決定</w:t>
      </w:r>
    </w:p>
    <w:p w:rsidR="00000000" w:rsidRDefault="00EB3F51">
      <w:pPr>
        <w:rPr>
          <w:rFonts w:ascii="ＭＳ Ｐ明朝" w:hint="eastAsia"/>
        </w:rPr>
      </w:pPr>
      <w:r>
        <w:rPr>
          <w:rFonts w:ascii="ＭＳ Ｐ明朝" w:hint="eastAsia"/>
        </w:rPr>
        <w:t>実験において水銀ランプで測定した角度θを用いて</w:t>
      </w:r>
      <w:r>
        <w:rPr>
          <w:rFonts w:ascii="ＭＳ Ｐ明朝" w:hint="eastAsia"/>
        </w:rPr>
        <w:t xml:space="preserve"> </w:t>
      </w:r>
      <w:r>
        <w:rPr>
          <w:rFonts w:ascii="ＭＳ Ｐ明朝"/>
          <w:position w:val="-6"/>
        </w:rPr>
        <w:object w:dxaOrig="1240" w:dyaOrig="279">
          <v:shape id="_x0000_i1027" type="#_x0000_t75" style="width:62pt;height:14pt" o:ole="" fillcolor="window">
            <v:imagedata r:id="rId13" o:title=""/>
          </v:shape>
          <o:OLEObject Type="Embed" ProgID="Equation.3" ShapeID="_x0000_i1027" DrawAspect="Content" ObjectID="_1469177973" r:id="rId17"/>
        </w:object>
      </w:r>
      <w:r>
        <w:rPr>
          <w:rFonts w:ascii="ＭＳ Ｐ明朝" w:hint="eastAsia"/>
        </w:rPr>
        <w:t xml:space="preserve"> </w:t>
      </w:r>
      <w:r>
        <w:rPr>
          <w:rFonts w:ascii="ＭＳ Ｐ明朝" w:hint="eastAsia"/>
        </w:rPr>
        <w:t>の関係式を満たすλと、λ</w:t>
      </w:r>
      <w:r>
        <w:rPr>
          <w:rFonts w:ascii="ＭＳ Ｐ明朝"/>
        </w:rPr>
        <w:t>’</w:t>
      </w:r>
      <w:r>
        <w:rPr>
          <w:rFonts w:ascii="ＭＳ Ｐ明朝" w:hint="eastAsia"/>
        </w:rPr>
        <w:t>（真値）およびλ</w:t>
      </w:r>
      <w:r>
        <w:rPr>
          <w:rFonts w:ascii="ＭＳ Ｐ明朝"/>
        </w:rPr>
        <w:t>’</w:t>
      </w:r>
      <w:r>
        <w:rPr>
          <w:rFonts w:ascii="ＭＳ Ｐ明朝" w:hint="eastAsia"/>
        </w:rPr>
        <w:t>より逆に求めた</w:t>
      </w:r>
      <w:r>
        <w:rPr>
          <w:rFonts w:ascii="ＭＳ Ｐ明朝" w:hint="eastAsia"/>
        </w:rPr>
        <w:t>d</w:t>
      </w:r>
      <w:r>
        <w:rPr>
          <w:rFonts w:ascii="ＭＳ Ｐ明朝" w:hint="eastAsia"/>
        </w:rPr>
        <w:t>（格子定数）の関係は以下の表のようになった。</w:t>
      </w:r>
    </w:p>
    <w:p w:rsidR="00000000" w:rsidRDefault="00EB3F51">
      <w:pPr>
        <w:rPr>
          <w:rFonts w:ascii="ＭＳ Ｐ明朝" w:hint="eastAsia"/>
        </w:rPr>
      </w:pPr>
    </w:p>
    <w:p w:rsidR="00000000" w:rsidRDefault="00EB3F51">
      <w:pPr>
        <w:rPr>
          <w:rFonts w:hint="eastAsia"/>
          <w:b/>
          <w:sz w:val="24"/>
        </w:rPr>
      </w:pPr>
      <w:r>
        <w:rPr>
          <w:rFonts w:ascii="ＭＳ Ｐ明朝" w:hint="eastAsia"/>
        </w:rPr>
        <w:t xml:space="preserve">                      </w:t>
      </w:r>
      <w:r>
        <w:rPr>
          <w:rFonts w:ascii="ＭＳ Ｐ明朝" w:hint="eastAsia"/>
          <w:b/>
          <w:sz w:val="24"/>
        </w:rPr>
        <w:t>表</w:t>
      </w:r>
      <w:r>
        <w:rPr>
          <w:rFonts w:ascii="ＭＳ Ｐ明朝" w:hint="eastAsia"/>
          <w:b/>
          <w:sz w:val="24"/>
        </w:rPr>
        <w:t xml:space="preserve"> </w:t>
      </w:r>
      <w:r>
        <w:rPr>
          <w:rFonts w:ascii="ＭＳ Ｐ明朝" w:hint="eastAsia"/>
          <w:b/>
          <w:sz w:val="24"/>
        </w:rPr>
        <w:t>３</w:t>
      </w:r>
      <w:r>
        <w:rPr>
          <w:rFonts w:ascii="ＭＳ Ｐ明朝" w:hint="eastAsia"/>
          <w:b/>
          <w:sz w:val="24"/>
        </w:rPr>
        <w:t xml:space="preserve">  </w:t>
      </w:r>
      <w:r>
        <w:rPr>
          <w:rFonts w:ascii="ＭＳ Ｐ明朝" w:hint="eastAsia"/>
          <w:b/>
          <w:sz w:val="24"/>
        </w:rPr>
        <w:t>格子定数の決定</w:t>
      </w:r>
    </w:p>
    <w:tbl>
      <w:tblPr>
        <w:tblW w:w="0" w:type="auto"/>
        <w:tblLayout w:type="fixed"/>
        <w:tblCellMar>
          <w:left w:w="30" w:type="dxa"/>
          <w:right w:w="30" w:type="dxa"/>
        </w:tblCellMar>
        <w:tblLook w:val="0000" w:firstRow="0" w:lastRow="0" w:firstColumn="0" w:lastColumn="0" w:noHBand="0" w:noVBand="0"/>
      </w:tblPr>
      <w:tblGrid>
        <w:gridCol w:w="1470"/>
        <w:gridCol w:w="1260"/>
        <w:gridCol w:w="2160"/>
        <w:gridCol w:w="1800"/>
        <w:gridCol w:w="1800"/>
      </w:tblGrid>
      <w:tr w:rsidR="00000000">
        <w:tblPrEx>
          <w:tblCellMar>
            <w:top w:w="0" w:type="dxa"/>
            <w:bottom w:w="0" w:type="dxa"/>
          </w:tblCellMar>
        </w:tblPrEx>
        <w:trPr>
          <w:trHeight w:val="256"/>
        </w:trPr>
        <w:tc>
          <w:tcPr>
            <w:tcW w:w="1470" w:type="dxa"/>
            <w:tcBorders>
              <w:top w:val="single" w:sz="12" w:space="0" w:color="auto"/>
              <w:left w:val="single" w:sz="12"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回折次数</w:t>
            </w:r>
            <w:r>
              <w:rPr>
                <w:rFonts w:ascii="ＭＳ Ｐゴシック" w:eastAsia="ＭＳ Ｐゴシック" w:hAnsi="Times New Roman"/>
                <w:b/>
                <w:color w:val="000000"/>
              </w:rPr>
              <w:t xml:space="preserve"> m</w:t>
            </w:r>
          </w:p>
        </w:tc>
        <w:tc>
          <w:tcPr>
            <w:tcW w:w="1260" w:type="dxa"/>
            <w:tcBorders>
              <w:top w:val="single" w:sz="12" w:space="0" w:color="auto"/>
              <w:left w:val="single" w:sz="6"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sin</w:t>
            </w:r>
            <w:r>
              <w:rPr>
                <w:rFonts w:ascii="ＭＳ Ｐゴシック" w:eastAsia="ＭＳ Ｐゴシック" w:hAnsi="Times New Roman" w:hint="eastAsia"/>
                <w:b/>
                <w:color w:val="000000"/>
              </w:rPr>
              <w:t>θ</w:t>
            </w:r>
          </w:p>
        </w:tc>
        <w:tc>
          <w:tcPr>
            <w:tcW w:w="2160" w:type="dxa"/>
            <w:tcBorders>
              <w:top w:val="single" w:sz="12" w:space="0" w:color="auto"/>
              <w:left w:val="single" w:sz="6"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λ</w:t>
            </w:r>
            <w:r>
              <w:rPr>
                <w:rFonts w:ascii="ＭＳ Ｐゴシック" w:eastAsia="ＭＳ Ｐゴシック" w:hAnsi="Times New Roman"/>
                <w:b/>
                <w:color w:val="000000"/>
              </w:rPr>
              <w:t xml:space="preserve"> </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d</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1/600</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 xml:space="preserve"> [nm]</w:t>
            </w:r>
          </w:p>
        </w:tc>
        <w:tc>
          <w:tcPr>
            <w:tcW w:w="1800" w:type="dxa"/>
            <w:tcBorders>
              <w:top w:val="single" w:sz="12" w:space="0" w:color="auto"/>
              <w:left w:val="single" w:sz="6"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λ</w:t>
            </w:r>
            <w:r>
              <w:rPr>
                <w:rFonts w:ascii="ＭＳ Ｐゴシック" w:eastAsia="ＭＳ Ｐゴシック" w:hAnsi="Times New Roman"/>
                <w:b/>
                <w:color w:val="000000"/>
              </w:rPr>
              <w:t>'</w:t>
            </w:r>
            <w:r>
              <w:rPr>
                <w:rFonts w:ascii="ＭＳ Ｐゴシック" w:eastAsia="ＭＳ Ｐゴシック" w:hAnsi="Times New Roman" w:hint="eastAsia"/>
                <w:b/>
                <w:color w:val="000000"/>
              </w:rPr>
              <w:t>（真値）</w:t>
            </w:r>
            <w:r>
              <w:rPr>
                <w:rFonts w:ascii="ＭＳ Ｐゴシック" w:eastAsia="ＭＳ Ｐゴシック" w:hAnsi="Times New Roman"/>
                <w:b/>
                <w:color w:val="000000"/>
              </w:rPr>
              <w:t xml:space="preserve"> [nm]</w:t>
            </w:r>
          </w:p>
        </w:tc>
        <w:tc>
          <w:tcPr>
            <w:tcW w:w="1800" w:type="dxa"/>
            <w:tcBorders>
              <w:top w:val="single" w:sz="12" w:space="0" w:color="auto"/>
              <w:left w:val="single" w:sz="6" w:space="0" w:color="auto"/>
              <w:bottom w:val="doub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λ</w:t>
            </w:r>
            <w:r>
              <w:rPr>
                <w:rFonts w:ascii="ＭＳ Ｐゴシック" w:eastAsia="ＭＳ Ｐゴシック" w:hAnsi="Times New Roman"/>
                <w:b/>
                <w:color w:val="000000"/>
              </w:rPr>
              <w:t>'</w:t>
            </w:r>
            <w:r>
              <w:rPr>
                <w:rFonts w:ascii="ＭＳ Ｐゴシック" w:eastAsia="ＭＳ Ｐゴシック" w:hAnsi="Times New Roman" w:hint="eastAsia"/>
                <w:b/>
                <w:color w:val="000000"/>
              </w:rPr>
              <w:t>によるｄ</w:t>
            </w:r>
            <w:r>
              <w:rPr>
                <w:rFonts w:ascii="ＭＳ Ｐゴシック" w:eastAsia="ＭＳ Ｐゴシック" w:hAnsi="Times New Roman"/>
                <w:b/>
                <w:color w:val="000000"/>
              </w:rPr>
              <w:t>[nm]</w:t>
            </w:r>
          </w:p>
        </w:tc>
      </w:tr>
      <w:tr w:rsidR="00000000">
        <w:tblPrEx>
          <w:tblCellMar>
            <w:top w:w="0" w:type="dxa"/>
            <w:bottom w:w="0" w:type="dxa"/>
          </w:tblCellMar>
        </w:tblPrEx>
        <w:trPr>
          <w:trHeight w:val="268"/>
        </w:trPr>
        <w:tc>
          <w:tcPr>
            <w:tcW w:w="1470" w:type="dxa"/>
            <w:tcBorders>
              <w:top w:val="double" w:sz="6" w:space="0" w:color="auto"/>
              <w:left w:val="single" w:sz="12"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w:t>
            </w:r>
          </w:p>
        </w:tc>
        <w:tc>
          <w:tcPr>
            <w:tcW w:w="1260" w:type="dxa"/>
            <w:tcBorders>
              <w:top w:val="doub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0.2431</w:t>
            </w:r>
          </w:p>
        </w:tc>
        <w:tc>
          <w:tcPr>
            <w:tcW w:w="2160" w:type="dxa"/>
            <w:tcBorders>
              <w:top w:val="doub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405.17 </w:t>
            </w:r>
          </w:p>
        </w:tc>
        <w:tc>
          <w:tcPr>
            <w:tcW w:w="1800" w:type="dxa"/>
            <w:tcBorders>
              <w:top w:val="doub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404.66</w:t>
            </w:r>
          </w:p>
        </w:tc>
        <w:tc>
          <w:tcPr>
            <w:tcW w:w="1800" w:type="dxa"/>
            <w:tcBorders>
              <w:top w:val="double" w:sz="6" w:space="0" w:color="auto"/>
              <w:left w:val="single" w:sz="6" w:space="0" w:color="auto"/>
              <w:bottom w:val="sing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1664.6 </w:t>
            </w:r>
          </w:p>
        </w:tc>
      </w:tr>
      <w:tr w:rsidR="00000000">
        <w:tblPrEx>
          <w:tblCellMar>
            <w:top w:w="0" w:type="dxa"/>
            <w:bottom w:w="0" w:type="dxa"/>
          </w:tblCellMar>
        </w:tblPrEx>
        <w:trPr>
          <w:trHeight w:val="256"/>
        </w:trPr>
        <w:tc>
          <w:tcPr>
            <w:tcW w:w="1470" w:type="dxa"/>
            <w:tcBorders>
              <w:top w:val="single" w:sz="6" w:space="0" w:color="auto"/>
              <w:left w:val="single" w:sz="12"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w:t>
            </w:r>
          </w:p>
        </w:tc>
        <w:tc>
          <w:tcPr>
            <w:tcW w:w="126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0.2617</w:t>
            </w:r>
          </w:p>
        </w:tc>
        <w:tc>
          <w:tcPr>
            <w:tcW w:w="216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436.17 </w:t>
            </w:r>
          </w:p>
        </w:tc>
        <w:tc>
          <w:tcPr>
            <w:tcW w:w="180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435.83</w:t>
            </w:r>
          </w:p>
        </w:tc>
        <w:tc>
          <w:tcPr>
            <w:tcW w:w="1800" w:type="dxa"/>
            <w:tcBorders>
              <w:top w:val="single" w:sz="6" w:space="0" w:color="auto"/>
              <w:left w:val="single" w:sz="6" w:space="0" w:color="auto"/>
              <w:bottom w:val="sing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1665.4 </w:t>
            </w:r>
          </w:p>
        </w:tc>
      </w:tr>
      <w:tr w:rsidR="00000000">
        <w:tblPrEx>
          <w:tblCellMar>
            <w:top w:w="0" w:type="dxa"/>
            <w:bottom w:w="0" w:type="dxa"/>
          </w:tblCellMar>
        </w:tblPrEx>
        <w:trPr>
          <w:trHeight w:val="248"/>
        </w:trPr>
        <w:tc>
          <w:tcPr>
            <w:tcW w:w="1470" w:type="dxa"/>
            <w:tcBorders>
              <w:top w:val="single" w:sz="6" w:space="0" w:color="auto"/>
              <w:left w:val="single" w:sz="12"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w:t>
            </w:r>
          </w:p>
        </w:tc>
        <w:tc>
          <w:tcPr>
            <w:tcW w:w="126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0.3274</w:t>
            </w:r>
          </w:p>
        </w:tc>
        <w:tc>
          <w:tcPr>
            <w:tcW w:w="216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545.67 </w:t>
            </w:r>
          </w:p>
        </w:tc>
        <w:tc>
          <w:tcPr>
            <w:tcW w:w="180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546.07</w:t>
            </w:r>
          </w:p>
        </w:tc>
        <w:tc>
          <w:tcPr>
            <w:tcW w:w="1800" w:type="dxa"/>
            <w:tcBorders>
              <w:top w:val="single" w:sz="6" w:space="0" w:color="auto"/>
              <w:left w:val="single" w:sz="6" w:space="0" w:color="auto"/>
              <w:bottom w:val="sing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1667.9 </w:t>
            </w:r>
          </w:p>
        </w:tc>
      </w:tr>
      <w:tr w:rsidR="00000000">
        <w:tblPrEx>
          <w:tblCellMar>
            <w:top w:w="0" w:type="dxa"/>
            <w:bottom w:w="0" w:type="dxa"/>
          </w:tblCellMar>
        </w:tblPrEx>
        <w:trPr>
          <w:trHeight w:val="248"/>
        </w:trPr>
        <w:tc>
          <w:tcPr>
            <w:tcW w:w="1470" w:type="dxa"/>
            <w:tcBorders>
              <w:top w:val="single" w:sz="6" w:space="0" w:color="auto"/>
              <w:left w:val="single" w:sz="12"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w:t>
            </w:r>
          </w:p>
        </w:tc>
        <w:tc>
          <w:tcPr>
            <w:tcW w:w="126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0.3460</w:t>
            </w:r>
          </w:p>
        </w:tc>
        <w:tc>
          <w:tcPr>
            <w:tcW w:w="216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576.67 </w:t>
            </w:r>
          </w:p>
        </w:tc>
        <w:tc>
          <w:tcPr>
            <w:tcW w:w="180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576.96</w:t>
            </w:r>
          </w:p>
        </w:tc>
        <w:tc>
          <w:tcPr>
            <w:tcW w:w="1800" w:type="dxa"/>
            <w:tcBorders>
              <w:top w:val="single" w:sz="6" w:space="0" w:color="auto"/>
              <w:left w:val="single" w:sz="6" w:space="0" w:color="auto"/>
              <w:bottom w:val="sing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1667.5 </w:t>
            </w:r>
          </w:p>
        </w:tc>
      </w:tr>
      <w:tr w:rsidR="00000000">
        <w:tblPrEx>
          <w:tblCellMar>
            <w:top w:w="0" w:type="dxa"/>
            <w:bottom w:w="0" w:type="dxa"/>
          </w:tblCellMar>
        </w:tblPrEx>
        <w:trPr>
          <w:trHeight w:val="256"/>
        </w:trPr>
        <w:tc>
          <w:tcPr>
            <w:tcW w:w="1470" w:type="dxa"/>
            <w:tcBorders>
              <w:top w:val="single" w:sz="6" w:space="0" w:color="auto"/>
              <w:left w:val="single" w:sz="12"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w:t>
            </w:r>
          </w:p>
        </w:tc>
        <w:tc>
          <w:tcPr>
            <w:tcW w:w="1260" w:type="dxa"/>
            <w:tcBorders>
              <w:top w:val="single" w:sz="6" w:space="0" w:color="auto"/>
              <w:left w:val="single" w:sz="6"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0.3474</w:t>
            </w:r>
          </w:p>
        </w:tc>
        <w:tc>
          <w:tcPr>
            <w:tcW w:w="2160" w:type="dxa"/>
            <w:tcBorders>
              <w:top w:val="single" w:sz="6" w:space="0" w:color="auto"/>
              <w:left w:val="single" w:sz="6"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579.00 </w:t>
            </w:r>
          </w:p>
        </w:tc>
        <w:tc>
          <w:tcPr>
            <w:tcW w:w="1800" w:type="dxa"/>
            <w:tcBorders>
              <w:top w:val="single" w:sz="6" w:space="0" w:color="auto"/>
              <w:left w:val="single" w:sz="6"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579.07</w:t>
            </w:r>
          </w:p>
        </w:tc>
        <w:tc>
          <w:tcPr>
            <w:tcW w:w="1800" w:type="dxa"/>
            <w:tcBorders>
              <w:top w:val="single" w:sz="6" w:space="0" w:color="auto"/>
              <w:left w:val="single" w:sz="6" w:space="0" w:color="auto"/>
              <w:bottom w:val="doub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1666.9 </w:t>
            </w:r>
          </w:p>
        </w:tc>
      </w:tr>
      <w:tr w:rsidR="00000000">
        <w:tblPrEx>
          <w:tblCellMar>
            <w:top w:w="0" w:type="dxa"/>
            <w:bottom w:w="0" w:type="dxa"/>
          </w:tblCellMar>
        </w:tblPrEx>
        <w:trPr>
          <w:trHeight w:val="268"/>
        </w:trPr>
        <w:tc>
          <w:tcPr>
            <w:tcW w:w="1470" w:type="dxa"/>
            <w:tcBorders>
              <w:top w:val="double" w:sz="6" w:space="0" w:color="auto"/>
              <w:left w:val="single" w:sz="12"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w:t>
            </w:r>
          </w:p>
        </w:tc>
        <w:tc>
          <w:tcPr>
            <w:tcW w:w="1260" w:type="dxa"/>
            <w:tcBorders>
              <w:top w:val="doub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0.4859</w:t>
            </w:r>
          </w:p>
        </w:tc>
        <w:tc>
          <w:tcPr>
            <w:tcW w:w="2160" w:type="dxa"/>
            <w:tcBorders>
              <w:top w:val="doub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404.92 </w:t>
            </w:r>
          </w:p>
        </w:tc>
        <w:tc>
          <w:tcPr>
            <w:tcW w:w="1800" w:type="dxa"/>
            <w:tcBorders>
              <w:top w:val="doub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404.66</w:t>
            </w:r>
          </w:p>
        </w:tc>
        <w:tc>
          <w:tcPr>
            <w:tcW w:w="1800" w:type="dxa"/>
            <w:tcBorders>
              <w:top w:val="double" w:sz="6" w:space="0" w:color="auto"/>
              <w:left w:val="single" w:sz="6" w:space="0" w:color="auto"/>
              <w:bottom w:val="sing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1665.6 </w:t>
            </w:r>
          </w:p>
        </w:tc>
      </w:tr>
      <w:tr w:rsidR="00000000">
        <w:tblPrEx>
          <w:tblCellMar>
            <w:top w:w="0" w:type="dxa"/>
            <w:bottom w:w="0" w:type="dxa"/>
          </w:tblCellMar>
        </w:tblPrEx>
        <w:trPr>
          <w:trHeight w:val="256"/>
        </w:trPr>
        <w:tc>
          <w:tcPr>
            <w:tcW w:w="1470" w:type="dxa"/>
            <w:tcBorders>
              <w:top w:val="single" w:sz="6" w:space="0" w:color="auto"/>
              <w:left w:val="single" w:sz="12"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w:t>
            </w:r>
          </w:p>
        </w:tc>
        <w:tc>
          <w:tcPr>
            <w:tcW w:w="126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0.5229</w:t>
            </w:r>
          </w:p>
        </w:tc>
        <w:tc>
          <w:tcPr>
            <w:tcW w:w="216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435.75 </w:t>
            </w:r>
          </w:p>
        </w:tc>
        <w:tc>
          <w:tcPr>
            <w:tcW w:w="180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435.83</w:t>
            </w:r>
          </w:p>
        </w:tc>
        <w:tc>
          <w:tcPr>
            <w:tcW w:w="1800" w:type="dxa"/>
            <w:tcBorders>
              <w:top w:val="single" w:sz="6" w:space="0" w:color="auto"/>
              <w:left w:val="single" w:sz="6" w:space="0" w:color="auto"/>
              <w:bottom w:val="sing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1667.0 </w:t>
            </w:r>
          </w:p>
        </w:tc>
      </w:tr>
      <w:tr w:rsidR="00000000">
        <w:tblPrEx>
          <w:tblCellMar>
            <w:top w:w="0" w:type="dxa"/>
            <w:bottom w:w="0" w:type="dxa"/>
          </w:tblCellMar>
        </w:tblPrEx>
        <w:trPr>
          <w:trHeight w:val="248"/>
        </w:trPr>
        <w:tc>
          <w:tcPr>
            <w:tcW w:w="1470" w:type="dxa"/>
            <w:tcBorders>
              <w:top w:val="single" w:sz="6" w:space="0" w:color="auto"/>
              <w:left w:val="single" w:sz="12"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w:t>
            </w:r>
          </w:p>
        </w:tc>
        <w:tc>
          <w:tcPr>
            <w:tcW w:w="126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0.6547</w:t>
            </w:r>
          </w:p>
        </w:tc>
        <w:tc>
          <w:tcPr>
            <w:tcW w:w="216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545.58 </w:t>
            </w:r>
          </w:p>
        </w:tc>
        <w:tc>
          <w:tcPr>
            <w:tcW w:w="180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546.07</w:t>
            </w:r>
          </w:p>
        </w:tc>
        <w:tc>
          <w:tcPr>
            <w:tcW w:w="1800" w:type="dxa"/>
            <w:tcBorders>
              <w:top w:val="single" w:sz="6" w:space="0" w:color="auto"/>
              <w:left w:val="single" w:sz="6" w:space="0" w:color="auto"/>
              <w:bottom w:val="sing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1668.2 </w:t>
            </w:r>
          </w:p>
        </w:tc>
      </w:tr>
      <w:tr w:rsidR="00000000">
        <w:tblPrEx>
          <w:tblCellMar>
            <w:top w:w="0" w:type="dxa"/>
            <w:bottom w:w="0" w:type="dxa"/>
          </w:tblCellMar>
        </w:tblPrEx>
        <w:trPr>
          <w:trHeight w:val="248"/>
        </w:trPr>
        <w:tc>
          <w:tcPr>
            <w:tcW w:w="1470" w:type="dxa"/>
            <w:tcBorders>
              <w:top w:val="single" w:sz="6" w:space="0" w:color="auto"/>
              <w:left w:val="single" w:sz="12"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w:t>
            </w:r>
          </w:p>
        </w:tc>
        <w:tc>
          <w:tcPr>
            <w:tcW w:w="126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0.6922</w:t>
            </w:r>
          </w:p>
        </w:tc>
        <w:tc>
          <w:tcPr>
            <w:tcW w:w="216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576.83 </w:t>
            </w:r>
          </w:p>
        </w:tc>
        <w:tc>
          <w:tcPr>
            <w:tcW w:w="180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576.96</w:t>
            </w:r>
          </w:p>
        </w:tc>
        <w:tc>
          <w:tcPr>
            <w:tcW w:w="1800" w:type="dxa"/>
            <w:tcBorders>
              <w:top w:val="single" w:sz="6" w:space="0" w:color="auto"/>
              <w:left w:val="single" w:sz="6" w:space="0" w:color="auto"/>
              <w:bottom w:val="sing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1667.0 </w:t>
            </w:r>
          </w:p>
        </w:tc>
      </w:tr>
      <w:tr w:rsidR="00000000">
        <w:tblPrEx>
          <w:tblCellMar>
            <w:top w:w="0" w:type="dxa"/>
            <w:bottom w:w="0" w:type="dxa"/>
          </w:tblCellMar>
        </w:tblPrEx>
        <w:trPr>
          <w:trHeight w:val="256"/>
        </w:trPr>
        <w:tc>
          <w:tcPr>
            <w:tcW w:w="1470" w:type="dxa"/>
            <w:tcBorders>
              <w:top w:val="single" w:sz="6" w:space="0" w:color="auto"/>
              <w:left w:val="single" w:sz="12"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w:t>
            </w:r>
          </w:p>
        </w:tc>
        <w:tc>
          <w:tcPr>
            <w:tcW w:w="1260" w:type="dxa"/>
            <w:tcBorders>
              <w:top w:val="single" w:sz="6" w:space="0" w:color="auto"/>
              <w:left w:val="single" w:sz="6"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0.6947</w:t>
            </w:r>
          </w:p>
        </w:tc>
        <w:tc>
          <w:tcPr>
            <w:tcW w:w="2160" w:type="dxa"/>
            <w:tcBorders>
              <w:top w:val="single" w:sz="6" w:space="0" w:color="auto"/>
              <w:left w:val="single" w:sz="6"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578.92 </w:t>
            </w:r>
          </w:p>
        </w:tc>
        <w:tc>
          <w:tcPr>
            <w:tcW w:w="1800" w:type="dxa"/>
            <w:tcBorders>
              <w:top w:val="single" w:sz="6" w:space="0" w:color="auto"/>
              <w:left w:val="single" w:sz="6"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579.07</w:t>
            </w:r>
          </w:p>
        </w:tc>
        <w:tc>
          <w:tcPr>
            <w:tcW w:w="1800" w:type="dxa"/>
            <w:tcBorders>
              <w:top w:val="single" w:sz="6" w:space="0" w:color="auto"/>
              <w:left w:val="single" w:sz="6" w:space="0" w:color="auto"/>
              <w:bottom w:val="doub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1667.1 </w:t>
            </w:r>
          </w:p>
        </w:tc>
      </w:tr>
      <w:tr w:rsidR="00000000">
        <w:tblPrEx>
          <w:tblCellMar>
            <w:top w:w="0" w:type="dxa"/>
            <w:bottom w:w="0" w:type="dxa"/>
          </w:tblCellMar>
        </w:tblPrEx>
        <w:trPr>
          <w:trHeight w:val="268"/>
        </w:trPr>
        <w:tc>
          <w:tcPr>
            <w:tcW w:w="1470" w:type="dxa"/>
            <w:tcBorders>
              <w:top w:val="double" w:sz="6" w:space="0" w:color="auto"/>
              <w:left w:val="single" w:sz="12" w:space="0" w:color="auto"/>
              <w:bottom w:val="single" w:sz="12"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平均</w:t>
            </w:r>
          </w:p>
        </w:tc>
        <w:tc>
          <w:tcPr>
            <w:tcW w:w="1260" w:type="dxa"/>
            <w:tcBorders>
              <w:top w:val="double" w:sz="6" w:space="0" w:color="auto"/>
              <w:left w:val="single" w:sz="6" w:space="0" w:color="auto"/>
              <w:bottom w:val="single" w:sz="12" w:space="0" w:color="auto"/>
              <w:right w:val="single" w:sz="6" w:space="0" w:color="auto"/>
              <w:tr2bl w:val="single" w:sz="8" w:space="0" w:color="auto"/>
            </w:tcBorders>
          </w:tcPr>
          <w:p w:rsidR="00000000" w:rsidRDefault="00EB3F51">
            <w:pPr>
              <w:autoSpaceDE w:val="0"/>
              <w:autoSpaceDN w:val="0"/>
              <w:adjustRightInd w:val="0"/>
              <w:jc w:val="right"/>
              <w:rPr>
                <w:rFonts w:ascii="ＭＳ Ｐゴシック" w:eastAsia="ＭＳ Ｐゴシック" w:hAnsi="Times New Roman"/>
                <w:b/>
                <w:color w:val="000000"/>
              </w:rPr>
            </w:pPr>
          </w:p>
        </w:tc>
        <w:tc>
          <w:tcPr>
            <w:tcW w:w="2160" w:type="dxa"/>
            <w:tcBorders>
              <w:top w:val="double" w:sz="6" w:space="0" w:color="auto"/>
              <w:left w:val="single" w:sz="6" w:space="0" w:color="auto"/>
              <w:bottom w:val="single" w:sz="12" w:space="0" w:color="auto"/>
              <w:right w:val="single" w:sz="6" w:space="0" w:color="auto"/>
              <w:tr2bl w:val="single" w:sz="8" w:space="0" w:color="auto"/>
            </w:tcBorders>
          </w:tcPr>
          <w:p w:rsidR="00000000" w:rsidRDefault="00EB3F51">
            <w:pPr>
              <w:autoSpaceDE w:val="0"/>
              <w:autoSpaceDN w:val="0"/>
              <w:adjustRightInd w:val="0"/>
              <w:jc w:val="right"/>
              <w:rPr>
                <w:rFonts w:ascii="ＭＳ Ｐゴシック" w:eastAsia="ＭＳ Ｐゴシック" w:hAnsi="Times New Roman"/>
                <w:b/>
                <w:color w:val="000000"/>
              </w:rPr>
            </w:pPr>
          </w:p>
        </w:tc>
        <w:tc>
          <w:tcPr>
            <w:tcW w:w="1800" w:type="dxa"/>
            <w:tcBorders>
              <w:top w:val="double" w:sz="6" w:space="0" w:color="auto"/>
              <w:left w:val="single" w:sz="6" w:space="0" w:color="auto"/>
              <w:bottom w:val="single" w:sz="12" w:space="0" w:color="auto"/>
              <w:right w:val="single" w:sz="6" w:space="0" w:color="auto"/>
              <w:tr2bl w:val="single" w:sz="8" w:space="0" w:color="auto"/>
            </w:tcBorders>
          </w:tcPr>
          <w:p w:rsidR="00000000" w:rsidRDefault="00EB3F51">
            <w:pPr>
              <w:autoSpaceDE w:val="0"/>
              <w:autoSpaceDN w:val="0"/>
              <w:adjustRightInd w:val="0"/>
              <w:jc w:val="right"/>
              <w:rPr>
                <w:rFonts w:ascii="ＭＳ Ｐゴシック" w:eastAsia="ＭＳ Ｐゴシック" w:hAnsi="Times New Roman"/>
                <w:b/>
                <w:color w:val="000000"/>
              </w:rPr>
            </w:pPr>
          </w:p>
        </w:tc>
        <w:tc>
          <w:tcPr>
            <w:tcW w:w="1800" w:type="dxa"/>
            <w:tcBorders>
              <w:top w:val="double" w:sz="6" w:space="0" w:color="auto"/>
              <w:left w:val="single" w:sz="6" w:space="0" w:color="auto"/>
              <w:bottom w:val="single" w:sz="12"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1666.7 </w:t>
            </w:r>
          </w:p>
        </w:tc>
      </w:tr>
    </w:tbl>
    <w:p w:rsidR="00000000" w:rsidRDefault="00EB3F51">
      <w:pPr>
        <w:rPr>
          <w:rFonts w:hint="eastAsia"/>
        </w:rPr>
      </w:pPr>
    </w:p>
    <w:p w:rsidR="00000000" w:rsidRDefault="00EB3F51">
      <w:pPr>
        <w:rPr>
          <w:rFonts w:hint="eastAsia"/>
          <w:b/>
          <w:sz w:val="24"/>
        </w:rPr>
      </w:pPr>
      <w:r>
        <w:rPr>
          <w:rFonts w:hint="eastAsia"/>
        </w:rPr>
        <w:lastRenderedPageBreak/>
        <w:t xml:space="preserve">           </w:t>
      </w:r>
      <w:r>
        <w:rPr>
          <w:rFonts w:hint="eastAsia"/>
        </w:rPr>
        <w:t xml:space="preserve">             </w:t>
      </w:r>
      <w:r>
        <w:rPr>
          <w:rFonts w:hint="eastAsia"/>
          <w:b/>
          <w:sz w:val="24"/>
        </w:rPr>
        <w:t xml:space="preserve">  </w:t>
      </w:r>
      <w:r>
        <w:rPr>
          <w:rFonts w:hint="eastAsia"/>
          <w:b/>
          <w:sz w:val="24"/>
        </w:rPr>
        <w:t>表</w:t>
      </w:r>
      <w:r>
        <w:rPr>
          <w:rFonts w:hint="eastAsia"/>
          <w:b/>
          <w:sz w:val="24"/>
        </w:rPr>
        <w:t xml:space="preserve"> </w:t>
      </w:r>
      <w:r>
        <w:rPr>
          <w:rFonts w:hint="eastAsia"/>
          <w:b/>
          <w:sz w:val="24"/>
        </w:rPr>
        <w:t>４</w:t>
      </w:r>
    </w:p>
    <w:tbl>
      <w:tblPr>
        <w:tblW w:w="0" w:type="auto"/>
        <w:tblLayout w:type="fixed"/>
        <w:tblCellMar>
          <w:left w:w="30" w:type="dxa"/>
          <w:right w:w="30" w:type="dxa"/>
        </w:tblCellMar>
        <w:tblLook w:val="0000" w:firstRow="0" w:lastRow="0" w:firstColumn="0" w:lastColumn="0" w:noHBand="0" w:noVBand="0"/>
      </w:tblPr>
      <w:tblGrid>
        <w:gridCol w:w="1830"/>
        <w:gridCol w:w="1800"/>
        <w:gridCol w:w="1260"/>
        <w:gridCol w:w="2160"/>
      </w:tblGrid>
      <w:tr w:rsidR="00000000">
        <w:tblPrEx>
          <w:tblCellMar>
            <w:top w:w="0" w:type="dxa"/>
            <w:bottom w:w="0" w:type="dxa"/>
          </w:tblCellMar>
        </w:tblPrEx>
        <w:trPr>
          <w:trHeight w:val="365"/>
        </w:trPr>
        <w:tc>
          <w:tcPr>
            <w:tcW w:w="1830" w:type="dxa"/>
            <w:tcBorders>
              <w:top w:val="single" w:sz="12" w:space="0" w:color="auto"/>
              <w:left w:val="single" w:sz="12"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λ</w:t>
            </w:r>
            <w:r>
              <w:rPr>
                <w:rFonts w:ascii="ＭＳ Ｐゴシック" w:eastAsia="ＭＳ Ｐゴシック" w:hAnsi="Times New Roman"/>
                <w:b/>
                <w:color w:val="000000"/>
              </w:rPr>
              <w:t>'</w:t>
            </w:r>
            <w:r>
              <w:rPr>
                <w:rFonts w:ascii="ＭＳ Ｐゴシック" w:eastAsia="ＭＳ Ｐゴシック" w:hAnsi="Times New Roman" w:hint="eastAsia"/>
                <w:b/>
                <w:color w:val="000000"/>
              </w:rPr>
              <w:t>によるｄ</w:t>
            </w:r>
            <w:r>
              <w:rPr>
                <w:rFonts w:ascii="ＭＳ Ｐゴシック" w:eastAsia="ＭＳ Ｐゴシック" w:hAnsi="Times New Roman" w:hint="eastAsia"/>
                <w:b/>
                <w:color w:val="000000"/>
              </w:rPr>
              <w:t xml:space="preserve"> </w:t>
            </w:r>
            <w:r>
              <w:rPr>
                <w:rFonts w:ascii="ＭＳ Ｐゴシック" w:eastAsia="ＭＳ Ｐゴシック" w:hAnsi="Times New Roman"/>
                <w:b/>
                <w:color w:val="000000"/>
              </w:rPr>
              <w:t>[nm]</w:t>
            </w:r>
          </w:p>
        </w:tc>
        <w:tc>
          <w:tcPr>
            <w:tcW w:w="1800" w:type="dxa"/>
            <w:tcBorders>
              <w:top w:val="single" w:sz="12" w:space="0" w:color="auto"/>
              <w:left w:val="single" w:sz="6"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d </w:t>
            </w:r>
            <w:r>
              <w:rPr>
                <w:rFonts w:ascii="ＭＳ Ｐゴシック" w:eastAsia="ＭＳ Ｐゴシック" w:hAnsi="Times New Roman" w:hint="eastAsia"/>
                <w:b/>
                <w:color w:val="000000"/>
              </w:rPr>
              <w:t>の平均値</w:t>
            </w:r>
            <w:r>
              <w:rPr>
                <w:rFonts w:ascii="ＭＳ Ｐゴシック" w:eastAsia="ＭＳ Ｐゴシック" w:hAnsi="Times New Roman" w:hint="eastAsia"/>
                <w:b/>
                <w:color w:val="000000"/>
              </w:rPr>
              <w:t xml:space="preserve"> [nm]</w:t>
            </w:r>
          </w:p>
        </w:tc>
        <w:tc>
          <w:tcPr>
            <w:tcW w:w="1260" w:type="dxa"/>
            <w:tcBorders>
              <w:top w:val="single" w:sz="12" w:space="0" w:color="auto"/>
              <w:left w:val="single" w:sz="6"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残差</w:t>
            </w:r>
            <w:r>
              <w:rPr>
                <w:rFonts w:ascii="ＭＳ Ｐゴシック" w:eastAsia="ＭＳ Ｐゴシック" w:hAnsi="Times New Roman" w:hint="eastAsia"/>
                <w:b/>
                <w:color w:val="000000"/>
              </w:rPr>
              <w:t xml:space="preserve"> [nm]</w:t>
            </w:r>
          </w:p>
        </w:tc>
        <w:tc>
          <w:tcPr>
            <w:tcW w:w="2160" w:type="dxa"/>
            <w:tcBorders>
              <w:top w:val="single" w:sz="12" w:space="0" w:color="auto"/>
              <w:left w:val="single" w:sz="6" w:space="0" w:color="auto"/>
              <w:bottom w:val="doub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hint="eastAsia"/>
                <w:b/>
                <w:color w:val="000000"/>
              </w:rPr>
            </w:pPr>
            <w:r>
              <w:rPr>
                <w:rFonts w:ascii="ＭＳ Ｐゴシック" w:eastAsia="ＭＳ Ｐゴシック" w:hAnsi="Times New Roman" w:hint="eastAsia"/>
                <w:b/>
                <w:color w:val="000000"/>
              </w:rPr>
              <w:t>残差の２乗</w:t>
            </w:r>
            <w:r>
              <w:rPr>
                <w:rFonts w:ascii="ＭＳ Ｐゴシック" w:eastAsia="ＭＳ Ｐゴシック" w:hAnsi="Times New Roman" w:hint="eastAsia"/>
                <w:b/>
                <w:color w:val="000000"/>
              </w:rPr>
              <w:t xml:space="preserve"> [</w:t>
            </w:r>
            <w:r>
              <w:rPr>
                <w:rFonts w:ascii="ＭＳ Ｐゴシック" w:eastAsia="ＭＳ Ｐゴシック" w:hAnsi="Times New Roman" w:hint="eastAsia"/>
                <w:b/>
                <w:color w:val="000000"/>
              </w:rPr>
              <w:t>ｎ㎡</w:t>
            </w:r>
            <w:r>
              <w:rPr>
                <w:rFonts w:ascii="ＭＳ Ｐゴシック" w:eastAsia="ＭＳ Ｐゴシック" w:hAnsi="Times New Roman" w:hint="eastAsia"/>
                <w:b/>
                <w:color w:val="000000"/>
              </w:rPr>
              <w:t>]</w:t>
            </w:r>
          </w:p>
        </w:tc>
      </w:tr>
      <w:tr w:rsidR="00000000">
        <w:tblPrEx>
          <w:tblCellMar>
            <w:top w:w="0" w:type="dxa"/>
            <w:bottom w:w="0" w:type="dxa"/>
          </w:tblCellMar>
        </w:tblPrEx>
        <w:trPr>
          <w:trHeight w:val="268"/>
        </w:trPr>
        <w:tc>
          <w:tcPr>
            <w:tcW w:w="1830" w:type="dxa"/>
            <w:tcBorders>
              <w:top w:val="double" w:sz="6" w:space="0" w:color="auto"/>
              <w:left w:val="single" w:sz="12"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1664.6 </w:t>
            </w:r>
          </w:p>
        </w:tc>
        <w:tc>
          <w:tcPr>
            <w:tcW w:w="1800" w:type="dxa"/>
            <w:tcBorders>
              <w:top w:val="doub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1666.7</w:t>
            </w:r>
          </w:p>
        </w:tc>
        <w:tc>
          <w:tcPr>
            <w:tcW w:w="1260" w:type="dxa"/>
            <w:tcBorders>
              <w:top w:val="doub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2.1 </w:t>
            </w:r>
          </w:p>
        </w:tc>
        <w:tc>
          <w:tcPr>
            <w:tcW w:w="2160" w:type="dxa"/>
            <w:tcBorders>
              <w:top w:val="double" w:sz="6" w:space="0" w:color="auto"/>
              <w:left w:val="single" w:sz="6" w:space="0" w:color="auto"/>
              <w:bottom w:val="sing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4.41</w:t>
            </w:r>
          </w:p>
        </w:tc>
      </w:tr>
      <w:tr w:rsidR="00000000">
        <w:tblPrEx>
          <w:tblCellMar>
            <w:top w:w="0" w:type="dxa"/>
            <w:bottom w:w="0" w:type="dxa"/>
          </w:tblCellMar>
        </w:tblPrEx>
        <w:trPr>
          <w:trHeight w:val="256"/>
        </w:trPr>
        <w:tc>
          <w:tcPr>
            <w:tcW w:w="1830" w:type="dxa"/>
            <w:tcBorders>
              <w:top w:val="single" w:sz="6" w:space="0" w:color="auto"/>
              <w:left w:val="single" w:sz="12"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1665.4 </w:t>
            </w:r>
          </w:p>
        </w:tc>
        <w:tc>
          <w:tcPr>
            <w:tcW w:w="180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1666.7</w:t>
            </w:r>
          </w:p>
        </w:tc>
        <w:tc>
          <w:tcPr>
            <w:tcW w:w="126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1.3 </w:t>
            </w:r>
          </w:p>
        </w:tc>
        <w:tc>
          <w:tcPr>
            <w:tcW w:w="2160" w:type="dxa"/>
            <w:tcBorders>
              <w:top w:val="single" w:sz="6" w:space="0" w:color="auto"/>
              <w:left w:val="single" w:sz="6" w:space="0" w:color="auto"/>
              <w:bottom w:val="sing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1.69</w:t>
            </w:r>
          </w:p>
        </w:tc>
      </w:tr>
      <w:tr w:rsidR="00000000">
        <w:tblPrEx>
          <w:tblCellMar>
            <w:top w:w="0" w:type="dxa"/>
            <w:bottom w:w="0" w:type="dxa"/>
          </w:tblCellMar>
        </w:tblPrEx>
        <w:trPr>
          <w:trHeight w:val="248"/>
        </w:trPr>
        <w:tc>
          <w:tcPr>
            <w:tcW w:w="1830" w:type="dxa"/>
            <w:tcBorders>
              <w:top w:val="single" w:sz="6" w:space="0" w:color="auto"/>
              <w:left w:val="single" w:sz="12"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1667.9 </w:t>
            </w:r>
          </w:p>
        </w:tc>
        <w:tc>
          <w:tcPr>
            <w:tcW w:w="180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1666.7</w:t>
            </w:r>
          </w:p>
        </w:tc>
        <w:tc>
          <w:tcPr>
            <w:tcW w:w="126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-1.2 </w:t>
            </w:r>
          </w:p>
        </w:tc>
        <w:tc>
          <w:tcPr>
            <w:tcW w:w="2160" w:type="dxa"/>
            <w:tcBorders>
              <w:top w:val="single" w:sz="6" w:space="0" w:color="auto"/>
              <w:left w:val="single" w:sz="6" w:space="0" w:color="auto"/>
              <w:bottom w:val="sing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1.44</w:t>
            </w:r>
          </w:p>
        </w:tc>
      </w:tr>
      <w:tr w:rsidR="00000000">
        <w:tblPrEx>
          <w:tblCellMar>
            <w:top w:w="0" w:type="dxa"/>
            <w:bottom w:w="0" w:type="dxa"/>
          </w:tblCellMar>
        </w:tblPrEx>
        <w:trPr>
          <w:trHeight w:val="248"/>
        </w:trPr>
        <w:tc>
          <w:tcPr>
            <w:tcW w:w="1830" w:type="dxa"/>
            <w:tcBorders>
              <w:top w:val="single" w:sz="6" w:space="0" w:color="auto"/>
              <w:left w:val="single" w:sz="12"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1667.5 </w:t>
            </w:r>
          </w:p>
        </w:tc>
        <w:tc>
          <w:tcPr>
            <w:tcW w:w="180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1666.7</w:t>
            </w:r>
          </w:p>
        </w:tc>
        <w:tc>
          <w:tcPr>
            <w:tcW w:w="126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-0.8 </w:t>
            </w:r>
          </w:p>
        </w:tc>
        <w:tc>
          <w:tcPr>
            <w:tcW w:w="2160" w:type="dxa"/>
            <w:tcBorders>
              <w:top w:val="single" w:sz="6" w:space="0" w:color="auto"/>
              <w:left w:val="single" w:sz="6" w:space="0" w:color="auto"/>
              <w:bottom w:val="sing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0.64</w:t>
            </w:r>
          </w:p>
        </w:tc>
      </w:tr>
      <w:tr w:rsidR="00000000">
        <w:tblPrEx>
          <w:tblCellMar>
            <w:top w:w="0" w:type="dxa"/>
            <w:bottom w:w="0" w:type="dxa"/>
          </w:tblCellMar>
        </w:tblPrEx>
        <w:trPr>
          <w:trHeight w:val="256"/>
        </w:trPr>
        <w:tc>
          <w:tcPr>
            <w:tcW w:w="1830" w:type="dxa"/>
            <w:tcBorders>
              <w:top w:val="single" w:sz="6" w:space="0" w:color="auto"/>
              <w:left w:val="single" w:sz="12"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1666.9 </w:t>
            </w:r>
          </w:p>
        </w:tc>
        <w:tc>
          <w:tcPr>
            <w:tcW w:w="180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1666.7</w:t>
            </w:r>
          </w:p>
        </w:tc>
        <w:tc>
          <w:tcPr>
            <w:tcW w:w="126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-0.2 </w:t>
            </w:r>
          </w:p>
        </w:tc>
        <w:tc>
          <w:tcPr>
            <w:tcW w:w="2160" w:type="dxa"/>
            <w:tcBorders>
              <w:top w:val="single" w:sz="6" w:space="0" w:color="auto"/>
              <w:left w:val="single" w:sz="6" w:space="0" w:color="auto"/>
              <w:bottom w:val="sing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0.04</w:t>
            </w:r>
          </w:p>
        </w:tc>
      </w:tr>
      <w:tr w:rsidR="00000000">
        <w:tblPrEx>
          <w:tblCellMar>
            <w:top w:w="0" w:type="dxa"/>
            <w:bottom w:w="0" w:type="dxa"/>
          </w:tblCellMar>
        </w:tblPrEx>
        <w:trPr>
          <w:trHeight w:val="268"/>
        </w:trPr>
        <w:tc>
          <w:tcPr>
            <w:tcW w:w="1830" w:type="dxa"/>
            <w:tcBorders>
              <w:top w:val="single" w:sz="6" w:space="0" w:color="auto"/>
              <w:left w:val="single" w:sz="12"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1665.6 </w:t>
            </w:r>
          </w:p>
        </w:tc>
        <w:tc>
          <w:tcPr>
            <w:tcW w:w="180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1666.7</w:t>
            </w:r>
          </w:p>
        </w:tc>
        <w:tc>
          <w:tcPr>
            <w:tcW w:w="126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1.1 </w:t>
            </w:r>
          </w:p>
        </w:tc>
        <w:tc>
          <w:tcPr>
            <w:tcW w:w="2160" w:type="dxa"/>
            <w:tcBorders>
              <w:top w:val="single" w:sz="6" w:space="0" w:color="auto"/>
              <w:left w:val="single" w:sz="6" w:space="0" w:color="auto"/>
              <w:bottom w:val="sing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1.21</w:t>
            </w:r>
          </w:p>
        </w:tc>
      </w:tr>
      <w:tr w:rsidR="00000000">
        <w:tblPrEx>
          <w:tblCellMar>
            <w:top w:w="0" w:type="dxa"/>
            <w:bottom w:w="0" w:type="dxa"/>
          </w:tblCellMar>
        </w:tblPrEx>
        <w:trPr>
          <w:trHeight w:val="256"/>
        </w:trPr>
        <w:tc>
          <w:tcPr>
            <w:tcW w:w="1830" w:type="dxa"/>
            <w:tcBorders>
              <w:top w:val="single" w:sz="6" w:space="0" w:color="auto"/>
              <w:left w:val="single" w:sz="12"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1667.0 </w:t>
            </w:r>
          </w:p>
        </w:tc>
        <w:tc>
          <w:tcPr>
            <w:tcW w:w="180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1666.7</w:t>
            </w:r>
          </w:p>
        </w:tc>
        <w:tc>
          <w:tcPr>
            <w:tcW w:w="126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-0.3 </w:t>
            </w:r>
          </w:p>
        </w:tc>
        <w:tc>
          <w:tcPr>
            <w:tcW w:w="2160" w:type="dxa"/>
            <w:tcBorders>
              <w:top w:val="single" w:sz="6" w:space="0" w:color="auto"/>
              <w:left w:val="single" w:sz="6" w:space="0" w:color="auto"/>
              <w:bottom w:val="sing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0.09</w:t>
            </w:r>
          </w:p>
        </w:tc>
      </w:tr>
      <w:tr w:rsidR="00000000">
        <w:tblPrEx>
          <w:tblCellMar>
            <w:top w:w="0" w:type="dxa"/>
            <w:bottom w:w="0" w:type="dxa"/>
          </w:tblCellMar>
        </w:tblPrEx>
        <w:trPr>
          <w:trHeight w:val="248"/>
        </w:trPr>
        <w:tc>
          <w:tcPr>
            <w:tcW w:w="1830" w:type="dxa"/>
            <w:tcBorders>
              <w:top w:val="single" w:sz="6" w:space="0" w:color="auto"/>
              <w:left w:val="single" w:sz="12"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1668.2 </w:t>
            </w:r>
          </w:p>
        </w:tc>
        <w:tc>
          <w:tcPr>
            <w:tcW w:w="180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1666.7</w:t>
            </w:r>
          </w:p>
        </w:tc>
        <w:tc>
          <w:tcPr>
            <w:tcW w:w="126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-1.5 </w:t>
            </w:r>
          </w:p>
        </w:tc>
        <w:tc>
          <w:tcPr>
            <w:tcW w:w="2160" w:type="dxa"/>
            <w:tcBorders>
              <w:top w:val="single" w:sz="6" w:space="0" w:color="auto"/>
              <w:left w:val="single" w:sz="6" w:space="0" w:color="auto"/>
              <w:bottom w:val="sing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2.25</w:t>
            </w:r>
          </w:p>
        </w:tc>
      </w:tr>
      <w:tr w:rsidR="00000000">
        <w:tblPrEx>
          <w:tblCellMar>
            <w:top w:w="0" w:type="dxa"/>
            <w:bottom w:w="0" w:type="dxa"/>
          </w:tblCellMar>
        </w:tblPrEx>
        <w:trPr>
          <w:trHeight w:val="248"/>
        </w:trPr>
        <w:tc>
          <w:tcPr>
            <w:tcW w:w="1830" w:type="dxa"/>
            <w:tcBorders>
              <w:top w:val="single" w:sz="6" w:space="0" w:color="auto"/>
              <w:left w:val="single" w:sz="12"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1667.0 </w:t>
            </w:r>
          </w:p>
        </w:tc>
        <w:tc>
          <w:tcPr>
            <w:tcW w:w="180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1666.7</w:t>
            </w:r>
          </w:p>
        </w:tc>
        <w:tc>
          <w:tcPr>
            <w:tcW w:w="126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-0.3 </w:t>
            </w:r>
          </w:p>
        </w:tc>
        <w:tc>
          <w:tcPr>
            <w:tcW w:w="2160" w:type="dxa"/>
            <w:tcBorders>
              <w:top w:val="single" w:sz="6" w:space="0" w:color="auto"/>
              <w:left w:val="single" w:sz="6" w:space="0" w:color="auto"/>
              <w:bottom w:val="sing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0.09</w:t>
            </w:r>
          </w:p>
        </w:tc>
      </w:tr>
      <w:tr w:rsidR="00000000">
        <w:tblPrEx>
          <w:tblCellMar>
            <w:top w:w="0" w:type="dxa"/>
            <w:bottom w:w="0" w:type="dxa"/>
          </w:tblCellMar>
        </w:tblPrEx>
        <w:trPr>
          <w:trHeight w:val="256"/>
        </w:trPr>
        <w:tc>
          <w:tcPr>
            <w:tcW w:w="1830" w:type="dxa"/>
            <w:tcBorders>
              <w:top w:val="single" w:sz="6" w:space="0" w:color="auto"/>
              <w:left w:val="single" w:sz="12"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1667.1 </w:t>
            </w:r>
          </w:p>
        </w:tc>
        <w:tc>
          <w:tcPr>
            <w:tcW w:w="1800" w:type="dxa"/>
            <w:tcBorders>
              <w:top w:val="single" w:sz="6" w:space="0" w:color="auto"/>
              <w:left w:val="single" w:sz="6"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1666.7</w:t>
            </w:r>
          </w:p>
        </w:tc>
        <w:tc>
          <w:tcPr>
            <w:tcW w:w="1260" w:type="dxa"/>
            <w:tcBorders>
              <w:top w:val="single" w:sz="6" w:space="0" w:color="auto"/>
              <w:left w:val="single" w:sz="6"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-0.4 </w:t>
            </w:r>
          </w:p>
        </w:tc>
        <w:tc>
          <w:tcPr>
            <w:tcW w:w="2160" w:type="dxa"/>
            <w:tcBorders>
              <w:top w:val="single" w:sz="6" w:space="0" w:color="auto"/>
              <w:left w:val="single" w:sz="6" w:space="0" w:color="auto"/>
              <w:bottom w:val="doub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0.16</w:t>
            </w:r>
          </w:p>
        </w:tc>
      </w:tr>
      <w:tr w:rsidR="00000000">
        <w:tblPrEx>
          <w:tblCellMar>
            <w:top w:w="0" w:type="dxa"/>
            <w:bottom w:w="0" w:type="dxa"/>
          </w:tblCellMar>
        </w:tblPrEx>
        <w:trPr>
          <w:trHeight w:val="268"/>
        </w:trPr>
        <w:tc>
          <w:tcPr>
            <w:tcW w:w="1830" w:type="dxa"/>
            <w:tcBorders>
              <w:top w:val="double" w:sz="6" w:space="0" w:color="auto"/>
              <w:left w:val="single" w:sz="12" w:space="0" w:color="auto"/>
              <w:bottom w:val="single" w:sz="12"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合計</w:t>
            </w:r>
          </w:p>
        </w:tc>
        <w:tc>
          <w:tcPr>
            <w:tcW w:w="1800" w:type="dxa"/>
            <w:tcBorders>
              <w:top w:val="double" w:sz="6" w:space="0" w:color="auto"/>
              <w:left w:val="single" w:sz="6" w:space="0" w:color="auto"/>
              <w:bottom w:val="single" w:sz="12" w:space="0" w:color="auto"/>
              <w:right w:val="single" w:sz="6" w:space="0" w:color="auto"/>
              <w:tr2bl w:val="single" w:sz="8"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p>
        </w:tc>
        <w:tc>
          <w:tcPr>
            <w:tcW w:w="1260" w:type="dxa"/>
            <w:tcBorders>
              <w:top w:val="double" w:sz="6" w:space="0" w:color="auto"/>
              <w:left w:val="single" w:sz="6" w:space="0" w:color="auto"/>
              <w:bottom w:val="single" w:sz="12" w:space="0" w:color="auto"/>
              <w:right w:val="single" w:sz="6" w:space="0" w:color="auto"/>
              <w:tr2bl w:val="single" w:sz="8"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p>
        </w:tc>
        <w:tc>
          <w:tcPr>
            <w:tcW w:w="2160" w:type="dxa"/>
            <w:tcBorders>
              <w:top w:val="double" w:sz="6" w:space="0" w:color="auto"/>
              <w:left w:val="single" w:sz="6" w:space="0" w:color="auto"/>
              <w:bottom w:val="single" w:sz="12"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12.02</w:t>
            </w:r>
          </w:p>
        </w:tc>
      </w:tr>
    </w:tbl>
    <w:p w:rsidR="00000000" w:rsidRDefault="00EB3F51">
      <w:pPr>
        <w:rPr>
          <w:rFonts w:ascii="ＭＳ Ｐ明朝" w:hint="eastAsia"/>
          <w:b/>
        </w:rPr>
      </w:pPr>
      <w:r>
        <w:rPr>
          <w:rFonts w:ascii="ＭＳ Ｐ明朝" w:hint="eastAsia"/>
        </w:rPr>
        <w:t>上の表３よりｄの平均値</w:t>
      </w:r>
      <w:r>
        <w:rPr>
          <w:rFonts w:ascii="ＭＳ Ｐ明朝" w:hint="eastAsia"/>
        </w:rPr>
        <w:t xml:space="preserve">  </w:t>
      </w:r>
      <w:r>
        <w:rPr>
          <w:rFonts w:ascii="ＭＳ Ｐ明朝" w:hint="eastAsia"/>
          <w:b/>
        </w:rPr>
        <w:t xml:space="preserve"> </w:t>
      </w:r>
      <w:r>
        <w:rPr>
          <w:rFonts w:ascii="ＭＳ Ｐ明朝"/>
          <w:b/>
        </w:rPr>
        <w:fldChar w:fldCharType="begin"/>
      </w:r>
      <w:r>
        <w:rPr>
          <w:rFonts w:ascii="ＭＳ Ｐ明朝"/>
          <w:b/>
        </w:rPr>
        <w:instrText xml:space="preserve"> eq \o(\s\up 9(</w:instrText>
      </w:r>
      <w:r>
        <w:rPr>
          <w:rFonts w:ascii="ＭＳ Ｐ明朝" w:hint="eastAsia"/>
          <w:b/>
        </w:rPr>
        <w:instrText>―</w:instrText>
      </w:r>
      <w:r>
        <w:rPr>
          <w:rFonts w:ascii="ＭＳ Ｐ明朝"/>
          <w:b/>
        </w:rPr>
        <w:instrText>),</w:instrText>
      </w:r>
      <w:r>
        <w:rPr>
          <w:rFonts w:ascii="ＭＳ Ｐ明朝" w:hint="eastAsia"/>
          <w:b/>
        </w:rPr>
        <w:instrText>ｄ</w:instrText>
      </w:r>
      <w:r>
        <w:rPr>
          <w:rFonts w:ascii="ＭＳ Ｐ明朝"/>
          <w:b/>
        </w:rPr>
        <w:instrText>)</w:instrText>
      </w:r>
      <w:r>
        <w:rPr>
          <w:rFonts w:ascii="ＭＳ Ｐ明朝"/>
          <w:b/>
        </w:rPr>
        <w:fldChar w:fldCharType="end"/>
      </w:r>
      <w:r>
        <w:rPr>
          <w:rFonts w:ascii="ＭＳ Ｐ明朝" w:hint="eastAsia"/>
          <w:b/>
        </w:rPr>
        <w:t>＝</w:t>
      </w:r>
      <w:r>
        <w:rPr>
          <w:rFonts w:ascii="ＭＳ Ｐ明朝" w:hint="eastAsia"/>
          <w:b/>
        </w:rPr>
        <w:t>1666.7 [nm]</w:t>
      </w:r>
    </w:p>
    <w:p w:rsidR="00000000" w:rsidRDefault="00EB3F51">
      <w:pPr>
        <w:rPr>
          <w:rFonts w:ascii="ＭＳ Ｐ明朝" w:hint="eastAsia"/>
        </w:rPr>
      </w:pPr>
      <w:r>
        <w:rPr>
          <w:rFonts w:ascii="ＭＳ Ｐ明朝" w:hint="eastAsia"/>
        </w:rPr>
        <w:t>平均値の平均自乗誤差</w:t>
      </w:r>
      <w:r>
        <w:rPr>
          <w:rFonts w:ascii="ＭＳ Ｐ明朝"/>
          <w:position w:val="-14"/>
        </w:rPr>
        <w:object w:dxaOrig="320" w:dyaOrig="380">
          <v:shape id="_x0000_i1028" type="#_x0000_t75" style="width:16pt;height:19pt" o:ole="" fillcolor="window">
            <v:imagedata r:id="rId18" o:title=""/>
          </v:shape>
          <o:OLEObject Type="Embed" ProgID="Equation.3" ShapeID="_x0000_i1028" DrawAspect="Content" ObjectID="_1469177974" r:id="rId19"/>
        </w:object>
      </w:r>
      <w:r>
        <w:rPr>
          <w:rFonts w:ascii="ＭＳ Ｐ明朝" w:hint="eastAsia"/>
        </w:rPr>
        <w:t>は残差の自乗の合計</w:t>
      </w:r>
      <w:r>
        <w:rPr>
          <w:rFonts w:ascii="ＭＳ Ｐ明朝"/>
          <w:position w:val="-14"/>
        </w:rPr>
        <w:object w:dxaOrig="639" w:dyaOrig="420">
          <v:shape id="_x0000_i1029" type="#_x0000_t75" style="width:39.5pt;height:22.5pt" o:ole="" fillcolor="window">
            <v:imagedata r:id="rId20" o:title=""/>
          </v:shape>
          <o:OLEObject Type="Embed" ProgID="Equation.3" ShapeID="_x0000_i1029" DrawAspect="Content" ObjectID="_1469177975" r:id="rId21"/>
        </w:object>
      </w:r>
      <w:r>
        <w:rPr>
          <w:rFonts w:ascii="ＭＳ Ｐ明朝" w:hint="eastAsia"/>
        </w:rPr>
        <w:t>を用いると次式で定義されている。</w:t>
      </w:r>
    </w:p>
    <w:p w:rsidR="00000000" w:rsidRDefault="00EB3F51">
      <w:pPr>
        <w:rPr>
          <w:rFonts w:ascii="ＭＳ Ｐ明朝" w:hint="eastAsia"/>
        </w:rPr>
      </w:pPr>
      <w:r>
        <w:rPr>
          <w:rFonts w:ascii="ＭＳ Ｐ明朝"/>
          <w:noProof/>
        </w:rPr>
        <w:object w:dxaOrig="1240" w:dyaOrig="279">
          <v:shape id="_x0000_s1042" type="#_x0000_t75" style="position:absolute;left:0;text-align:left;margin-left:27pt;margin-top:0;width:103pt;height:37pt;z-index:251653120;mso-position-horizontal:absolute;mso-position-horizontal-relative:text;mso-position-vertical:absolute;mso-position-vertical-relative:text" o:allowincell="f" fillcolor="window">
            <v:imagedata r:id="rId22" o:title=""/>
            <w10:wrap type="topAndBottom"/>
          </v:shape>
          <o:OLEObject Type="Embed" ProgID="Equation.3" ShapeID="_x0000_s1042" DrawAspect="Content" ObjectID="_1469178007" r:id="rId23"/>
        </w:object>
      </w:r>
    </w:p>
    <w:p w:rsidR="00000000" w:rsidRDefault="00EB3F51">
      <w:pPr>
        <w:rPr>
          <w:rFonts w:ascii="ＭＳ Ｐ明朝" w:hint="eastAsia"/>
        </w:rPr>
      </w:pPr>
      <w:r>
        <w:rPr>
          <w:rFonts w:ascii="ＭＳ Ｐ明朝"/>
          <w:noProof/>
        </w:rPr>
        <w:object w:dxaOrig="1240" w:dyaOrig="279">
          <v:shape id="_x0000_s1043" type="#_x0000_t75" style="position:absolute;left:0;text-align:left;margin-left:27pt;margin-top:35pt;width:136pt;height:35pt;z-index:251654144;mso-position-horizontal:absolute;mso-position-horizontal-relative:text;mso-position-vertical:absolute;mso-position-vertical-relative:text" o:allowincell="f" fillcolor="window">
            <v:imagedata r:id="rId24" o:title=""/>
            <w10:wrap type="topAndBottom"/>
          </v:shape>
          <o:OLEObject Type="Embed" ProgID="Equation.3" ShapeID="_x0000_s1043" DrawAspect="Content" ObjectID="_1469178011" r:id="rId25"/>
        </w:object>
      </w:r>
      <w:r>
        <w:rPr>
          <w:rFonts w:ascii="ＭＳ Ｐ明朝" w:hint="eastAsia"/>
        </w:rPr>
        <w:t>よってｄの平均値の平均自乗誤差は表４より</w:t>
      </w:r>
    </w:p>
    <w:p w:rsidR="00000000" w:rsidRDefault="00EB3F51">
      <w:pPr>
        <w:rPr>
          <w:rFonts w:ascii="ＭＳ Ｐ明朝" w:hint="eastAsia"/>
        </w:rPr>
      </w:pPr>
    </w:p>
    <w:p w:rsidR="00000000" w:rsidRDefault="00EB3F51">
      <w:pPr>
        <w:rPr>
          <w:rFonts w:ascii="ＭＳ Ｐ明朝" w:hint="eastAsia"/>
        </w:rPr>
      </w:pPr>
      <w:r>
        <w:rPr>
          <w:rFonts w:ascii="ＭＳ Ｐ明朝" w:hint="eastAsia"/>
        </w:rPr>
        <w:t>したがって格子定数は</w:t>
      </w:r>
      <w:r>
        <w:rPr>
          <w:rFonts w:ascii="ＭＳ Ｐ明朝" w:hint="eastAsia"/>
        </w:rPr>
        <w:t xml:space="preserve">  </w:t>
      </w:r>
      <w:r>
        <w:rPr>
          <w:rFonts w:ascii="ＭＳ Ｐ明朝" w:hint="eastAsia"/>
          <w:b/>
        </w:rPr>
        <w:t xml:space="preserve">d </w:t>
      </w:r>
      <w:r>
        <w:rPr>
          <w:rFonts w:ascii="ＭＳ Ｐ明朝" w:hint="eastAsia"/>
          <w:b/>
        </w:rPr>
        <w:t>= 1666.7</w:t>
      </w:r>
      <w:r>
        <w:rPr>
          <w:rFonts w:ascii="ＭＳ Ｐ明朝" w:hint="eastAsia"/>
          <w:b/>
        </w:rPr>
        <w:t>±</w:t>
      </w:r>
      <w:r>
        <w:rPr>
          <w:rFonts w:ascii="ＭＳ Ｐ明朝" w:hint="eastAsia"/>
          <w:b/>
        </w:rPr>
        <w:t>0.4 (nm)</w:t>
      </w:r>
      <w:r>
        <w:rPr>
          <w:rFonts w:ascii="ＭＳ Ｐ明朝" w:hint="eastAsia"/>
        </w:rPr>
        <w:t xml:space="preserve">  </w:t>
      </w:r>
      <w:r>
        <w:rPr>
          <w:rFonts w:ascii="ＭＳ Ｐ明朝" w:hint="eastAsia"/>
        </w:rPr>
        <w:t>となる。</w:t>
      </w:r>
    </w:p>
    <w:p w:rsidR="00000000" w:rsidRDefault="00EB3F51">
      <w:pPr>
        <w:rPr>
          <w:rFonts w:ascii="ＭＳ Ｐ明朝" w:hint="eastAsia"/>
        </w:rPr>
      </w:pPr>
    </w:p>
    <w:p w:rsidR="00000000" w:rsidRDefault="00EB3F51">
      <w:pPr>
        <w:rPr>
          <w:rFonts w:ascii="ＭＳ Ｐ明朝" w:hint="eastAsia"/>
          <w:b/>
        </w:rPr>
      </w:pPr>
      <w:r>
        <w:rPr>
          <w:rFonts w:ascii="ＭＳ Ｐ明朝" w:hint="eastAsia"/>
          <w:b/>
        </w:rPr>
        <w:t>リドベリ定数の算出</w:t>
      </w:r>
    </w:p>
    <w:p w:rsidR="00000000" w:rsidRDefault="00EB3F51">
      <w:pPr>
        <w:rPr>
          <w:rFonts w:ascii="ＭＳ Ｐ明朝" w:hint="eastAsia"/>
        </w:rPr>
      </w:pPr>
    </w:p>
    <w:p w:rsidR="00000000" w:rsidRDefault="00EB3F51">
      <w:pPr>
        <w:rPr>
          <w:rFonts w:ascii="ＭＳ Ｐ明朝" w:hint="eastAsia"/>
        </w:rPr>
      </w:pPr>
      <w:r>
        <w:rPr>
          <w:rFonts w:ascii="ＭＳ Ｐ明朝" w:hint="eastAsia"/>
        </w:rPr>
        <w:t>まず原理について触れておくことにする。</w:t>
      </w:r>
    </w:p>
    <w:p w:rsidR="00000000" w:rsidRDefault="00EB3F51">
      <w:pPr>
        <w:rPr>
          <w:rFonts w:ascii="ＭＳ Ｐ明朝" w:hint="eastAsia"/>
        </w:rPr>
      </w:pPr>
      <w:r>
        <w:rPr>
          <w:rFonts w:ascii="ＭＳ Ｐ明朝"/>
          <w:noProof/>
        </w:rPr>
        <w:object w:dxaOrig="1240" w:dyaOrig="279">
          <v:shape id="_x0000_s1030" type="#_x0000_t75" style="position:absolute;left:0;text-align:left;margin-left:36pt;margin-top:54pt;width:108pt;height:36pt;z-index:251646976;mso-position-horizontal:absolute;mso-position-horizontal-relative:text;mso-position-vertical:absolute;mso-position-vertical-relative:text" o:allowincell="f">
            <v:imagedata r:id="rId26" o:title=""/>
            <w10:wrap type="topAndBottom"/>
          </v:shape>
          <o:OLEObject Type="Embed" ProgID="Equation.2" ShapeID="_x0000_s1030" DrawAspect="Content" ObjectID="_1469178003" r:id="rId27"/>
        </w:object>
      </w:r>
      <w:r>
        <w:rPr>
          <w:rFonts w:ascii="ＭＳ Ｐ明朝" w:hint="eastAsia"/>
        </w:rPr>
        <w:t>水素原子に量子論を適用してエネルギー準位を求めると、陽子と電子が完全に分離した状態を基準として次式のように表すことができる。</w:t>
      </w:r>
    </w:p>
    <w:p w:rsidR="00000000" w:rsidRDefault="00EB3F51">
      <w:pPr>
        <w:rPr>
          <w:rFonts w:ascii="ＭＳ Ｐ明朝" w:hint="eastAsia"/>
        </w:rPr>
      </w:pPr>
      <w:r>
        <w:rPr>
          <w:rFonts w:ascii="ＭＳ Ｐ明朝"/>
          <w:noProof/>
        </w:rPr>
        <w:object w:dxaOrig="1240" w:dyaOrig="279">
          <v:shape id="_x0000_s1031" type="#_x0000_t75" style="position:absolute;left:0;text-align:left;margin-left:180pt;margin-top:27pt;width:81pt;height:15pt;z-index:251648000;mso-position-horizontal:absolute;mso-position-horizontal-relative:text;mso-position-vertical:absolute;mso-position-vertical-relative:text" o:allowincell="f">
            <v:imagedata r:id="rId28" o:title=""/>
            <w10:wrap type="topAndBottom"/>
          </v:shape>
          <o:OLEObject Type="Embed" ProgID="Equation.2" ShapeID="_x0000_s1031" DrawAspect="Content" ObjectID="_1469178005" r:id="rId29"/>
        </w:object>
      </w:r>
      <w:r>
        <w:rPr>
          <w:rFonts w:ascii="ＭＳ Ｐ明朝"/>
          <w:noProof/>
        </w:rPr>
        <w:object w:dxaOrig="1240" w:dyaOrig="279">
          <v:shape id="_x0000_s1033" type="#_x0000_t75" style="position:absolute;left:0;text-align:left;margin-left:279pt;margin-top:27pt;width:16pt;height:15pt;z-index:251650048;mso-position-horizontal:absolute;mso-position-horizontal-relative:text;mso-position-vertical:absolute;mso-position-vertical-relative:text" o:allowincell="f">
            <v:imagedata r:id="rId30" o:title=""/>
            <w10:wrap type="topAndBottom"/>
          </v:shape>
          <o:OLEObject Type="Embed" ProgID="Equation.2" ShapeID="_x0000_s1033" DrawAspect="Content" ObjectID="_1469178004" r:id="rId31"/>
        </w:object>
      </w:r>
    </w:p>
    <w:p w:rsidR="00000000" w:rsidRDefault="00EB3F51">
      <w:pPr>
        <w:rPr>
          <w:rFonts w:ascii="ＭＳ Ｐ明朝" w:hint="eastAsia"/>
        </w:rPr>
      </w:pPr>
    </w:p>
    <w:p w:rsidR="00000000" w:rsidRDefault="00EB3F51">
      <w:pPr>
        <w:rPr>
          <w:rFonts w:ascii="ＭＳ Ｐ明朝" w:hint="eastAsia"/>
        </w:rPr>
      </w:pPr>
      <w:r>
        <w:rPr>
          <w:rFonts w:ascii="ＭＳ Ｐ明朝" w:hint="eastAsia"/>
        </w:rPr>
        <w:t>ここで、</w:t>
      </w:r>
      <w:r>
        <w:rPr>
          <w:rFonts w:ascii="ＭＳ Ｐ明朝" w:hint="eastAsia"/>
        </w:rPr>
        <w:t>e</w:t>
      </w:r>
      <w:r>
        <w:rPr>
          <w:rFonts w:ascii="ＭＳ Ｐ明朝" w:hint="eastAsia"/>
        </w:rPr>
        <w:t>は電子の電荷、</w:t>
      </w:r>
      <w:r>
        <w:rPr>
          <w:rFonts w:ascii="ＭＳ Ｐ明朝"/>
          <w:position w:val="-12"/>
        </w:rPr>
        <w:object w:dxaOrig="260" w:dyaOrig="360">
          <v:shape id="_x0000_i1030" type="#_x0000_t75" style="width:13pt;height:18pt" o:ole="" fillcolor="window">
            <v:imagedata r:id="rId32" o:title=""/>
          </v:shape>
          <o:OLEObject Type="Embed" ProgID="Equation.3" ShapeID="_x0000_i1030" DrawAspect="Content" ObjectID="_1469177976" r:id="rId33"/>
        </w:object>
      </w:r>
      <w:r>
        <w:rPr>
          <w:rFonts w:ascii="ＭＳ Ｐ明朝" w:hint="eastAsia"/>
        </w:rPr>
        <w:t>は真空の誘電率、ｍは陽子（質量</w:t>
      </w:r>
      <w:r>
        <w:rPr>
          <w:rFonts w:ascii="ＭＳ Ｐ明朝"/>
          <w:position w:val="-14"/>
        </w:rPr>
        <w:object w:dxaOrig="340" w:dyaOrig="380">
          <v:shape id="_x0000_i1031" type="#_x0000_t75" style="width:14.5pt;height:19pt" o:ole="" fillcolor="window">
            <v:imagedata r:id="rId34" o:title=""/>
          </v:shape>
          <o:OLEObject Type="Embed" ProgID="Equation.3" ShapeID="_x0000_i1031" DrawAspect="Content" ObjectID="_1469177977" r:id="rId35"/>
        </w:object>
      </w:r>
      <w:r>
        <w:rPr>
          <w:rFonts w:ascii="ＭＳ Ｐ明朝" w:hint="eastAsia"/>
        </w:rPr>
        <w:t>）と電子（質量</w:t>
      </w:r>
      <w:r>
        <w:rPr>
          <w:rFonts w:ascii="ＭＳ Ｐ明朝"/>
          <w:position w:val="-12"/>
        </w:rPr>
        <w:object w:dxaOrig="320" w:dyaOrig="360">
          <v:shape id="_x0000_i1032" type="#_x0000_t75" style="width:16pt;height:18pt" o:ole="" fillcolor="window">
            <v:imagedata r:id="rId36" o:title=""/>
          </v:shape>
          <o:OLEObject Type="Embed" ProgID="Equation.3" ShapeID="_x0000_i1032" DrawAspect="Content" ObjectID="_1469177978" r:id="rId37"/>
        </w:object>
      </w:r>
      <w:r>
        <w:rPr>
          <w:rFonts w:ascii="ＭＳ Ｐ明朝" w:hint="eastAsia"/>
        </w:rPr>
        <w:t>）各</w:t>
      </w:r>
      <w:r>
        <w:rPr>
          <w:rFonts w:ascii="ＭＳ Ｐ明朝" w:hint="eastAsia"/>
        </w:rPr>
        <w:t>1</w:t>
      </w:r>
      <w:r>
        <w:rPr>
          <w:rFonts w:ascii="ＭＳ Ｐ明朝" w:hint="eastAsia"/>
        </w:rPr>
        <w:t>個か</w:t>
      </w:r>
      <w:r>
        <w:rPr>
          <w:rFonts w:ascii="ＭＳ Ｐ明朝" w:hint="eastAsia"/>
        </w:rPr>
        <w:lastRenderedPageBreak/>
        <w:t>らなる系の換算質量で</w:t>
      </w:r>
    </w:p>
    <w:p w:rsidR="00000000" w:rsidRDefault="00EB3F51">
      <w:pPr>
        <w:rPr>
          <w:rFonts w:ascii="ＭＳ Ｐ明朝" w:hint="eastAsia"/>
        </w:rPr>
      </w:pPr>
      <w:r>
        <w:rPr>
          <w:rFonts w:ascii="ＭＳ Ｐ明朝"/>
          <w:noProof/>
        </w:rPr>
        <w:object w:dxaOrig="1240" w:dyaOrig="279">
          <v:shape id="_x0000_s1032" type="#_x0000_t75" style="position:absolute;left:0;text-align:left;margin-left:27pt;margin-top:9pt;width:134pt;height:42.95pt;z-index:251649024;mso-position-horizontal:absolute;mso-position-horizontal-relative:text;mso-position-vertical:absolute;mso-position-vertical-relative:text" o:allowincell="f">
            <v:imagedata r:id="rId38" o:title=""/>
            <w10:wrap type="topAndBottom"/>
          </v:shape>
          <o:OLEObject Type="Embed" ProgID="Equation.2" ShapeID="_x0000_s1032" DrawAspect="Content" ObjectID="_1469178006" r:id="rId39"/>
        </w:object>
      </w:r>
    </w:p>
    <w:p w:rsidR="00000000" w:rsidRDefault="00EB3F51">
      <w:pPr>
        <w:rPr>
          <w:rFonts w:ascii="ＭＳ Ｐ明朝" w:hint="eastAsia"/>
        </w:rPr>
      </w:pPr>
      <w:r>
        <w:rPr>
          <w:rFonts w:ascii="ＭＳ Ｐ明朝" w:hint="eastAsia"/>
        </w:rPr>
        <w:t>で与えられる。</w:t>
      </w:r>
    </w:p>
    <w:p w:rsidR="00000000" w:rsidRDefault="00EB3F51">
      <w:pPr>
        <w:rPr>
          <w:rFonts w:ascii="ＭＳ Ｐ明朝" w:hint="eastAsia"/>
        </w:rPr>
      </w:pPr>
      <w:r>
        <w:rPr>
          <w:rFonts w:ascii="ＭＳ Ｐ明朝"/>
          <w:noProof/>
        </w:rPr>
        <w:object w:dxaOrig="1240" w:dyaOrig="279">
          <v:shape id="_x0000_s1049" type="#_x0000_t75" style="position:absolute;left:0;text-align:left;margin-left:270pt;margin-top:48.05pt;width:18pt;height:16pt;z-index:251659264;mso-position-horizontal:absolute;mso-position-horizontal-relative:text;mso-position-vertical:absolute;mso-position-vertical-relative:text" o:allowincell="f">
            <v:imagedata r:id="rId40" o:title=""/>
            <w10:wrap type="topAndBottom"/>
          </v:shape>
          <o:OLEObject Type="Embed" ProgID="Equation.3" ShapeID="_x0000_s1049" DrawAspect="Content" ObjectID="_1469178015" r:id="rId41"/>
        </w:object>
      </w:r>
      <w:r>
        <w:rPr>
          <w:rFonts w:ascii="ＭＳ Ｐ明朝" w:hint="eastAsia"/>
        </w:rPr>
        <w:t>また</w:t>
      </w:r>
      <w:r>
        <w:rPr>
          <w:rFonts w:ascii="ＭＳ Ｐ明朝" w:hint="eastAsia"/>
        </w:rPr>
        <w:t>、放出または吸収される光の周波数は</w:t>
      </w:r>
      <w:r>
        <w:rPr>
          <w:rFonts w:ascii="ＭＳ Ｐ明朝" w:hint="eastAsia"/>
        </w:rPr>
        <w:t xml:space="preserve"> </w:t>
      </w:r>
      <w:r>
        <w:rPr>
          <w:rFonts w:ascii="ＭＳ Ｐ明朝"/>
          <w:position w:val="-14"/>
        </w:rPr>
        <w:object w:dxaOrig="1300" w:dyaOrig="380">
          <v:shape id="_x0000_i1033" type="#_x0000_t75" style="width:65pt;height:19pt" o:ole="" fillcolor="window">
            <v:imagedata r:id="rId42" o:title=""/>
          </v:shape>
          <o:OLEObject Type="Embed" ProgID="Equation.3" ShapeID="_x0000_i1033" DrawAspect="Content" ObjectID="_1469177979" r:id="rId43"/>
        </w:object>
      </w:r>
      <w:r>
        <w:rPr>
          <w:rFonts w:ascii="ＭＳ Ｐ明朝" w:hint="eastAsia"/>
        </w:rPr>
        <w:t>より</w:t>
      </w:r>
    </w:p>
    <w:p w:rsidR="00000000" w:rsidRDefault="00EB3F51">
      <w:pPr>
        <w:rPr>
          <w:rFonts w:ascii="ＭＳ Ｐ明朝" w:hint="eastAsia"/>
        </w:rPr>
      </w:pPr>
      <w:r>
        <w:rPr>
          <w:rFonts w:ascii="ＭＳ Ｐ明朝"/>
          <w:noProof/>
        </w:rPr>
        <w:object w:dxaOrig="1240" w:dyaOrig="279">
          <v:shape id="_x0000_s1041" type="#_x0000_t75" style="position:absolute;left:0;text-align:left;margin-left:18pt;margin-top:2.05pt;width:123pt;height:38pt;z-index:251652096;mso-position-horizontal:absolute;mso-position-horizontal-relative:text;mso-position-vertical:absolute;mso-position-vertical-relative:text" o:allowincell="f">
            <v:imagedata r:id="rId44" o:title=""/>
            <w10:wrap type="topAndBottom"/>
          </v:shape>
          <o:OLEObject Type="Embed" ProgID="Equation.2" ShapeID="_x0000_s1041" DrawAspect="Content" ObjectID="_1469178008" r:id="rId45"/>
        </w:object>
      </w:r>
      <w:r>
        <w:rPr>
          <w:rFonts w:ascii="ＭＳ Ｐ明朝" w:hint="eastAsia"/>
        </w:rPr>
        <w:t>となる。</w:t>
      </w:r>
    </w:p>
    <w:p w:rsidR="00000000" w:rsidRDefault="00EB3F51">
      <w:pPr>
        <w:rPr>
          <w:rFonts w:ascii="ＭＳ Ｐ明朝" w:hint="eastAsia"/>
        </w:rPr>
      </w:pPr>
      <w:r>
        <w:rPr>
          <w:rFonts w:ascii="ＭＳ Ｐ明朝"/>
          <w:noProof/>
        </w:rPr>
        <w:object w:dxaOrig="1240" w:dyaOrig="279">
          <v:shape id="_x0000_s1044" type="#_x0000_t75" style="position:absolute;left:0;text-align:left;margin-left:27pt;margin-top:44pt;width:95pt;height:34.1pt;z-index:251655168;mso-position-horizontal:absolute;mso-position-horizontal-relative:text;mso-position-vertical:absolute;mso-position-vertical-relative:text" o:allowincell="f">
            <v:imagedata r:id="rId46" o:title=""/>
            <w10:wrap type="topAndBottom"/>
          </v:shape>
          <o:OLEObject Type="Embed" ProgID="Equation.3" ShapeID="_x0000_s1044" DrawAspect="Content" ObjectID="_1469178009" r:id="rId47"/>
        </w:object>
      </w:r>
      <w:r>
        <w:rPr>
          <w:rFonts w:ascii="ＭＳ Ｐ明朝" w:hint="eastAsia"/>
        </w:rPr>
        <w:t>真空中の光速度をｃとすると真空中の波長λはｃ</w:t>
      </w:r>
      <w:r>
        <w:rPr>
          <w:rFonts w:ascii="ＭＳ Ｐ明朝" w:hint="eastAsia"/>
        </w:rPr>
        <w:t>/</w:t>
      </w:r>
      <w:r>
        <w:rPr>
          <w:rFonts w:ascii="ＭＳ Ｐ明朝" w:hint="eastAsia"/>
        </w:rPr>
        <w:t>νで表され、その逆数</w:t>
      </w:r>
      <w:r>
        <w:rPr>
          <w:rFonts w:ascii="ＭＳ Ｐ明朝" w:hint="eastAsia"/>
        </w:rPr>
        <w:t xml:space="preserve"> </w:t>
      </w:r>
      <w:r>
        <w:rPr>
          <w:rFonts w:ascii="ＭＳ Ｐ明朝"/>
          <w:position w:val="-6"/>
        </w:rPr>
        <w:object w:dxaOrig="980" w:dyaOrig="320">
          <v:shape id="_x0000_i1034" type="#_x0000_t75" style="width:49pt;height:16pt" o:ole="" fillcolor="window">
            <v:imagedata r:id="rId48" o:title=""/>
          </v:shape>
          <o:OLEObject Type="Embed" ProgID="Equation.3" ShapeID="_x0000_i1034" DrawAspect="Content" ObjectID="_1469177980" r:id="rId49"/>
        </w:object>
      </w:r>
      <w:r>
        <w:rPr>
          <w:rFonts w:ascii="ＭＳ Ｐ明朝" w:hint="eastAsia"/>
        </w:rPr>
        <w:t>は波数</w:t>
      </w:r>
      <w:r>
        <w:rPr>
          <w:rFonts w:ascii="ＭＳ Ｐ明朝"/>
          <w:position w:val="-6"/>
        </w:rPr>
        <w:object w:dxaOrig="220" w:dyaOrig="279">
          <v:shape id="_x0000_i1035" type="#_x0000_t75" style="width:11pt;height:14pt" o:ole="" fillcolor="window">
            <v:imagedata r:id="rId50" o:title=""/>
          </v:shape>
          <o:OLEObject Type="Embed" ProgID="Equation.3" ShapeID="_x0000_i1035" DrawAspect="Content" ObjectID="_1469177981" r:id="rId51"/>
        </w:object>
      </w:r>
    </w:p>
    <w:p w:rsidR="00000000" w:rsidRDefault="00EB3F51">
      <w:pPr>
        <w:rPr>
          <w:rFonts w:ascii="ＭＳ Ｐ明朝" w:hint="eastAsia"/>
        </w:rPr>
      </w:pPr>
      <w:r>
        <w:rPr>
          <w:rFonts w:ascii="ＭＳ Ｐ明朝" w:hint="eastAsia"/>
        </w:rPr>
        <w:t>であるから</w:t>
      </w:r>
    </w:p>
    <w:p w:rsidR="00000000" w:rsidRDefault="00EB3F51">
      <w:pPr>
        <w:rPr>
          <w:rFonts w:ascii="ＭＳ Ｐ明朝" w:hint="eastAsia"/>
        </w:rPr>
      </w:pPr>
      <w:r>
        <w:rPr>
          <w:rFonts w:ascii="ＭＳ Ｐ明朝"/>
          <w:noProof/>
        </w:rPr>
        <w:object w:dxaOrig="1240" w:dyaOrig="279">
          <v:shape id="_x0000_s1038" type="#_x0000_t75" style="position:absolute;left:0;text-align:left;margin-left:18pt;margin-top:0;width:67pt;height:36pt;z-index:251651072;mso-position-horizontal:absolute;mso-position-horizontal-relative:text;mso-position-vertical:absolute;mso-position-vertical-relative:text" o:allowincell="f">
            <v:imagedata r:id="rId52" o:title=""/>
            <w10:wrap type="topAndBottom"/>
          </v:shape>
          <o:OLEObject Type="Embed" ProgID="Equation.2" ShapeID="_x0000_s1038" DrawAspect="Content" ObjectID="_1469178010" r:id="rId53"/>
        </w:object>
      </w:r>
      <w:r>
        <w:rPr>
          <w:rFonts w:ascii="ＭＳ Ｐ明朝" w:hint="eastAsia"/>
        </w:rPr>
        <w:t>と表すことができる。ここで</w:t>
      </w:r>
      <w:r>
        <w:rPr>
          <w:rFonts w:ascii="ＭＳ Ｐ明朝"/>
          <w:position w:val="-10"/>
        </w:rPr>
        <w:object w:dxaOrig="360" w:dyaOrig="340">
          <v:shape id="_x0000_i1036" type="#_x0000_t75" style="width:18pt;height:17pt" o:ole="" fillcolor="window">
            <v:imagedata r:id="rId54" o:title=""/>
          </v:shape>
          <o:OLEObject Type="Embed" ProgID="Equation.3" ShapeID="_x0000_i1036" DrawAspect="Content" ObjectID="_1469177982" r:id="rId55"/>
        </w:object>
      </w:r>
      <w:r>
        <w:rPr>
          <w:rFonts w:ascii="ＭＳ Ｐ明朝" w:hint="eastAsia"/>
        </w:rPr>
        <w:t>を</w:t>
      </w:r>
      <w:r>
        <w:rPr>
          <w:rFonts w:ascii="ＭＳ Ｐ明朝" w:hint="eastAsia"/>
          <w:b/>
        </w:rPr>
        <w:t>水素原子のリドベリ定数</w:t>
      </w:r>
      <w:r>
        <w:rPr>
          <w:rFonts w:ascii="ＭＳ Ｐ明朝" w:hint="eastAsia"/>
        </w:rPr>
        <w:t>という。またこれに対して</w:t>
      </w:r>
    </w:p>
    <w:p w:rsidR="00000000" w:rsidRDefault="00EB3F51">
      <w:pPr>
        <w:rPr>
          <w:rFonts w:ascii="ＭＳ Ｐ明朝" w:hint="eastAsia"/>
        </w:rPr>
      </w:pPr>
      <w:r>
        <w:rPr>
          <w:rFonts w:ascii="ＭＳ Ｐ明朝"/>
          <w:noProof/>
        </w:rPr>
        <w:object w:dxaOrig="1240" w:dyaOrig="279">
          <v:shape id="_x0000_s1045" type="#_x0000_t75" style="position:absolute;left:0;text-align:left;margin-left:18pt;margin-top:18pt;width:63pt;height:36pt;z-index:251656192;mso-position-horizontal:absolute;mso-position-horizontal-relative:text;mso-position-vertical:absolute;mso-position-vertical-relative:text" o:allowincell="f" fillcolor="window">
            <v:imagedata r:id="rId56" o:title=""/>
            <w10:wrap type="topAndBottom"/>
          </v:shape>
          <o:OLEObject Type="Embed" ProgID="Equation.3" ShapeID="_x0000_s1045" DrawAspect="Content" ObjectID="_1469178012" r:id="rId57"/>
        </w:object>
      </w:r>
    </w:p>
    <w:p w:rsidR="00000000" w:rsidRDefault="00EB3F51">
      <w:pPr>
        <w:rPr>
          <w:rFonts w:ascii="ＭＳ Ｐ明朝" w:hint="eastAsia"/>
        </w:rPr>
      </w:pPr>
      <w:r>
        <w:rPr>
          <w:rFonts w:ascii="ＭＳ Ｐ明朝" w:hint="eastAsia"/>
        </w:rPr>
        <w:t>で定義される</w:t>
      </w:r>
      <w:r>
        <w:rPr>
          <w:rFonts w:ascii="ＭＳ Ｐ明朝"/>
          <w:position w:val="-10"/>
        </w:rPr>
        <w:object w:dxaOrig="340" w:dyaOrig="340">
          <v:shape id="_x0000_i1037" type="#_x0000_t75" style="width:17pt;height:17pt" o:ole="" fillcolor="window">
            <v:imagedata r:id="rId58" o:title=""/>
          </v:shape>
          <o:OLEObject Type="Embed" ProgID="Equation.3" ShapeID="_x0000_i1037" DrawAspect="Content" ObjectID="_1469177983" r:id="rId59"/>
        </w:object>
      </w:r>
      <w:r>
        <w:rPr>
          <w:rFonts w:ascii="ＭＳ Ｐ明朝" w:hint="eastAsia"/>
        </w:rPr>
        <w:t>を単に</w:t>
      </w:r>
      <w:r>
        <w:rPr>
          <w:rFonts w:ascii="ＭＳ Ｐ明朝" w:hint="eastAsia"/>
          <w:b/>
        </w:rPr>
        <w:t>リドベリ定数</w:t>
      </w:r>
      <w:r>
        <w:rPr>
          <w:rFonts w:ascii="ＭＳ Ｐ明朝" w:hint="eastAsia"/>
        </w:rPr>
        <w:t>という。</w:t>
      </w:r>
      <w:r>
        <w:rPr>
          <w:rFonts w:ascii="ＭＳ Ｐ明朝" w:hint="eastAsia"/>
        </w:rPr>
        <w:t>[</w:t>
      </w:r>
      <w:r>
        <w:rPr>
          <w:rFonts w:ascii="ＭＳ Ｐ明朝"/>
          <w:position w:val="-10"/>
        </w:rPr>
        <w:object w:dxaOrig="1700" w:dyaOrig="340">
          <v:shape id="_x0000_i1038" type="#_x0000_t75" style="width:85pt;height:17pt" o:ole="" fillcolor="window">
            <v:imagedata r:id="rId60" o:title=""/>
          </v:shape>
          <o:OLEObject Type="Embed" ProgID="Equation.3" ShapeID="_x0000_i1038" DrawAspect="Content" ObjectID="_1469177984" r:id="rId61"/>
        </w:object>
      </w:r>
      <w:r>
        <w:rPr>
          <w:rFonts w:ascii="ＭＳ Ｐ明朝" w:hint="eastAsia"/>
        </w:rPr>
        <w:t>]</w:t>
      </w:r>
    </w:p>
    <w:p w:rsidR="00000000" w:rsidRDefault="00EB3F51">
      <w:pPr>
        <w:rPr>
          <w:rFonts w:ascii="ＭＳ Ｐ明朝" w:hint="eastAsia"/>
        </w:rPr>
      </w:pPr>
      <w:r>
        <w:rPr>
          <w:rFonts w:ascii="ＭＳ Ｐ明朝" w:hint="eastAsia"/>
        </w:rPr>
        <w:t>では実際に実験結果より</w:t>
      </w:r>
      <w:r>
        <w:rPr>
          <w:rFonts w:ascii="ＭＳ Ｐ明朝"/>
          <w:position w:val="-10"/>
        </w:rPr>
        <w:object w:dxaOrig="360" w:dyaOrig="340">
          <v:shape id="_x0000_i1039" type="#_x0000_t75" style="width:18pt;height:17pt" o:ole="" fillcolor="window">
            <v:imagedata r:id="rId54" o:title=""/>
          </v:shape>
          <o:OLEObject Type="Embed" ProgID="Equation.3" ShapeID="_x0000_i1039" DrawAspect="Content" ObjectID="_1469177985" r:id="rId62"/>
        </w:object>
      </w:r>
      <w:r>
        <w:rPr>
          <w:rFonts w:ascii="ＭＳ Ｐ明朝" w:hint="eastAsia"/>
        </w:rPr>
        <w:t>と</w:t>
      </w:r>
      <w:r>
        <w:rPr>
          <w:rFonts w:ascii="ＭＳ Ｐ明朝"/>
          <w:position w:val="-10"/>
        </w:rPr>
        <w:object w:dxaOrig="340" w:dyaOrig="340">
          <v:shape id="_x0000_i1040" type="#_x0000_t75" style="width:17pt;height:17pt" o:ole="" fillcolor="window">
            <v:imagedata r:id="rId58" o:title=""/>
          </v:shape>
          <o:OLEObject Type="Embed" ProgID="Equation.3" ShapeID="_x0000_i1040" DrawAspect="Content" ObjectID="_1469177986" r:id="rId63"/>
        </w:object>
      </w:r>
      <w:r>
        <w:rPr>
          <w:rFonts w:ascii="ＭＳ Ｐ明朝" w:hint="eastAsia"/>
        </w:rPr>
        <w:t>を求めてみる。</w:t>
      </w:r>
    </w:p>
    <w:p w:rsidR="00000000" w:rsidRDefault="00EB3F51">
      <w:pPr>
        <w:rPr>
          <w:rFonts w:ascii="ＭＳ Ｐ明朝" w:hint="eastAsia"/>
        </w:rPr>
      </w:pPr>
      <w:r>
        <w:rPr>
          <w:rFonts w:ascii="ＭＳ Ｐ明朝" w:hint="eastAsia"/>
        </w:rPr>
        <w:t>まず</w:t>
      </w:r>
    </w:p>
    <w:p w:rsidR="00000000" w:rsidRDefault="00EB3F51">
      <w:pPr>
        <w:rPr>
          <w:rFonts w:ascii="ＭＳ Ｐ明朝" w:hint="eastAsia"/>
        </w:rPr>
      </w:pPr>
      <w:r>
        <w:rPr>
          <w:rFonts w:ascii="ＭＳ Ｐ明朝" w:hint="eastAsia"/>
        </w:rPr>
        <w:t>格子定数ｄの平均値（</w:t>
      </w:r>
      <w:r>
        <w:rPr>
          <w:rFonts w:ascii="ＭＳ Ｐ明朝" w:hint="eastAsia"/>
        </w:rPr>
        <w:t>1666.7nm</w:t>
      </w:r>
      <w:r>
        <w:rPr>
          <w:rFonts w:ascii="ＭＳ Ｐ明朝" w:hint="eastAsia"/>
        </w:rPr>
        <w:t>）を使って水素スペクトルの波長λ、波数</w:t>
      </w:r>
      <w:r>
        <w:rPr>
          <w:rFonts w:ascii="ＭＳ Ｐ明朝"/>
          <w:position w:val="-6"/>
        </w:rPr>
        <w:object w:dxaOrig="220" w:dyaOrig="279">
          <v:shape id="_x0000_i1041" type="#_x0000_t75" style="width:11pt;height:14pt" o:ole="" fillcolor="window">
            <v:imagedata r:id="rId50" o:title=""/>
          </v:shape>
          <o:OLEObject Type="Embed" ProgID="Equation.3" ShapeID="_x0000_i1041" DrawAspect="Content" ObjectID="_1469177987" r:id="rId64"/>
        </w:object>
      </w:r>
      <w:r>
        <w:rPr>
          <w:rFonts w:ascii="ＭＳ Ｐ明朝" w:hint="eastAsia"/>
        </w:rPr>
        <w:t>および（２）式を用いて</w:t>
      </w:r>
      <w:r>
        <w:rPr>
          <w:rFonts w:ascii="ＭＳ Ｐ明朝"/>
          <w:position w:val="-10"/>
        </w:rPr>
        <w:object w:dxaOrig="360" w:dyaOrig="340">
          <v:shape id="_x0000_i1042" type="#_x0000_t75" style="width:18pt;height:17pt" o:ole="" fillcolor="window">
            <v:imagedata r:id="rId54" o:title=""/>
          </v:shape>
          <o:OLEObject Type="Embed" ProgID="Equation.3" ShapeID="_x0000_i1042" DrawAspect="Content" ObjectID="_1469177988" r:id="rId65"/>
        </w:object>
      </w:r>
      <w:r>
        <w:rPr>
          <w:rFonts w:ascii="ＭＳ Ｐ明朝" w:hint="eastAsia"/>
        </w:rPr>
        <w:t>を求めると次の表のようになった。</w:t>
      </w:r>
    </w:p>
    <w:p w:rsidR="00000000" w:rsidRDefault="00EB3F51">
      <w:pPr>
        <w:rPr>
          <w:rFonts w:ascii="ＭＳ Ｐ明朝" w:hint="eastAsia"/>
        </w:rPr>
      </w:pPr>
    </w:p>
    <w:p w:rsidR="00000000" w:rsidRDefault="00EB3F51">
      <w:pPr>
        <w:rPr>
          <w:rFonts w:ascii="ＭＳ Ｐゴシック" w:eastAsia="ＭＳ Ｐゴシック" w:hint="eastAsia"/>
          <w:b/>
        </w:rPr>
      </w:pPr>
      <w:r>
        <w:rPr>
          <w:rFonts w:ascii="ＭＳ Ｐゴシック" w:eastAsia="ＭＳ Ｐゴシック" w:hint="eastAsia"/>
          <w:b/>
        </w:rPr>
        <w:t xml:space="preserve">                                 </w:t>
      </w:r>
      <w:r>
        <w:rPr>
          <w:rFonts w:ascii="ＭＳ Ｐゴシック" w:eastAsia="ＭＳ Ｐゴシック" w:hint="eastAsia"/>
          <w:b/>
        </w:rPr>
        <w:t>表</w:t>
      </w:r>
      <w:r>
        <w:rPr>
          <w:rFonts w:ascii="ＭＳ Ｐゴシック" w:eastAsia="ＭＳ Ｐゴシック" w:hint="eastAsia"/>
          <w:b/>
        </w:rPr>
        <w:t xml:space="preserve"> </w:t>
      </w:r>
      <w:r>
        <w:rPr>
          <w:rFonts w:ascii="ＭＳ Ｐゴシック" w:eastAsia="ＭＳ Ｐゴシック" w:hint="eastAsia"/>
          <w:b/>
        </w:rPr>
        <w:t>５</w:t>
      </w:r>
    </w:p>
    <w:tbl>
      <w:tblPr>
        <w:tblW w:w="0" w:type="auto"/>
        <w:tblLayout w:type="fixed"/>
        <w:tblCellMar>
          <w:left w:w="30" w:type="dxa"/>
          <w:right w:w="30" w:type="dxa"/>
        </w:tblCellMar>
        <w:tblLook w:val="0000" w:firstRow="0" w:lastRow="0" w:firstColumn="0" w:lastColumn="0" w:noHBand="0" w:noVBand="0"/>
      </w:tblPr>
      <w:tblGrid>
        <w:gridCol w:w="1268"/>
        <w:gridCol w:w="996"/>
        <w:gridCol w:w="996"/>
        <w:gridCol w:w="996"/>
        <w:gridCol w:w="1344"/>
        <w:gridCol w:w="820"/>
        <w:gridCol w:w="1468"/>
      </w:tblGrid>
      <w:tr w:rsidR="00000000">
        <w:tblPrEx>
          <w:tblCellMar>
            <w:top w:w="0" w:type="dxa"/>
            <w:bottom w:w="0" w:type="dxa"/>
          </w:tblCellMar>
        </w:tblPrEx>
        <w:trPr>
          <w:trHeight w:val="268"/>
        </w:trPr>
        <w:tc>
          <w:tcPr>
            <w:tcW w:w="1268" w:type="dxa"/>
            <w:tcBorders>
              <w:top w:val="single" w:sz="12" w:space="0" w:color="auto"/>
              <w:left w:val="single" w:sz="12"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回折次数</w:t>
            </w:r>
            <w:r>
              <w:rPr>
                <w:rFonts w:ascii="ＭＳ Ｐゴシック" w:eastAsia="ＭＳ Ｐゴシック" w:hAnsi="Times New Roman"/>
                <w:b/>
                <w:color w:val="000000"/>
              </w:rPr>
              <w:t xml:space="preserve"> m</w:t>
            </w:r>
          </w:p>
        </w:tc>
        <w:tc>
          <w:tcPr>
            <w:tcW w:w="996" w:type="dxa"/>
            <w:tcBorders>
              <w:top w:val="single" w:sz="12"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θ</w:t>
            </w:r>
            <w:r>
              <w:rPr>
                <w:rFonts w:ascii="ＭＳ Ｐゴシック" w:eastAsia="ＭＳ Ｐゴシック" w:hAnsi="Times New Roman"/>
                <w:b/>
                <w:color w:val="000000"/>
              </w:rPr>
              <w:t>[</w:t>
            </w:r>
            <w:r>
              <w:rPr>
                <w:rFonts w:ascii="ＭＳ Ｐゴシック" w:eastAsia="ＭＳ Ｐゴシック" w:hAnsi="Times New Roman" w:hint="eastAsia"/>
                <w:b/>
                <w:color w:val="000000"/>
              </w:rPr>
              <w:t>°</w:t>
            </w:r>
            <w:r>
              <w:rPr>
                <w:rFonts w:ascii="ＭＳ Ｐゴシック" w:eastAsia="ＭＳ Ｐゴシック" w:hAnsi="Times New Roman"/>
                <w:b/>
                <w:color w:val="000000"/>
              </w:rPr>
              <w:t>]</w:t>
            </w:r>
          </w:p>
        </w:tc>
        <w:tc>
          <w:tcPr>
            <w:tcW w:w="996" w:type="dxa"/>
            <w:tcBorders>
              <w:top w:val="single" w:sz="12"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 sin</w:t>
            </w:r>
            <w:r>
              <w:rPr>
                <w:rFonts w:ascii="ＭＳ Ｐゴシック" w:eastAsia="ＭＳ Ｐゴシック" w:hAnsi="Times New Roman" w:hint="eastAsia"/>
                <w:b/>
                <w:color w:val="000000"/>
              </w:rPr>
              <w:t>θ</w:t>
            </w:r>
          </w:p>
        </w:tc>
        <w:tc>
          <w:tcPr>
            <w:tcW w:w="996" w:type="dxa"/>
            <w:tcBorders>
              <w:top w:val="single" w:sz="12"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λ</w:t>
            </w:r>
            <w:r>
              <w:rPr>
                <w:rFonts w:ascii="ＭＳ Ｐゴシック" w:eastAsia="ＭＳ Ｐゴシック" w:hAnsi="Times New Roman"/>
                <w:b/>
                <w:color w:val="000000"/>
              </w:rPr>
              <w:t>[n</w:t>
            </w:r>
            <w:r>
              <w:rPr>
                <w:rFonts w:ascii="ＭＳ Ｐゴシック" w:eastAsia="ＭＳ Ｐゴシック" w:hAnsi="Times New Roman"/>
                <w:b/>
                <w:color w:val="000000"/>
              </w:rPr>
              <w:t>m]</w:t>
            </w:r>
          </w:p>
        </w:tc>
        <w:tc>
          <w:tcPr>
            <w:tcW w:w="1344" w:type="dxa"/>
            <w:tcBorders>
              <w:top w:val="single" w:sz="12"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波数</w:t>
            </w:r>
            <w:r>
              <w:rPr>
                <w:rFonts w:ascii="ＭＳ Ｐゴシック" w:eastAsia="ＭＳ Ｐゴシック" w:hAnsi="Times New Roman"/>
                <w:b/>
                <w:color w:val="000000"/>
              </w:rPr>
              <w:t xml:space="preserve"> [1/nm]</w:t>
            </w:r>
          </w:p>
        </w:tc>
        <w:tc>
          <w:tcPr>
            <w:tcW w:w="820" w:type="dxa"/>
            <w:tcBorders>
              <w:top w:val="single" w:sz="12"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n</w:t>
            </w:r>
          </w:p>
        </w:tc>
        <w:tc>
          <w:tcPr>
            <w:tcW w:w="1468" w:type="dxa"/>
            <w:tcBorders>
              <w:top w:val="single" w:sz="12" w:space="0" w:color="auto"/>
              <w:left w:val="single" w:sz="6" w:space="0" w:color="auto"/>
              <w:bottom w:val="sing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RH [1/m]</w:t>
            </w:r>
          </w:p>
        </w:tc>
      </w:tr>
      <w:tr w:rsidR="00000000">
        <w:tblPrEx>
          <w:tblCellMar>
            <w:top w:w="0" w:type="dxa"/>
            <w:bottom w:w="0" w:type="dxa"/>
          </w:tblCellMar>
        </w:tblPrEx>
        <w:trPr>
          <w:trHeight w:val="256"/>
        </w:trPr>
        <w:tc>
          <w:tcPr>
            <w:tcW w:w="1268" w:type="dxa"/>
            <w:tcBorders>
              <w:top w:val="single" w:sz="6" w:space="0" w:color="auto"/>
              <w:left w:val="single" w:sz="12"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w:t>
            </w:r>
          </w:p>
        </w:tc>
        <w:tc>
          <w:tcPr>
            <w:tcW w:w="996"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15.08</w:t>
            </w:r>
          </w:p>
        </w:tc>
        <w:tc>
          <w:tcPr>
            <w:tcW w:w="996"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0.2602</w:t>
            </w:r>
          </w:p>
        </w:tc>
        <w:tc>
          <w:tcPr>
            <w:tcW w:w="996"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433.8 </w:t>
            </w:r>
          </w:p>
        </w:tc>
        <w:tc>
          <w:tcPr>
            <w:tcW w:w="1344"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2.305E-03</w:t>
            </w:r>
          </w:p>
        </w:tc>
        <w:tc>
          <w:tcPr>
            <w:tcW w:w="82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5</w:t>
            </w:r>
          </w:p>
        </w:tc>
        <w:tc>
          <w:tcPr>
            <w:tcW w:w="1468" w:type="dxa"/>
            <w:tcBorders>
              <w:top w:val="single" w:sz="6" w:space="0" w:color="auto"/>
              <w:left w:val="single" w:sz="6" w:space="0" w:color="auto"/>
              <w:bottom w:val="sing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1.098E+07</w:t>
            </w:r>
          </w:p>
        </w:tc>
      </w:tr>
      <w:tr w:rsidR="00000000">
        <w:tblPrEx>
          <w:tblCellMar>
            <w:top w:w="0" w:type="dxa"/>
            <w:bottom w:w="0" w:type="dxa"/>
          </w:tblCellMar>
        </w:tblPrEx>
        <w:trPr>
          <w:trHeight w:val="248"/>
        </w:trPr>
        <w:tc>
          <w:tcPr>
            <w:tcW w:w="1268" w:type="dxa"/>
            <w:tcBorders>
              <w:top w:val="single" w:sz="6" w:space="0" w:color="auto"/>
              <w:left w:val="single" w:sz="12"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w:t>
            </w:r>
          </w:p>
        </w:tc>
        <w:tc>
          <w:tcPr>
            <w:tcW w:w="996"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16.95</w:t>
            </w:r>
          </w:p>
        </w:tc>
        <w:tc>
          <w:tcPr>
            <w:tcW w:w="996"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0.2915</w:t>
            </w:r>
          </w:p>
        </w:tc>
        <w:tc>
          <w:tcPr>
            <w:tcW w:w="996"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486.0 </w:t>
            </w:r>
          </w:p>
        </w:tc>
        <w:tc>
          <w:tcPr>
            <w:tcW w:w="1344"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2.058E-03</w:t>
            </w:r>
          </w:p>
        </w:tc>
        <w:tc>
          <w:tcPr>
            <w:tcW w:w="820" w:type="dxa"/>
            <w:tcBorders>
              <w:top w:val="single" w:sz="6" w:space="0" w:color="auto"/>
              <w:left w:val="single" w:sz="6" w:space="0" w:color="auto"/>
              <w:bottom w:val="sing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4</w:t>
            </w:r>
          </w:p>
        </w:tc>
        <w:tc>
          <w:tcPr>
            <w:tcW w:w="1468" w:type="dxa"/>
            <w:tcBorders>
              <w:top w:val="single" w:sz="6" w:space="0" w:color="auto"/>
              <w:left w:val="single" w:sz="6" w:space="0" w:color="auto"/>
              <w:bottom w:val="sing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1.097E+07</w:t>
            </w:r>
          </w:p>
        </w:tc>
      </w:tr>
      <w:tr w:rsidR="00000000">
        <w:tblPrEx>
          <w:tblCellMar>
            <w:top w:w="0" w:type="dxa"/>
            <w:bottom w:w="0" w:type="dxa"/>
          </w:tblCellMar>
        </w:tblPrEx>
        <w:trPr>
          <w:trHeight w:val="256"/>
        </w:trPr>
        <w:tc>
          <w:tcPr>
            <w:tcW w:w="1268" w:type="dxa"/>
            <w:tcBorders>
              <w:top w:val="single" w:sz="6" w:space="0" w:color="auto"/>
              <w:left w:val="single" w:sz="12"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w:t>
            </w:r>
          </w:p>
        </w:tc>
        <w:tc>
          <w:tcPr>
            <w:tcW w:w="996" w:type="dxa"/>
            <w:tcBorders>
              <w:top w:val="single" w:sz="6" w:space="0" w:color="auto"/>
              <w:left w:val="single" w:sz="6"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23.19</w:t>
            </w:r>
          </w:p>
        </w:tc>
        <w:tc>
          <w:tcPr>
            <w:tcW w:w="996" w:type="dxa"/>
            <w:tcBorders>
              <w:top w:val="single" w:sz="6" w:space="0" w:color="auto"/>
              <w:left w:val="single" w:sz="6"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0.3938</w:t>
            </w:r>
          </w:p>
        </w:tc>
        <w:tc>
          <w:tcPr>
            <w:tcW w:w="996" w:type="dxa"/>
            <w:tcBorders>
              <w:top w:val="single" w:sz="6" w:space="0" w:color="auto"/>
              <w:left w:val="single" w:sz="6"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 xml:space="preserve">656.5 </w:t>
            </w:r>
          </w:p>
        </w:tc>
        <w:tc>
          <w:tcPr>
            <w:tcW w:w="1344" w:type="dxa"/>
            <w:tcBorders>
              <w:top w:val="single" w:sz="6" w:space="0" w:color="auto"/>
              <w:left w:val="single" w:sz="6"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1.523E-03</w:t>
            </w:r>
          </w:p>
        </w:tc>
        <w:tc>
          <w:tcPr>
            <w:tcW w:w="820" w:type="dxa"/>
            <w:tcBorders>
              <w:top w:val="single" w:sz="6" w:space="0" w:color="auto"/>
              <w:left w:val="single" w:sz="6" w:space="0" w:color="auto"/>
              <w:bottom w:val="double" w:sz="6"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3</w:t>
            </w:r>
          </w:p>
        </w:tc>
        <w:tc>
          <w:tcPr>
            <w:tcW w:w="1468" w:type="dxa"/>
            <w:tcBorders>
              <w:top w:val="single" w:sz="6" w:space="0" w:color="auto"/>
              <w:left w:val="single" w:sz="6" w:space="0" w:color="auto"/>
              <w:bottom w:val="double" w:sz="6"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1.097E+07</w:t>
            </w:r>
          </w:p>
        </w:tc>
      </w:tr>
      <w:tr w:rsidR="00000000">
        <w:tblPrEx>
          <w:tblCellMar>
            <w:top w:w="0" w:type="dxa"/>
            <w:bottom w:w="0" w:type="dxa"/>
          </w:tblCellMar>
        </w:tblPrEx>
        <w:trPr>
          <w:trHeight w:val="268"/>
        </w:trPr>
        <w:tc>
          <w:tcPr>
            <w:tcW w:w="1268" w:type="dxa"/>
            <w:tcBorders>
              <w:top w:val="double" w:sz="6" w:space="0" w:color="auto"/>
              <w:left w:val="single" w:sz="12" w:space="0" w:color="auto"/>
              <w:bottom w:val="single" w:sz="12" w:space="0" w:color="auto"/>
              <w:right w:val="single" w:sz="6"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hint="eastAsia"/>
                <w:b/>
                <w:color w:val="000000"/>
              </w:rPr>
              <w:t>平均</w:t>
            </w:r>
          </w:p>
        </w:tc>
        <w:tc>
          <w:tcPr>
            <w:tcW w:w="996" w:type="dxa"/>
            <w:tcBorders>
              <w:top w:val="double" w:sz="6" w:space="0" w:color="auto"/>
              <w:left w:val="single" w:sz="6" w:space="0" w:color="auto"/>
              <w:bottom w:val="single" w:sz="12" w:space="0" w:color="auto"/>
              <w:right w:val="single" w:sz="6" w:space="0" w:color="auto"/>
              <w:tr2bl w:val="single" w:sz="8"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p>
        </w:tc>
        <w:tc>
          <w:tcPr>
            <w:tcW w:w="996" w:type="dxa"/>
            <w:tcBorders>
              <w:top w:val="double" w:sz="6" w:space="0" w:color="auto"/>
              <w:left w:val="single" w:sz="6" w:space="0" w:color="auto"/>
              <w:bottom w:val="single" w:sz="12" w:space="0" w:color="auto"/>
              <w:right w:val="single" w:sz="6" w:space="0" w:color="auto"/>
              <w:tr2bl w:val="single" w:sz="8"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p>
        </w:tc>
        <w:tc>
          <w:tcPr>
            <w:tcW w:w="996" w:type="dxa"/>
            <w:tcBorders>
              <w:top w:val="double" w:sz="6" w:space="0" w:color="auto"/>
              <w:left w:val="single" w:sz="6" w:space="0" w:color="auto"/>
              <w:bottom w:val="single" w:sz="12" w:space="0" w:color="auto"/>
              <w:right w:val="single" w:sz="6" w:space="0" w:color="auto"/>
              <w:tr2bl w:val="single" w:sz="8"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p>
        </w:tc>
        <w:tc>
          <w:tcPr>
            <w:tcW w:w="1344" w:type="dxa"/>
            <w:tcBorders>
              <w:top w:val="double" w:sz="6" w:space="0" w:color="auto"/>
              <w:left w:val="single" w:sz="6" w:space="0" w:color="auto"/>
              <w:bottom w:val="single" w:sz="12" w:space="0" w:color="auto"/>
              <w:right w:val="single" w:sz="6" w:space="0" w:color="auto"/>
              <w:tr2bl w:val="single" w:sz="8"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p>
        </w:tc>
        <w:tc>
          <w:tcPr>
            <w:tcW w:w="820" w:type="dxa"/>
            <w:tcBorders>
              <w:top w:val="double" w:sz="6" w:space="0" w:color="auto"/>
              <w:left w:val="single" w:sz="6" w:space="0" w:color="auto"/>
              <w:bottom w:val="single" w:sz="12" w:space="0" w:color="auto"/>
              <w:right w:val="single" w:sz="6" w:space="0" w:color="auto"/>
              <w:tr2bl w:val="single" w:sz="8"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p>
        </w:tc>
        <w:tc>
          <w:tcPr>
            <w:tcW w:w="1468" w:type="dxa"/>
            <w:tcBorders>
              <w:top w:val="double" w:sz="6" w:space="0" w:color="auto"/>
              <w:left w:val="single" w:sz="6" w:space="0" w:color="auto"/>
              <w:bottom w:val="single" w:sz="12" w:space="0" w:color="auto"/>
              <w:right w:val="single" w:sz="12" w:space="0" w:color="auto"/>
            </w:tcBorders>
          </w:tcPr>
          <w:p w:rsidR="00000000" w:rsidRDefault="00EB3F51">
            <w:pPr>
              <w:autoSpaceDE w:val="0"/>
              <w:autoSpaceDN w:val="0"/>
              <w:adjustRightInd w:val="0"/>
              <w:jc w:val="center"/>
              <w:rPr>
                <w:rFonts w:ascii="ＭＳ Ｐゴシック" w:eastAsia="ＭＳ Ｐゴシック" w:hAnsi="Times New Roman"/>
                <w:b/>
                <w:color w:val="000000"/>
              </w:rPr>
            </w:pPr>
            <w:r>
              <w:rPr>
                <w:rFonts w:ascii="ＭＳ Ｐゴシック" w:eastAsia="ＭＳ Ｐゴシック" w:hAnsi="Times New Roman"/>
                <w:b/>
                <w:color w:val="000000"/>
              </w:rPr>
              <w:t>1.097E+07</w:t>
            </w:r>
          </w:p>
        </w:tc>
      </w:tr>
    </w:tbl>
    <w:p w:rsidR="00000000" w:rsidRDefault="00EB3F51">
      <w:pPr>
        <w:rPr>
          <w:rFonts w:ascii="ＭＳ Ｐゴシック" w:eastAsia="ＭＳ Ｐゴシック" w:hint="eastAsia"/>
          <w:b/>
        </w:rPr>
      </w:pPr>
    </w:p>
    <w:p w:rsidR="00000000" w:rsidRDefault="00EB3F51">
      <w:pPr>
        <w:rPr>
          <w:rFonts w:ascii="ＭＳ Ｐ明朝" w:hint="eastAsia"/>
        </w:rPr>
      </w:pPr>
      <w:r>
        <w:rPr>
          <w:rFonts w:ascii="ＭＳ Ｐ明朝" w:hint="eastAsia"/>
        </w:rPr>
        <w:t xml:space="preserve">            </w:t>
      </w:r>
      <w:r>
        <w:rPr>
          <w:rFonts w:ascii="ＭＳ Ｐ明朝" w:hint="eastAsia"/>
        </w:rPr>
        <w:t>（</w:t>
      </w:r>
      <w:r>
        <w:rPr>
          <w:rFonts w:ascii="ＭＳ Ｐ明朝" w:hint="eastAsia"/>
        </w:rPr>
        <w:t xml:space="preserve">1.098E+07 </w:t>
      </w:r>
      <w:r>
        <w:rPr>
          <w:rFonts w:ascii="ＭＳ Ｐ明朝" w:hint="eastAsia"/>
        </w:rPr>
        <w:t>というのは</w:t>
      </w:r>
      <w:r>
        <w:rPr>
          <w:rFonts w:ascii="ＭＳ Ｐ明朝"/>
          <w:position w:val="-6"/>
        </w:rPr>
        <w:object w:dxaOrig="1080" w:dyaOrig="320">
          <v:shape id="_x0000_i1043" type="#_x0000_t75" style="width:54pt;height:16pt" o:ole="" fillcolor="window">
            <v:imagedata r:id="rId66" o:title=""/>
          </v:shape>
          <o:OLEObject Type="Embed" ProgID="Equation.3" ShapeID="_x0000_i1043" DrawAspect="Content" ObjectID="_1469177989" r:id="rId67"/>
        </w:object>
      </w:r>
      <w:r>
        <w:rPr>
          <w:rFonts w:ascii="ＭＳ Ｐ明朝" w:hint="eastAsia"/>
        </w:rPr>
        <w:t xml:space="preserve"> </w:t>
      </w:r>
      <w:r>
        <w:rPr>
          <w:rFonts w:ascii="ＭＳ Ｐ明朝" w:hint="eastAsia"/>
        </w:rPr>
        <w:t>を示す。）</w:t>
      </w:r>
    </w:p>
    <w:p w:rsidR="00000000" w:rsidRDefault="00EB3F51">
      <w:pPr>
        <w:rPr>
          <w:rFonts w:ascii="ＭＳ Ｐ明朝" w:hint="eastAsia"/>
        </w:rPr>
      </w:pPr>
      <w:r>
        <w:rPr>
          <w:rFonts w:ascii="ＭＳ Ｐ明朝"/>
          <w:noProof/>
        </w:rPr>
        <w:lastRenderedPageBreak/>
        <w:object w:dxaOrig="1240" w:dyaOrig="279">
          <v:shape id="_x0000_s1047" type="#_x0000_t75" style="position:absolute;left:0;text-align:left;margin-left:45pt;margin-top:92pt;width:96.95pt;height:45pt;z-index:251658240;mso-position-horizontal:absolute;mso-position-horizontal-relative:text;mso-position-vertical:absolute;mso-position-vertical-relative:text" o:allowincell="f">
            <v:imagedata r:id="rId68" o:title=""/>
            <w10:wrap type="topAndBottom"/>
          </v:shape>
          <o:OLEObject Type="Embed" ProgID="Equation.2" ShapeID="_x0000_s1047" DrawAspect="Content" ObjectID="_1469178013" r:id="rId69"/>
        </w:object>
      </w:r>
      <w:r>
        <w:rPr>
          <w:rFonts w:ascii="ＭＳ Ｐ明朝"/>
          <w:noProof/>
        </w:rPr>
        <w:object w:dxaOrig="1240" w:dyaOrig="279">
          <v:shape id="_x0000_s1046" type="#_x0000_t75" style="position:absolute;left:0;text-align:left;margin-left:45pt;margin-top:56pt;width:99pt;height:33pt;z-index:251657216;mso-position-horizontal:absolute;mso-position-horizontal-relative:text;mso-position-vertical:absolute;mso-position-vertical-relative:text" o:allowincell="f">
            <v:imagedata r:id="rId70" o:title=""/>
            <w10:wrap type="topAndBottom"/>
          </v:shape>
          <o:OLEObject Type="Embed" ProgID="Equation.2" ShapeID="_x0000_s1046" DrawAspect="Content" ObjectID="_1469178014" r:id="rId71"/>
        </w:object>
      </w:r>
      <w:r>
        <w:rPr>
          <w:rFonts w:ascii="ＭＳ Ｐ明朝" w:hint="eastAsia"/>
        </w:rPr>
        <w:t>なお、表中のｎは３以上の準位であ</w:t>
      </w:r>
      <w:r>
        <w:rPr>
          <w:rFonts w:ascii="ＭＳ Ｐ明朝" w:hint="eastAsia"/>
        </w:rPr>
        <w:t>り、</w:t>
      </w:r>
      <w:r>
        <w:rPr>
          <w:rFonts w:ascii="ＭＳ Ｐ明朝" w:hint="eastAsia"/>
        </w:rPr>
        <w:t>n</w:t>
      </w:r>
      <w:r>
        <w:rPr>
          <w:rFonts w:ascii="ＭＳ Ｐ明朝" w:hint="eastAsia"/>
        </w:rPr>
        <w:t>＝</w:t>
      </w:r>
      <w:r>
        <w:rPr>
          <w:rFonts w:ascii="ＭＳ Ｐ明朝" w:hint="eastAsia"/>
        </w:rPr>
        <w:t xml:space="preserve">2 </w:t>
      </w:r>
      <w:r>
        <w:rPr>
          <w:rFonts w:ascii="ＭＳ Ｐ明朝" w:hint="eastAsia"/>
        </w:rPr>
        <w:t>への準位の遷移によってλ＝</w:t>
      </w:r>
      <w:r>
        <w:rPr>
          <w:rFonts w:ascii="ＭＳ Ｐ明朝" w:hint="eastAsia"/>
        </w:rPr>
        <w:t>656nm (n =3)</w:t>
      </w:r>
      <w:r>
        <w:rPr>
          <w:rFonts w:ascii="ＭＳ Ｐ明朝" w:hint="eastAsia"/>
        </w:rPr>
        <w:t>、</w:t>
      </w:r>
      <w:r>
        <w:rPr>
          <w:rFonts w:ascii="ＭＳ Ｐ明朝" w:hint="eastAsia"/>
        </w:rPr>
        <w:t xml:space="preserve"> 486nm (n =4)</w:t>
      </w:r>
      <w:r>
        <w:rPr>
          <w:rFonts w:ascii="ＭＳ Ｐ明朝" w:hint="eastAsia"/>
        </w:rPr>
        <w:t>、</w:t>
      </w:r>
      <w:r>
        <w:rPr>
          <w:rFonts w:ascii="ＭＳ Ｐ明朝" w:hint="eastAsia"/>
        </w:rPr>
        <w:t xml:space="preserve">434nm (n =5) </w:t>
      </w:r>
      <w:r>
        <w:rPr>
          <w:rFonts w:ascii="ＭＳ Ｐ明朝" w:hint="eastAsia"/>
        </w:rPr>
        <w:t>の波長の光を出すことが知られている。</w:t>
      </w:r>
      <w:r>
        <w:rPr>
          <w:rFonts w:ascii="ＭＳ Ｐ明朝" w:hint="eastAsia"/>
        </w:rPr>
        <w:t xml:space="preserve"> </w:t>
      </w:r>
      <w:r>
        <w:rPr>
          <w:rFonts w:ascii="ＭＳ Ｐ明朝" w:hint="eastAsia"/>
        </w:rPr>
        <w:t>またλおよび</w:t>
      </w:r>
      <w:r>
        <w:rPr>
          <w:rFonts w:ascii="ＭＳ Ｐ明朝" w:hint="eastAsia"/>
        </w:rPr>
        <w:t xml:space="preserve"> </w:t>
      </w:r>
      <w:r>
        <w:rPr>
          <w:rFonts w:ascii="ＭＳ Ｐ明朝" w:hint="eastAsia"/>
        </w:rPr>
        <w:t>は空気の屈折率を</w:t>
      </w:r>
      <w:r>
        <w:rPr>
          <w:rFonts w:ascii="ＭＳ Ｐ明朝" w:hint="eastAsia"/>
        </w:rPr>
        <w:t>1.0003</w:t>
      </w:r>
      <w:r>
        <w:rPr>
          <w:rFonts w:ascii="ＭＳ Ｐ明朝" w:hint="eastAsia"/>
        </w:rPr>
        <w:t>として、次式をより導き出したものである。</w:t>
      </w:r>
    </w:p>
    <w:p w:rsidR="00000000" w:rsidRDefault="00EB3F51">
      <w:pPr>
        <w:rPr>
          <w:rFonts w:ascii="ＭＳ Ｐ明朝" w:hint="eastAsia"/>
        </w:rPr>
      </w:pPr>
      <w:r>
        <w:rPr>
          <w:rFonts w:ascii="ＭＳ Ｐ明朝"/>
          <w:noProof/>
        </w:rPr>
        <w:object w:dxaOrig="1240" w:dyaOrig="279">
          <v:shape id="_x0000_s1058" type="#_x0000_t75" style="position:absolute;left:0;text-align:left;margin-left:171pt;margin-top:66.15pt;width:30pt;height:16pt;z-index:251665408;mso-position-horizontal:absolute;mso-position-horizontal-relative:text;mso-position-vertical:absolute;mso-position-vertical-relative:text" o:allowincell="f" fillcolor="window">
            <v:imagedata r:id="rId72" o:title=""/>
            <w10:wrap type="topAndBottom"/>
          </v:shape>
          <o:OLEObject Type="Embed" ProgID="Equation.3" ShapeID="_x0000_s1058" DrawAspect="Content" ObjectID="_1469178021" r:id="rId73"/>
        </w:object>
      </w:r>
      <w:r>
        <w:rPr>
          <w:rFonts w:ascii="ＭＳ Ｐ明朝"/>
          <w:noProof/>
        </w:rPr>
        <w:object w:dxaOrig="1240" w:dyaOrig="279">
          <v:shape id="_x0000_s1053" type="#_x0000_t75" style="position:absolute;left:0;text-align:left;margin-left:45pt;margin-top:66.15pt;width:81pt;height:18pt;z-index:251660288;mso-position-horizontal:absolute;mso-position-horizontal-relative:text;mso-position-vertical:absolute;mso-position-vertical-relative:text" o:allowincell="f" fillcolor="window">
            <v:imagedata r:id="rId74" o:title=""/>
            <w10:wrap type="topAndBottom"/>
          </v:shape>
          <o:OLEObject Type="Embed" ProgID="Equation.3" ShapeID="_x0000_s1053" DrawAspect="Content" ObjectID="_1469178017" r:id="rId75"/>
        </w:object>
      </w:r>
      <w:r>
        <w:rPr>
          <w:rFonts w:ascii="ＭＳ Ｐ明朝" w:hint="eastAsia"/>
        </w:rPr>
        <w:t>表５より水素原子のリドベリ定数は</w:t>
      </w:r>
    </w:p>
    <w:p w:rsidR="00000000" w:rsidRDefault="00EB3F51">
      <w:pPr>
        <w:rPr>
          <w:rFonts w:ascii="ＭＳ Ｐ明朝" w:hint="eastAsia"/>
        </w:rPr>
      </w:pPr>
      <w:r>
        <w:rPr>
          <w:rFonts w:ascii="ＭＳ Ｐ明朝" w:hint="eastAsia"/>
        </w:rPr>
        <w:t>と求められる。</w:t>
      </w:r>
    </w:p>
    <w:p w:rsidR="00000000" w:rsidRDefault="00EB3F51">
      <w:pPr>
        <w:rPr>
          <w:rFonts w:ascii="ＭＳ Ｐ明朝" w:hint="eastAsia"/>
        </w:rPr>
      </w:pPr>
      <w:r>
        <w:rPr>
          <w:rFonts w:ascii="ＭＳ Ｐ明朝" w:hint="eastAsia"/>
        </w:rPr>
        <w:t>では、ここで水素原子のリドベリ定数の平均における誤差を求めてみる。上式において格子定数</w:t>
      </w:r>
      <w:r>
        <w:rPr>
          <w:rFonts w:ascii="ＭＳ Ｐ明朝" w:hint="eastAsia"/>
        </w:rPr>
        <w:t xml:space="preserve"> m</w:t>
      </w:r>
      <w:r>
        <w:rPr>
          <w:rFonts w:ascii="ＭＳ Ｐ明朝" w:hint="eastAsia"/>
        </w:rPr>
        <w:t>、エネルギー準位</w:t>
      </w:r>
      <w:r>
        <w:rPr>
          <w:rFonts w:ascii="ＭＳ Ｐ明朝" w:hint="eastAsia"/>
        </w:rPr>
        <w:t xml:space="preserve"> n</w:t>
      </w:r>
      <w:r>
        <w:rPr>
          <w:rFonts w:ascii="ＭＳ Ｐ明朝" w:hint="eastAsia"/>
        </w:rPr>
        <w:t>、空気の屈折率</w:t>
      </w:r>
      <w:r>
        <w:rPr>
          <w:rFonts w:ascii="ＭＳ Ｐ明朝" w:hint="eastAsia"/>
        </w:rPr>
        <w:t xml:space="preserve"> 1.0003</w:t>
      </w:r>
      <w:r>
        <w:rPr>
          <w:rFonts w:ascii="ＭＳ Ｐ明朝" w:hint="eastAsia"/>
        </w:rPr>
        <w:t>は正確な値とすることができ、θにおいては今回の実験では分光計での測定の誤差は求め</w:t>
      </w:r>
      <w:r>
        <w:rPr>
          <w:rFonts w:ascii="ＭＳ Ｐ明朝" w:hint="eastAsia"/>
        </w:rPr>
        <w:t>られない為、正確な値とすると</w:t>
      </w:r>
      <w:r>
        <w:rPr>
          <w:rFonts w:ascii="ＭＳ Ｐ明朝" w:hint="eastAsia"/>
        </w:rPr>
        <w:t xml:space="preserve"> </w:t>
      </w:r>
      <w:r>
        <w:rPr>
          <w:rFonts w:ascii="ＭＳ Ｐ明朝"/>
          <w:position w:val="-10"/>
        </w:rPr>
        <w:object w:dxaOrig="360" w:dyaOrig="340">
          <v:shape id="_x0000_i1044" type="#_x0000_t75" style="width:18pt;height:17pt" o:ole="" fillcolor="window">
            <v:imagedata r:id="rId54" o:title=""/>
          </v:shape>
          <o:OLEObject Type="Embed" ProgID="Equation.3" ShapeID="_x0000_i1044" DrawAspect="Content" ObjectID="_1469177990" r:id="rId76"/>
        </w:object>
      </w:r>
      <w:r>
        <w:rPr>
          <w:rFonts w:ascii="ＭＳ Ｐ明朝" w:hint="eastAsia"/>
        </w:rPr>
        <w:t>の誤差は格子定数</w:t>
      </w:r>
      <w:r>
        <w:rPr>
          <w:rFonts w:ascii="ＭＳ Ｐ明朝" w:hint="eastAsia"/>
        </w:rPr>
        <w:t xml:space="preserve"> d </w:t>
      </w:r>
      <w:r>
        <w:rPr>
          <w:rFonts w:ascii="ＭＳ Ｐ明朝" w:hint="eastAsia"/>
        </w:rPr>
        <w:t>の平均値の誤差によるものだということができる。よって誤差の伝播法則より</w:t>
      </w:r>
    </w:p>
    <w:p w:rsidR="00000000" w:rsidRDefault="00EB3F51">
      <w:pPr>
        <w:rPr>
          <w:rFonts w:ascii="ＭＳ Ｐ明朝" w:hint="eastAsia"/>
        </w:rPr>
      </w:pPr>
      <w:r>
        <w:rPr>
          <w:rFonts w:ascii="ＭＳ Ｐ明朝"/>
          <w:noProof/>
        </w:rPr>
        <w:object w:dxaOrig="1240" w:dyaOrig="279">
          <v:shape id="_x0000_s1054" type="#_x0000_t75" style="position:absolute;left:0;text-align:left;margin-left:18pt;margin-top:0;width:1in;height:42pt;z-index:251661312;mso-position-horizontal:absolute;mso-position-horizontal-relative:text;mso-position-vertical:absolute;mso-position-vertical-relative:text" o:allowincell="f" fillcolor="window">
            <v:imagedata r:id="rId77" o:title=""/>
            <w10:wrap type="topAndBottom"/>
          </v:shape>
          <o:OLEObject Type="Embed" ProgID="Equation.3" ShapeID="_x0000_s1054" DrawAspect="Content" ObjectID="_1469178016" r:id="rId78"/>
        </w:object>
      </w:r>
      <w:r>
        <w:rPr>
          <w:rFonts w:ascii="ＭＳ Ｐ明朝" w:hint="eastAsia"/>
        </w:rPr>
        <w:t xml:space="preserve"> </w:t>
      </w:r>
    </w:p>
    <w:p w:rsidR="00000000" w:rsidRDefault="00EB3F51">
      <w:pPr>
        <w:rPr>
          <w:rFonts w:ascii="ＭＳ Ｐ明朝" w:hint="eastAsia"/>
        </w:rPr>
      </w:pPr>
      <w:r>
        <w:rPr>
          <w:rFonts w:ascii="ＭＳ Ｐ明朝"/>
          <w:noProof/>
        </w:rPr>
        <w:object w:dxaOrig="1240" w:dyaOrig="279">
          <v:shape id="_x0000_s1055" type="#_x0000_t75" style="position:absolute;left:0;text-align:left;margin-left:18pt;margin-top:21pt;width:78pt;height:38pt;z-index:251662336;mso-position-horizontal:absolute;mso-position-horizontal-relative:text;mso-position-vertical:absolute;mso-position-vertical-relative:text" o:allowincell="f" fillcolor="window">
            <v:imagedata r:id="rId79" o:title=""/>
            <w10:wrap type="topAndBottom"/>
          </v:shape>
          <o:OLEObject Type="Embed" ProgID="Equation.3" ShapeID="_x0000_s1055" DrawAspect="Content" ObjectID="_1469178018" r:id="rId80"/>
        </w:object>
      </w:r>
      <w:r>
        <w:rPr>
          <w:rFonts w:ascii="ＭＳ Ｐ明朝" w:hint="eastAsia"/>
        </w:rPr>
        <w:t>であるから</w:t>
      </w:r>
    </w:p>
    <w:p w:rsidR="00000000" w:rsidRDefault="00EB3F51">
      <w:pPr>
        <w:rPr>
          <w:rFonts w:ascii="ＭＳ Ｐ明朝" w:hint="eastAsia"/>
        </w:rPr>
      </w:pPr>
      <w:r>
        <w:rPr>
          <w:rFonts w:ascii="ＭＳ Ｐ明朝"/>
          <w:noProof/>
        </w:rPr>
        <w:object w:dxaOrig="1240" w:dyaOrig="279">
          <v:shape id="_x0000_s1057" type="#_x0000_t75" style="position:absolute;left:0;text-align:left;margin-left:36pt;margin-top:102pt;width:99pt;height:16pt;z-index:251664384;mso-position-horizontal:absolute;mso-position-horizontal-relative:text;mso-position-vertical:absolute;mso-position-vertical-relative:text" o:allowincell="f" fillcolor="window">
            <v:imagedata r:id="rId81" o:title=""/>
            <w10:wrap type="topAndBottom"/>
          </v:shape>
          <o:OLEObject Type="Embed" ProgID="Equation.3" ShapeID="_x0000_s1057" DrawAspect="Content" ObjectID="_1469178020" r:id="rId82"/>
        </w:object>
      </w:r>
      <w:r>
        <w:rPr>
          <w:rFonts w:ascii="ＭＳ Ｐ明朝"/>
          <w:noProof/>
        </w:rPr>
        <w:object w:dxaOrig="1240" w:dyaOrig="279">
          <v:shape id="_x0000_s1056" type="#_x0000_t75" style="position:absolute;left:0;text-align:left;margin-left:36pt;margin-top:57pt;width:108pt;height:31pt;z-index:251663360;mso-position-horizontal:absolute;mso-position-horizontal-relative:text;mso-position-vertical:absolute;mso-position-vertical-relative:text" o:allowincell="f" fillcolor="window">
            <v:imagedata r:id="rId83" o:title=""/>
            <w10:wrap type="topAndBottom"/>
          </v:shape>
          <o:OLEObject Type="Embed" ProgID="Equation.3" ShapeID="_x0000_s1056" DrawAspect="Content" ObjectID="_1469178019" r:id="rId84"/>
        </w:object>
      </w:r>
      <w:r>
        <w:rPr>
          <w:rFonts w:ascii="ＭＳ Ｐ明朝" w:hint="eastAsia"/>
        </w:rPr>
        <w:t>したがって、水素原子のリドベリ定数は</w:t>
      </w:r>
    </w:p>
    <w:p w:rsidR="00000000" w:rsidRDefault="00EB3F51">
      <w:pPr>
        <w:rPr>
          <w:rFonts w:ascii="ＭＳ Ｐ明朝" w:hint="eastAsia"/>
        </w:rPr>
      </w:pPr>
      <w:r>
        <w:rPr>
          <w:rFonts w:ascii="ＭＳ Ｐ明朝" w:hint="eastAsia"/>
          <w:noProof/>
        </w:rPr>
        <w:t xml:space="preserve">    </w:t>
      </w:r>
      <w:r>
        <w:rPr>
          <w:rFonts w:ascii="ＭＳ Ｐ明朝"/>
          <w:noProof/>
          <w:position w:val="-10"/>
        </w:rPr>
        <w:object w:dxaOrig="2560" w:dyaOrig="360">
          <v:shape id="_x0000_i1045" type="#_x0000_t75" style="width:128pt;height:18pt" o:ole="" fillcolor="window">
            <v:imagedata r:id="rId85" o:title=""/>
          </v:shape>
          <o:OLEObject Type="Embed" ProgID="Equation.3" ShapeID="_x0000_i1045" DrawAspect="Content" ObjectID="_1469177991" r:id="rId86"/>
        </w:object>
      </w:r>
      <w:r>
        <w:rPr>
          <w:rFonts w:ascii="ＭＳ Ｐ明朝" w:hint="eastAsia"/>
        </w:rPr>
        <w:t xml:space="preserve">    [1/m]                         </w:t>
      </w:r>
    </w:p>
    <w:p w:rsidR="00000000" w:rsidRDefault="00EB3F51">
      <w:pPr>
        <w:rPr>
          <w:rFonts w:ascii="ＭＳ Ｐ明朝" w:hint="eastAsia"/>
        </w:rPr>
      </w:pPr>
      <w:r>
        <w:rPr>
          <w:rFonts w:ascii="ＭＳ Ｐ明朝" w:hint="eastAsia"/>
        </w:rPr>
        <w:t>また、リドベリ定数は</w:t>
      </w:r>
      <w:r>
        <w:rPr>
          <w:rFonts w:ascii="ＭＳ Ｐ明朝" w:hint="eastAsia"/>
        </w:rPr>
        <w:t xml:space="preserve">       </w:t>
      </w:r>
    </w:p>
    <w:p w:rsidR="00000000" w:rsidRDefault="00EB3F51">
      <w:pPr>
        <w:rPr>
          <w:rFonts w:ascii="ＭＳ Ｐ明朝" w:hint="eastAsia"/>
          <w:noProof/>
        </w:rPr>
      </w:pPr>
      <w:r>
        <w:rPr>
          <w:rFonts w:ascii="ＭＳ Ｐ明朝" w:hint="eastAsia"/>
          <w:noProof/>
        </w:rPr>
        <w:t xml:space="preserve">    </w:t>
      </w:r>
      <w:r>
        <w:rPr>
          <w:rFonts w:ascii="ＭＳ Ｐ明朝"/>
          <w:noProof/>
          <w:position w:val="-10"/>
        </w:rPr>
        <w:object w:dxaOrig="1740" w:dyaOrig="340">
          <v:shape id="_x0000_i1046" type="#_x0000_t75" style="width:87pt;height:17pt" o:ole="" fillcolor="window">
            <v:imagedata r:id="rId87" o:title=""/>
          </v:shape>
          <o:OLEObject Type="Embed" ProgID="Equation.3" ShapeID="_x0000_i1046" DrawAspect="Content" ObjectID="_1469177992" r:id="rId88"/>
        </w:object>
      </w:r>
    </w:p>
    <w:p w:rsidR="00000000" w:rsidRDefault="00EB3F51">
      <w:pPr>
        <w:rPr>
          <w:rFonts w:ascii="ＭＳ Ｐ明朝" w:hint="eastAsia"/>
        </w:rPr>
      </w:pPr>
      <w:r>
        <w:rPr>
          <w:rFonts w:ascii="ＭＳ Ｐ明朝" w:hint="eastAsia"/>
        </w:rPr>
        <w:t xml:space="preserve">       </w:t>
      </w:r>
      <w:r>
        <w:rPr>
          <w:rFonts w:ascii="ＭＳ Ｐ明朝"/>
          <w:noProof/>
          <w:position w:val="-10"/>
        </w:rPr>
        <w:object w:dxaOrig="2220" w:dyaOrig="360">
          <v:shape id="_x0000_i1047" type="#_x0000_t75" style="width:111pt;height:19.5pt" o:ole="" fillcolor="window">
            <v:imagedata r:id="rId89" o:title=""/>
          </v:shape>
          <o:OLEObject Type="Embed" ProgID="Equation.3" ShapeID="_x0000_i1047" DrawAspect="Content" ObjectID="_1469177993" r:id="rId90"/>
        </w:object>
      </w:r>
      <w:r>
        <w:rPr>
          <w:rFonts w:ascii="ＭＳ Ｐ明朝" w:hint="eastAsia"/>
          <w:noProof/>
        </w:rPr>
        <w:t xml:space="preserve">  </w:t>
      </w:r>
      <w:r>
        <w:rPr>
          <w:rFonts w:ascii="ＭＳ Ｐ明朝" w:hint="eastAsia"/>
          <w:noProof/>
        </w:rPr>
        <w:t xml:space="preserve">   [1/m]</w:t>
      </w:r>
    </w:p>
    <w:p w:rsidR="00000000" w:rsidRDefault="00EB3F51">
      <w:pPr>
        <w:rPr>
          <w:rFonts w:ascii="ＭＳ Ｐ明朝" w:hint="eastAsia"/>
        </w:rPr>
      </w:pPr>
    </w:p>
    <w:p w:rsidR="00000000" w:rsidRDefault="00EB3F51">
      <w:pPr>
        <w:rPr>
          <w:rFonts w:ascii="ＭＳ Ｐ明朝" w:hint="eastAsia"/>
        </w:rPr>
      </w:pPr>
      <w:r>
        <w:rPr>
          <w:rFonts w:ascii="ＭＳ Ｐ明朝" w:hint="eastAsia"/>
        </w:rPr>
        <w:t>以上より今回実験より求めた格子定数、水素原子のリドベリ定数、リドベリ定数をまとめると</w:t>
      </w:r>
    </w:p>
    <w:p w:rsidR="00000000" w:rsidRDefault="00EB3F51">
      <w:pPr>
        <w:rPr>
          <w:rFonts w:ascii="ＭＳ Ｐ明朝" w:hint="eastAsia"/>
        </w:rPr>
      </w:pPr>
      <w:r>
        <w:rPr>
          <w:rFonts w:ascii="ＭＳ Ｐ明朝" w:hint="eastAsia"/>
        </w:rPr>
        <w:t xml:space="preserve">    </w:t>
      </w:r>
      <w:r>
        <w:rPr>
          <w:rFonts w:ascii="ＭＳ Ｐ明朝"/>
          <w:position w:val="-6"/>
        </w:rPr>
        <w:object w:dxaOrig="1620" w:dyaOrig="279">
          <v:shape id="_x0000_i1048" type="#_x0000_t75" style="width:81pt;height:14pt" o:ole="" fillcolor="window">
            <v:imagedata r:id="rId91" o:title=""/>
          </v:shape>
          <o:OLEObject Type="Embed" ProgID="Equation.3" ShapeID="_x0000_i1048" DrawAspect="Content" ObjectID="_1469177994" r:id="rId92"/>
        </w:object>
      </w:r>
      <w:r>
        <w:rPr>
          <w:rFonts w:ascii="ＭＳ Ｐ明朝" w:hint="eastAsia"/>
        </w:rPr>
        <w:t xml:space="preserve">   [nm]</w:t>
      </w:r>
    </w:p>
    <w:p w:rsidR="00000000" w:rsidRDefault="00EB3F51">
      <w:pPr>
        <w:rPr>
          <w:rFonts w:ascii="ＭＳ Ｐ明朝" w:hint="eastAsia"/>
          <w:noProof/>
        </w:rPr>
      </w:pPr>
      <w:r>
        <w:rPr>
          <w:rFonts w:ascii="ＭＳ Ｐ明朝" w:hint="eastAsia"/>
          <w:noProof/>
        </w:rPr>
        <w:t xml:space="preserve">   </w:t>
      </w:r>
      <w:r>
        <w:rPr>
          <w:rFonts w:ascii="ＭＳ Ｐ明朝"/>
          <w:noProof/>
          <w:position w:val="-10"/>
        </w:rPr>
        <w:object w:dxaOrig="2560" w:dyaOrig="360">
          <v:shape id="_x0000_i1049" type="#_x0000_t75" style="width:128pt;height:18pt" o:ole="" fillcolor="window">
            <v:imagedata r:id="rId85" o:title=""/>
          </v:shape>
          <o:OLEObject Type="Embed" ProgID="Equation.3" ShapeID="_x0000_i1049" DrawAspect="Content" ObjectID="_1469177995" r:id="rId93"/>
        </w:object>
      </w:r>
      <w:r>
        <w:rPr>
          <w:rFonts w:ascii="ＭＳ Ｐ明朝" w:hint="eastAsia"/>
          <w:noProof/>
        </w:rPr>
        <w:t xml:space="preserve"> [1/m]</w:t>
      </w:r>
    </w:p>
    <w:p w:rsidR="00000000" w:rsidRDefault="00EB3F51">
      <w:pPr>
        <w:rPr>
          <w:rFonts w:ascii="ＭＳ Ｐ明朝" w:hint="eastAsia"/>
          <w:noProof/>
        </w:rPr>
      </w:pPr>
      <w:r>
        <w:rPr>
          <w:rFonts w:ascii="ＭＳ Ｐ明朝" w:hint="eastAsia"/>
          <w:noProof/>
        </w:rPr>
        <w:t xml:space="preserve">   </w:t>
      </w:r>
      <w:r>
        <w:rPr>
          <w:rFonts w:ascii="ＭＳ Ｐ明朝"/>
          <w:noProof/>
          <w:position w:val="-10"/>
        </w:rPr>
        <w:object w:dxaOrig="2500" w:dyaOrig="360">
          <v:shape id="_x0000_i1050" type="#_x0000_t75" style="width:125pt;height:18pt" o:ole="" fillcolor="window">
            <v:imagedata r:id="rId94" o:title=""/>
          </v:shape>
          <o:OLEObject Type="Embed" ProgID="Equation.3" ShapeID="_x0000_i1050" DrawAspect="Content" ObjectID="_1469177996" r:id="rId95"/>
        </w:object>
      </w:r>
      <w:r>
        <w:rPr>
          <w:rFonts w:ascii="ＭＳ Ｐ明朝" w:hint="eastAsia"/>
          <w:noProof/>
        </w:rPr>
        <w:t xml:space="preserve">　</w:t>
      </w:r>
      <w:r>
        <w:rPr>
          <w:rFonts w:ascii="ＭＳ Ｐ明朝" w:hint="eastAsia"/>
          <w:noProof/>
        </w:rPr>
        <w:t>[1/m]</w:t>
      </w:r>
    </w:p>
    <w:p w:rsidR="00000000" w:rsidRDefault="00EB3F51">
      <w:pPr>
        <w:rPr>
          <w:rFonts w:ascii="ＭＳ Ｐ明朝" w:hint="eastAsia"/>
          <w:noProof/>
        </w:rPr>
      </w:pPr>
    </w:p>
    <w:p w:rsidR="00000000" w:rsidRDefault="00EB3F51">
      <w:pPr>
        <w:rPr>
          <w:rFonts w:ascii="ＭＳ Ｐ明朝" w:hint="eastAsia"/>
        </w:rPr>
      </w:pPr>
      <w:r>
        <w:rPr>
          <w:rFonts w:ascii="ＭＳ Ｐ明朝" w:hint="eastAsia"/>
        </w:rPr>
        <w:t>という値を得た。それぞれの値の精度</w:t>
      </w:r>
      <w:r>
        <w:rPr>
          <w:rFonts w:ascii="ＭＳ Ｐ明朝" w:hint="eastAsia"/>
        </w:rPr>
        <w:t>(</w:t>
      </w:r>
      <w:r>
        <w:rPr>
          <w:rFonts w:ascii="ＭＳ Ｐ明朝" w:hint="eastAsia"/>
        </w:rPr>
        <w:t>誤差／測定値</w:t>
      </w:r>
      <w:r>
        <w:rPr>
          <w:rFonts w:ascii="ＭＳ Ｐ明朝" w:hint="eastAsia"/>
        </w:rPr>
        <w:t>)</w:t>
      </w:r>
      <w:r>
        <w:rPr>
          <w:rFonts w:ascii="ＭＳ Ｐ明朝" w:hint="eastAsia"/>
        </w:rPr>
        <w:t>を求めると</w:t>
      </w:r>
      <w:r>
        <w:rPr>
          <w:rFonts w:ascii="ＭＳ Ｐ明朝" w:hint="eastAsia"/>
        </w:rPr>
        <w:t>0.02</w:t>
      </w:r>
      <w:r>
        <w:rPr>
          <w:rFonts w:ascii="ＭＳ Ｐ明朝" w:hint="eastAsia"/>
        </w:rPr>
        <w:t>％、</w:t>
      </w:r>
      <w:r>
        <w:rPr>
          <w:rFonts w:ascii="ＭＳ Ｐ明朝" w:hint="eastAsia"/>
        </w:rPr>
        <w:t>0.024</w:t>
      </w:r>
      <w:r>
        <w:rPr>
          <w:rFonts w:ascii="ＭＳ Ｐ明朝" w:hint="eastAsia"/>
        </w:rPr>
        <w:t>％となり、かなり誤差が少なかったことが分かる。</w:t>
      </w:r>
    </w:p>
    <w:p w:rsidR="00000000" w:rsidRDefault="00EB3F51">
      <w:pPr>
        <w:rPr>
          <w:rFonts w:ascii="ＭＳ Ｐ明朝" w:hint="eastAsia"/>
        </w:rPr>
      </w:pPr>
    </w:p>
    <w:p w:rsidR="00000000" w:rsidRDefault="00EB3F51">
      <w:pPr>
        <w:rPr>
          <w:rFonts w:ascii="ＭＳ Ｐ明朝" w:hint="eastAsia"/>
        </w:rPr>
      </w:pPr>
      <w:r>
        <w:rPr>
          <w:rFonts w:ascii="ＭＳ Ｐ明朝" w:hint="eastAsia"/>
        </w:rPr>
        <w:t>実際に理論値を挙げると、回折格子には１</w:t>
      </w:r>
      <w:r>
        <w:rPr>
          <w:rFonts w:ascii="ＭＳ Ｐ明朝" w:hint="eastAsia"/>
        </w:rPr>
        <w:t>mm</w:t>
      </w:r>
      <w:r>
        <w:rPr>
          <w:rFonts w:ascii="ＭＳ Ｐ明朝" w:hint="eastAsia"/>
        </w:rPr>
        <w:t>に</w:t>
      </w:r>
      <w:r>
        <w:rPr>
          <w:rFonts w:ascii="ＭＳ Ｐ明朝" w:hint="eastAsia"/>
        </w:rPr>
        <w:t>600</w:t>
      </w:r>
      <w:r>
        <w:rPr>
          <w:rFonts w:ascii="ＭＳ Ｐ明朝" w:hint="eastAsia"/>
        </w:rPr>
        <w:t>本の線が引かれている</w:t>
      </w:r>
      <w:r>
        <w:rPr>
          <w:rFonts w:ascii="ＭＳ Ｐ明朝" w:hint="eastAsia"/>
        </w:rPr>
        <w:t>ため、</w:t>
      </w:r>
    </w:p>
    <w:p w:rsidR="00000000" w:rsidRDefault="00EB3F51">
      <w:pPr>
        <w:ind w:firstLine="210"/>
        <w:rPr>
          <w:rFonts w:ascii="ＭＳ Ｐ明朝" w:hint="eastAsia"/>
        </w:rPr>
      </w:pPr>
      <w:r>
        <w:rPr>
          <w:rFonts w:ascii="ＭＳ Ｐ明朝" w:hint="eastAsia"/>
        </w:rPr>
        <w:t xml:space="preserve">格子定数は　　　　　　　</w:t>
      </w:r>
      <w:r>
        <w:rPr>
          <w:rFonts w:ascii="ＭＳ Ｐ明朝" w:hint="eastAsia"/>
        </w:rPr>
        <w:t>d</w:t>
      </w:r>
      <w:r>
        <w:rPr>
          <w:rFonts w:ascii="ＭＳ Ｐ明朝" w:hint="eastAsia"/>
        </w:rPr>
        <w:t>＝</w:t>
      </w:r>
      <w:r>
        <w:rPr>
          <w:rFonts w:ascii="ＭＳ Ｐ明朝"/>
          <w:position w:val="-6"/>
        </w:rPr>
        <w:object w:dxaOrig="2160" w:dyaOrig="320">
          <v:shape id="_x0000_i1051" type="#_x0000_t75" style="width:108pt;height:16pt" o:ole="" fillcolor="window">
            <v:imagedata r:id="rId96" o:title=""/>
          </v:shape>
          <o:OLEObject Type="Embed" ProgID="Equation.3" ShapeID="_x0000_i1051" DrawAspect="Content" ObjectID="_1469177997" r:id="rId97"/>
        </w:object>
      </w:r>
      <w:r>
        <w:rPr>
          <w:rFonts w:ascii="ＭＳ Ｐ明朝" w:hint="eastAsia"/>
        </w:rPr>
        <w:t xml:space="preserve"> [nm] </w:t>
      </w:r>
    </w:p>
    <w:p w:rsidR="00000000" w:rsidRDefault="00EB3F51">
      <w:pPr>
        <w:ind w:firstLine="210"/>
        <w:rPr>
          <w:rFonts w:ascii="ＭＳ Ｐ明朝" w:hint="eastAsia"/>
          <w:noProof/>
        </w:rPr>
      </w:pPr>
      <w:r>
        <w:rPr>
          <w:rFonts w:ascii="ＭＳ Ｐ明朝" w:hint="eastAsia"/>
        </w:rPr>
        <w:t xml:space="preserve">水素原子のリドベリ定数　</w:t>
      </w:r>
      <w:r>
        <w:rPr>
          <w:rFonts w:ascii="ＭＳ Ｐ明朝"/>
          <w:noProof/>
          <w:position w:val="-10"/>
        </w:rPr>
        <w:object w:dxaOrig="2500" w:dyaOrig="360">
          <v:shape id="_x0000_i1052" type="#_x0000_t75" style="width:125pt;height:18pt" o:ole="" fillcolor="window">
            <v:imagedata r:id="rId98" o:title=""/>
          </v:shape>
          <o:OLEObject Type="Embed" ProgID="Equation.3" ShapeID="_x0000_i1052" DrawAspect="Content" ObjectID="_1469177998" r:id="rId99"/>
        </w:object>
      </w:r>
      <w:r>
        <w:rPr>
          <w:rFonts w:ascii="ＭＳ Ｐ明朝" w:hint="eastAsia"/>
          <w:noProof/>
        </w:rPr>
        <w:t xml:space="preserve"> [1/m]</w:t>
      </w:r>
    </w:p>
    <w:p w:rsidR="00000000" w:rsidRDefault="00EB3F51">
      <w:pPr>
        <w:ind w:firstLine="210"/>
        <w:rPr>
          <w:rFonts w:ascii="ＭＳ Ｐ明朝" w:hint="eastAsia"/>
        </w:rPr>
      </w:pPr>
      <w:r>
        <w:rPr>
          <w:rFonts w:ascii="ＭＳ Ｐ明朝" w:hint="eastAsia"/>
          <w:noProof/>
        </w:rPr>
        <w:t xml:space="preserve">リドベリ定数　　　　　　　　　　</w:t>
      </w:r>
      <w:r>
        <w:rPr>
          <w:rFonts w:ascii="ＭＳ Ｐ明朝"/>
          <w:noProof/>
          <w:position w:val="-10"/>
        </w:rPr>
        <w:object w:dxaOrig="2480" w:dyaOrig="360">
          <v:shape id="_x0000_i1053" type="#_x0000_t75" style="width:124pt;height:18pt" o:ole="" fillcolor="window">
            <v:imagedata r:id="rId100" o:title=""/>
          </v:shape>
          <o:OLEObject Type="Embed" ProgID="Equation.3" ShapeID="_x0000_i1053" DrawAspect="Content" ObjectID="_1469177999" r:id="rId101"/>
        </w:object>
      </w:r>
      <w:r>
        <w:rPr>
          <w:rFonts w:ascii="ＭＳ Ｐ明朝" w:hint="eastAsia"/>
          <w:noProof/>
        </w:rPr>
        <w:t xml:space="preserve">　</w:t>
      </w:r>
      <w:r>
        <w:rPr>
          <w:rFonts w:ascii="ＭＳ Ｐ明朝" w:hint="eastAsia"/>
          <w:noProof/>
        </w:rPr>
        <w:t>[1/m]</w:t>
      </w:r>
    </w:p>
    <w:p w:rsidR="00000000" w:rsidRDefault="00EB3F51">
      <w:pPr>
        <w:rPr>
          <w:rFonts w:ascii="ＭＳ Ｐ明朝" w:hint="eastAsia"/>
        </w:rPr>
      </w:pPr>
      <w:r>
        <w:rPr>
          <w:rFonts w:ascii="ＭＳ Ｐ明朝" w:hint="eastAsia"/>
        </w:rPr>
        <w:t>となる。ごく微妙に値が異なるが今回の実験では有効数字を４桁にしたからであり、理論値はほぼ誤差の範囲であり正確な値が求められたといえるだろう。</w:t>
      </w:r>
    </w:p>
    <w:p w:rsidR="00000000" w:rsidRDefault="00EB3F51">
      <w:pPr>
        <w:rPr>
          <w:rFonts w:ascii="ＭＳ Ｐ明朝" w:hint="eastAsia"/>
        </w:rPr>
      </w:pPr>
    </w:p>
    <w:p w:rsidR="00000000" w:rsidRDefault="00EB3F51">
      <w:pPr>
        <w:rPr>
          <w:rFonts w:hint="eastAsia"/>
        </w:rPr>
      </w:pPr>
      <w:r>
        <w:rPr>
          <w:rFonts w:ascii="ＭＳ Ｐ明朝" w:hint="eastAsia"/>
        </w:rPr>
        <w:t>一般的に誤差というのは、測定に際して測定装置が測定対象に与える撹乱が０でないため不可避である。誤</w:t>
      </w:r>
      <w:r>
        <w:rPr>
          <w:rFonts w:ascii="ＭＳ Ｐ明朝" w:hint="eastAsia"/>
        </w:rPr>
        <w:t>差を生じる要因は数多くあるが大きく分けると、次の４種類に分けられる</w:t>
      </w:r>
      <w:r>
        <w:rPr>
          <w:rFonts w:hint="eastAsia"/>
        </w:rPr>
        <w:t>。</w:t>
      </w:r>
    </w:p>
    <w:p w:rsidR="00000000" w:rsidRDefault="00EB3F51">
      <w:pPr>
        <w:rPr>
          <w:rFonts w:hint="eastAsia"/>
        </w:rPr>
      </w:pPr>
    </w:p>
    <w:p w:rsidR="00000000" w:rsidRDefault="00EB3F51">
      <w:pPr>
        <w:numPr>
          <w:ilvl w:val="0"/>
          <w:numId w:val="4"/>
        </w:numPr>
        <w:rPr>
          <w:rFonts w:ascii="ＭＳ Ｐ明朝" w:hint="eastAsia"/>
        </w:rPr>
      </w:pPr>
      <w:r>
        <w:rPr>
          <w:rFonts w:ascii="ＭＳ Ｐ明朝" w:hint="eastAsia"/>
        </w:rPr>
        <w:t>測定原理の不完全さによるもの</w:t>
      </w:r>
    </w:p>
    <w:p w:rsidR="00000000" w:rsidRDefault="00EB3F51">
      <w:pPr>
        <w:numPr>
          <w:ilvl w:val="0"/>
          <w:numId w:val="4"/>
        </w:numPr>
        <w:rPr>
          <w:rFonts w:ascii="ＭＳ Ｐ明朝" w:hint="eastAsia"/>
        </w:rPr>
      </w:pPr>
      <w:r>
        <w:rPr>
          <w:rFonts w:ascii="ＭＳ Ｐ明朝" w:hint="eastAsia"/>
        </w:rPr>
        <w:t>計測器の構成や、動作の不完全さによるもの</w:t>
      </w:r>
    </w:p>
    <w:p w:rsidR="00000000" w:rsidRDefault="00EB3F51">
      <w:pPr>
        <w:numPr>
          <w:ilvl w:val="0"/>
          <w:numId w:val="4"/>
        </w:numPr>
        <w:rPr>
          <w:rFonts w:ascii="ＭＳ Ｐ明朝" w:hint="eastAsia"/>
        </w:rPr>
      </w:pPr>
      <w:r>
        <w:rPr>
          <w:rFonts w:ascii="ＭＳ Ｐ明朝" w:hint="eastAsia"/>
        </w:rPr>
        <w:t>測定環境、測定条件の変動によるもの</w:t>
      </w:r>
    </w:p>
    <w:p w:rsidR="00000000" w:rsidRDefault="00EB3F51">
      <w:pPr>
        <w:numPr>
          <w:ilvl w:val="0"/>
          <w:numId w:val="4"/>
        </w:numPr>
        <w:rPr>
          <w:rFonts w:ascii="ＭＳ Ｐ明朝" w:hint="eastAsia"/>
        </w:rPr>
      </w:pPr>
      <w:r>
        <w:rPr>
          <w:rFonts w:ascii="ＭＳ Ｐ明朝" w:hint="eastAsia"/>
        </w:rPr>
        <w:t>測定者のよるもの</w:t>
      </w:r>
    </w:p>
    <w:p w:rsidR="00000000" w:rsidRDefault="00EB3F51">
      <w:pPr>
        <w:rPr>
          <w:rFonts w:ascii="ＭＳ Ｐ明朝" w:hint="eastAsia"/>
        </w:rPr>
      </w:pPr>
      <w:r>
        <w:rPr>
          <w:rFonts w:ascii="ＭＳ Ｐ明朝" w:hint="eastAsia"/>
        </w:rPr>
        <w:t xml:space="preserve"> </w:t>
      </w:r>
    </w:p>
    <w:p w:rsidR="00000000" w:rsidRDefault="00EB3F51">
      <w:pPr>
        <w:rPr>
          <w:rFonts w:ascii="ＭＳ Ｐ明朝" w:hint="eastAsia"/>
        </w:rPr>
      </w:pPr>
      <w:r>
        <w:rPr>
          <w:rFonts w:ascii="ＭＳ Ｐ明朝" w:hint="eastAsia"/>
        </w:rPr>
        <w:t>今回の実験では回折格子および分光計の調節を自分で行なったため、計測器に誤差が生じていたことが考えられる。また測定時に分光計の望遠鏡に他の、スタンドなどの光が入ってしまっていたことも要因の１つと考えられる。特に望遠鏡内のＸ字線の交点にスペクトルの位置を合わせる時に、スペクトルの幅が太いと交点をどこに合わせるかに</w:t>
      </w:r>
      <w:r>
        <w:rPr>
          <w:rFonts w:ascii="ＭＳ Ｐ明朝" w:hint="eastAsia"/>
        </w:rPr>
        <w:t>よって誤差が生じたのではないだろうか。さらに水素原子のリドベリ定数の誤差を求める際に回折角θを正確な値として計算をした。仮に実験でθを</w:t>
      </w:r>
      <w:r>
        <w:rPr>
          <w:rFonts w:ascii="ＭＳ Ｐ明朝" w:hint="eastAsia"/>
        </w:rPr>
        <w:t>10</w:t>
      </w:r>
      <w:r>
        <w:rPr>
          <w:rFonts w:ascii="ＭＳ Ｐ明朝" w:hint="eastAsia"/>
        </w:rPr>
        <w:t>回ほど測定しその平均の平均自乗誤差を求めたとすると誤差の伝播法則は</w:t>
      </w:r>
    </w:p>
    <w:p w:rsidR="00000000" w:rsidRDefault="00EB3F51">
      <w:pPr>
        <w:rPr>
          <w:rFonts w:ascii="ＭＳ Ｐ明朝" w:hint="eastAsia"/>
        </w:rPr>
      </w:pPr>
      <w:r>
        <w:rPr>
          <w:rFonts w:ascii="ＭＳ Ｐ明朝"/>
          <w:noProof/>
        </w:rPr>
        <w:object w:dxaOrig="1240" w:dyaOrig="279">
          <v:shape id="_x0000_s1071" type="#_x0000_t75" style="position:absolute;left:0;text-align:left;margin-left:9pt;margin-top:9pt;width:107.95pt;height:44pt;z-index:251666432;mso-position-horizontal:absolute;mso-position-horizontal-relative:text;mso-position-vertical:absolute;mso-position-vertical-relative:text" o:allowincell="f" fillcolor="window">
            <v:imagedata r:id="rId102" o:title=""/>
            <w10:wrap type="topAndBottom"/>
          </v:shape>
          <o:OLEObject Type="Embed" ProgID="Equation.3" ShapeID="_x0000_s1071" DrawAspect="Content" ObjectID="_1469178025" r:id="rId103"/>
        </w:object>
      </w:r>
      <w:r>
        <w:rPr>
          <w:rFonts w:ascii="ＭＳ Ｐ明朝" w:hint="eastAsia"/>
        </w:rPr>
        <w:t>となり、誤差はもっと大きいはずなのである。また格子定数も回折格子に歪みなどがなかった場合の値である。</w:t>
      </w:r>
    </w:p>
    <w:p w:rsidR="00000000" w:rsidRDefault="00EB3F51">
      <w:pPr>
        <w:rPr>
          <w:rFonts w:ascii="ＭＳ Ｐ明朝" w:hint="eastAsia"/>
        </w:rPr>
      </w:pPr>
    </w:p>
    <w:p w:rsidR="00000000" w:rsidRDefault="00EB3F51">
      <w:pPr>
        <w:rPr>
          <w:rFonts w:ascii="ＭＳ Ｐ明朝" w:hint="eastAsia"/>
        </w:rPr>
      </w:pPr>
      <w:r>
        <w:rPr>
          <w:rFonts w:ascii="ＭＳ Ｐ明朝" w:hint="eastAsia"/>
        </w:rPr>
        <w:t xml:space="preserve">『課題　</w:t>
      </w:r>
      <w:r>
        <w:rPr>
          <w:rFonts w:ascii="ＭＳ Ｐ明朝" w:hint="eastAsia"/>
        </w:rPr>
        <w:t>Hg</w:t>
      </w:r>
      <w:r>
        <w:rPr>
          <w:rFonts w:ascii="ＭＳ Ｐ明朝" w:hint="eastAsia"/>
        </w:rPr>
        <w:t>において黄色の</w:t>
      </w:r>
      <w:r>
        <w:rPr>
          <w:rFonts w:ascii="ＭＳ Ｐ明朝" w:hint="eastAsia"/>
        </w:rPr>
        <w:t>3</w:t>
      </w:r>
      <w:r>
        <w:rPr>
          <w:rFonts w:ascii="ＭＳ Ｐ明朝" w:hint="eastAsia"/>
        </w:rPr>
        <w:t>次の回折光が観測されないのはなぜか？』</w:t>
      </w:r>
    </w:p>
    <w:p w:rsidR="00000000" w:rsidRDefault="00EB3F51">
      <w:pPr>
        <w:rPr>
          <w:rFonts w:ascii="ＭＳ Ｐ明朝" w:hint="eastAsia"/>
        </w:rPr>
      </w:pPr>
    </w:p>
    <w:p w:rsidR="00000000" w:rsidRDefault="00EB3F51">
      <w:pPr>
        <w:rPr>
          <w:rFonts w:ascii="ＭＳ Ｐ明朝" w:hint="eastAsia"/>
        </w:rPr>
      </w:pPr>
      <w:r>
        <w:rPr>
          <w:rFonts w:ascii="ＭＳ Ｐ明朝" w:hint="eastAsia"/>
        </w:rPr>
        <w:t>水銀原子のスペクトルで、黄色の光の波長は表</w:t>
      </w:r>
      <w:r>
        <w:rPr>
          <w:rFonts w:ascii="ＭＳ Ｐ明朝" w:hint="eastAsia"/>
        </w:rPr>
        <w:t>3</w:t>
      </w:r>
      <w:r>
        <w:rPr>
          <w:rFonts w:ascii="ＭＳ Ｐ明朝" w:hint="eastAsia"/>
        </w:rPr>
        <w:t>よりλ＝</w:t>
      </w:r>
      <w:r>
        <w:rPr>
          <w:rFonts w:ascii="ＭＳ Ｐ明朝" w:hint="eastAsia"/>
        </w:rPr>
        <w:t>576.96 nm</w:t>
      </w:r>
      <w:r>
        <w:rPr>
          <w:rFonts w:ascii="ＭＳ Ｐ明朝" w:hint="eastAsia"/>
        </w:rPr>
        <w:t xml:space="preserve">　</w:t>
      </w:r>
      <w:r>
        <w:rPr>
          <w:rFonts w:ascii="ＭＳ Ｐ明朝" w:hint="eastAsia"/>
        </w:rPr>
        <w:t>579.07 nm</w:t>
      </w:r>
      <w:r>
        <w:rPr>
          <w:rFonts w:ascii="ＭＳ Ｐ明朝" w:hint="eastAsia"/>
        </w:rPr>
        <w:t>の２つである。ここで格子定数を今回実験で</w:t>
      </w:r>
      <w:r>
        <w:rPr>
          <w:rFonts w:ascii="ＭＳ Ｐ明朝" w:hint="eastAsia"/>
        </w:rPr>
        <w:t xml:space="preserve">求めた平均値　</w:t>
      </w:r>
      <w:r>
        <w:rPr>
          <w:rFonts w:ascii="ＭＳ Ｐ明朝" w:hint="eastAsia"/>
        </w:rPr>
        <w:t xml:space="preserve">1666.7 nm </w:t>
      </w:r>
      <w:r>
        <w:rPr>
          <w:rFonts w:ascii="ＭＳ Ｐ明朝" w:hint="eastAsia"/>
        </w:rPr>
        <w:t>を用いて次式より</w:t>
      </w:r>
      <w:r>
        <w:rPr>
          <w:rFonts w:ascii="ＭＳ Ｐ明朝" w:hint="eastAsia"/>
        </w:rPr>
        <w:t>sin</w:t>
      </w:r>
      <w:r>
        <w:rPr>
          <w:rFonts w:ascii="ＭＳ Ｐ明朝" w:hint="eastAsia"/>
        </w:rPr>
        <w:t>θを求めて</w:t>
      </w:r>
      <w:r>
        <w:rPr>
          <w:rFonts w:ascii="ＭＳ Ｐ明朝" w:hint="eastAsia"/>
        </w:rPr>
        <w:lastRenderedPageBreak/>
        <w:t>みると、</w:t>
      </w:r>
    </w:p>
    <w:p w:rsidR="00000000" w:rsidRDefault="00EB3F51">
      <w:pPr>
        <w:rPr>
          <w:rFonts w:ascii="ＭＳ Ｐ明朝" w:hint="eastAsia"/>
        </w:rPr>
      </w:pPr>
      <w:r>
        <w:rPr>
          <w:rFonts w:ascii="ＭＳ Ｐ明朝" w:hint="eastAsia"/>
        </w:rPr>
        <w:t xml:space="preserve">　　　</w:t>
      </w:r>
      <w:r>
        <w:rPr>
          <w:rFonts w:ascii="ＭＳ Ｐ明朝"/>
          <w:position w:val="-24"/>
        </w:rPr>
        <w:object w:dxaOrig="1920" w:dyaOrig="620">
          <v:shape id="_x0000_i1054" type="#_x0000_t75" style="width:96pt;height:31pt" o:ole="" fillcolor="window">
            <v:imagedata r:id="rId104" o:title=""/>
          </v:shape>
          <o:OLEObject Type="Embed" ProgID="Equation.3" ShapeID="_x0000_i1054" DrawAspect="Content" ObjectID="_1469178000" r:id="rId105"/>
        </w:object>
      </w:r>
    </w:p>
    <w:p w:rsidR="00000000" w:rsidRDefault="00EB3F51">
      <w:pPr>
        <w:rPr>
          <w:rFonts w:ascii="ＭＳ Ｐ明朝" w:hint="eastAsia"/>
        </w:rPr>
      </w:pPr>
      <w:r>
        <w:rPr>
          <w:rFonts w:ascii="ＭＳ Ｐ明朝" w:hint="eastAsia"/>
        </w:rPr>
        <w:t>sin</w:t>
      </w:r>
      <w:r>
        <w:rPr>
          <w:rFonts w:ascii="ＭＳ Ｐ明朝" w:hint="eastAsia"/>
        </w:rPr>
        <w:t>θ＝</w:t>
      </w:r>
      <w:r>
        <w:rPr>
          <w:rFonts w:ascii="ＭＳ Ｐ明朝" w:hint="eastAsia"/>
        </w:rPr>
        <w:t>1.0382</w:t>
      </w:r>
      <w:r>
        <w:rPr>
          <w:rFonts w:ascii="ＭＳ Ｐ明朝" w:hint="eastAsia"/>
        </w:rPr>
        <w:t xml:space="preserve">　</w:t>
      </w:r>
      <w:r>
        <w:rPr>
          <w:rFonts w:ascii="ＭＳ Ｐ明朝" w:hint="eastAsia"/>
        </w:rPr>
        <w:t>1.0420</w:t>
      </w:r>
      <w:r>
        <w:rPr>
          <w:rFonts w:ascii="ＭＳ Ｐ明朝" w:hint="eastAsia"/>
        </w:rPr>
        <w:t>と求まる。しかしこのようなことは理論的にありえないことであり、そのため観測されないのである。</w:t>
      </w:r>
    </w:p>
    <w:p w:rsidR="00000000" w:rsidRDefault="00EB3F51">
      <w:pPr>
        <w:rPr>
          <w:rFonts w:ascii="ＭＳ Ｐ明朝" w:hint="eastAsia"/>
        </w:rPr>
      </w:pPr>
    </w:p>
    <w:p w:rsidR="00000000" w:rsidRDefault="00EB3F51">
      <w:pPr>
        <w:rPr>
          <w:rFonts w:ascii="ＭＳ Ｐ明朝" w:hint="eastAsia"/>
        </w:rPr>
      </w:pPr>
      <w:r>
        <w:rPr>
          <w:rFonts w:ascii="ＭＳ Ｐ明朝" w:hint="eastAsia"/>
        </w:rPr>
        <w:t>ここで直視分光計を用いてスペクトルを観察し、その違いをみた蛍光灯、水銀ランプ、太陽光、また今回は観察できなかった水素ランプについて考えてみる。</w:t>
      </w:r>
    </w:p>
    <w:p w:rsidR="00000000" w:rsidRDefault="00EB3F51">
      <w:pPr>
        <w:rPr>
          <w:rFonts w:ascii="ＭＳ Ｐ明朝" w:hint="eastAsia"/>
          <w:b/>
        </w:rPr>
      </w:pPr>
    </w:p>
    <w:p w:rsidR="00000000" w:rsidRDefault="00EB3F51">
      <w:pPr>
        <w:rPr>
          <w:rFonts w:ascii="ＭＳ Ｐ明朝" w:hint="eastAsia"/>
          <w:b/>
        </w:rPr>
      </w:pPr>
      <w:r>
        <w:rPr>
          <w:rFonts w:ascii="ＭＳ Ｐ明朝" w:hint="eastAsia"/>
          <w:b/>
        </w:rPr>
        <w:t>【蛍光灯について】</w:t>
      </w:r>
    </w:p>
    <w:p w:rsidR="00000000" w:rsidRDefault="00EB3F51">
      <w:pPr>
        <w:pStyle w:val="a3"/>
        <w:ind w:firstLine="0"/>
        <w:rPr>
          <w:rFonts w:ascii="ＭＳ Ｐ明朝" w:hint="eastAsia"/>
        </w:rPr>
      </w:pPr>
      <w:r>
        <w:rPr>
          <w:rFonts w:ascii="ＭＳ Ｐ明朝" w:hint="eastAsia"/>
        </w:rPr>
        <w:t>蛍光とは光学的現象であるルミネセンスの一種で、短波長の光を吸収してそのエネルギーを長</w:t>
      </w:r>
      <w:r>
        <w:rPr>
          <w:rFonts w:ascii="ＭＳ Ｐ明朝" w:hint="eastAsia"/>
        </w:rPr>
        <w:t>波長の光に変換して放出する現象である。蛍光灯とは低圧水銀蒸気放電ランプの一種であり、低圧水銀放電により得られる短波長のスペクトル線を蛍光体により可視光である長波長に変換し、発光するものである。基本的に蛍光体は、赤、緑、青を発するものであるが、実際には弱いがさまざまな色を含んでいる。したがって、スペクトルは連続スペクトルになる。</w:t>
      </w:r>
    </w:p>
    <w:p w:rsidR="00000000" w:rsidRDefault="00EB3F51">
      <w:pPr>
        <w:rPr>
          <w:rFonts w:ascii="ＭＳ Ｐ明朝" w:hint="eastAsia"/>
          <w:b/>
        </w:rPr>
      </w:pPr>
    </w:p>
    <w:p w:rsidR="00000000" w:rsidRDefault="00EB3F51">
      <w:pPr>
        <w:rPr>
          <w:rFonts w:ascii="ＭＳ Ｐ明朝" w:hint="eastAsia"/>
          <w:b/>
        </w:rPr>
      </w:pPr>
      <w:r>
        <w:rPr>
          <w:rFonts w:ascii="ＭＳ Ｐ明朝" w:hint="eastAsia"/>
          <w:b/>
        </w:rPr>
        <w:t>【水銀ランプと水素ランプについて】</w:t>
      </w:r>
    </w:p>
    <w:p w:rsidR="00000000" w:rsidRDefault="00EB3F51">
      <w:pPr>
        <w:rPr>
          <w:rFonts w:ascii="ＭＳ Ｐ明朝" w:hint="eastAsia"/>
        </w:rPr>
      </w:pPr>
      <w:r>
        <w:rPr>
          <w:rFonts w:ascii="ＭＳ Ｐ明朝" w:hint="eastAsia"/>
        </w:rPr>
        <w:t>水銀ランプは［実験装置の説明］のところで述べたように放電管内に金属水銀およびアルゴンガスが入っていて、その放電による温度の上昇によって気化した水</w:t>
      </w:r>
      <w:r>
        <w:rPr>
          <w:rFonts w:ascii="ＭＳ Ｐ明朝" w:hint="eastAsia"/>
        </w:rPr>
        <w:t>銀が発光している。また水素ランプは放電管内に水蒸気が入っていて放電により水分子が解離して生じた水素原子が発光する。つまりそれぞれ水銀原子と水素原子の輝線スペクトルが観測できるのである。なお原子の保有する電子の数の違いによってスペクトルは異なる。</w:t>
      </w:r>
    </w:p>
    <w:p w:rsidR="00000000" w:rsidRDefault="00EB3F51">
      <w:pPr>
        <w:rPr>
          <w:rFonts w:ascii="ＭＳ Ｐ明朝" w:hint="eastAsia"/>
        </w:rPr>
      </w:pPr>
    </w:p>
    <w:p w:rsidR="00000000" w:rsidRDefault="00EB3F51">
      <w:pPr>
        <w:rPr>
          <w:rFonts w:ascii="ＭＳ Ｐ明朝" w:hint="eastAsia"/>
          <w:b/>
        </w:rPr>
      </w:pPr>
      <w:r>
        <w:rPr>
          <w:rFonts w:ascii="ＭＳ Ｐ明朝" w:hint="eastAsia"/>
          <w:b/>
        </w:rPr>
        <w:t>［太陽光について］</w:t>
      </w:r>
    </w:p>
    <w:p w:rsidR="00000000" w:rsidRDefault="00EB3F51">
      <w:pPr>
        <w:rPr>
          <w:rFonts w:ascii="ＭＳ Ｐ明朝" w:hint="eastAsia"/>
        </w:rPr>
      </w:pPr>
      <w:r>
        <w:rPr>
          <w:rFonts w:ascii="ＭＳ Ｐ明朝" w:hint="eastAsia"/>
        </w:rPr>
        <w:t>太陽のスペクトルは本来なら連続スペクトルを生じるはずであるが、そのスペクトルは所々欠けている部分がある。この黒線をフラウンホーファー線といい、吸収スペクトルである。この現象は連続スペクトルを生じるべき光がその光の進行の途中で、それと同じ物質でそ</w:t>
      </w:r>
      <w:r>
        <w:rPr>
          <w:rFonts w:ascii="ＭＳ Ｐ明朝" w:hint="eastAsia"/>
        </w:rPr>
        <w:t>れよりも温度の低い気体中を通過するとき、その気体に輝線に相当する部分が連続スペクトルから吸収されておこり、その部分は黒線となる。［キルヒホッフの法則］</w:t>
      </w:r>
    </w:p>
    <w:p w:rsidR="00000000" w:rsidRDefault="00EB3F51">
      <w:pPr>
        <w:rPr>
          <w:rFonts w:ascii="ＭＳ Ｐ明朝" w:hint="eastAsia"/>
        </w:rPr>
      </w:pPr>
    </w:p>
    <w:p w:rsidR="00000000" w:rsidRDefault="00EB3F51">
      <w:pPr>
        <w:rPr>
          <w:rFonts w:ascii="ＭＳ Ｐ明朝" w:hint="eastAsia"/>
        </w:rPr>
      </w:pPr>
      <w:r>
        <w:rPr>
          <w:rFonts w:ascii="ＭＳ Ｐ明朝" w:hint="eastAsia"/>
        </w:rPr>
        <w:t>太陽は固体または液体の高温状態のものであり、その表面は約</w:t>
      </w:r>
      <w:r>
        <w:rPr>
          <w:rFonts w:ascii="ＭＳ Ｐ明朝" w:hint="eastAsia"/>
        </w:rPr>
        <w:t>6000</w:t>
      </w:r>
      <w:r>
        <w:rPr>
          <w:rFonts w:ascii="ＭＳ Ｐ明朝" w:hint="eastAsia"/>
        </w:rPr>
        <w:t>度とされている。ここから発する光は連続スペクトルを生じるはずなのであるが、太陽の周囲には反彩層といわれる太陽より低温の部分がありこの部分が太陽からくる自分と同じ物質の発するスペクトルを吸収している。</w:t>
      </w:r>
    </w:p>
    <w:p w:rsidR="00000000" w:rsidRDefault="00EB3F51">
      <w:pPr>
        <w:rPr>
          <w:rFonts w:ascii="ＭＳ Ｐ明朝" w:hint="eastAsia"/>
        </w:rPr>
      </w:pPr>
      <w:r>
        <w:rPr>
          <w:rFonts w:ascii="ＭＳ Ｐ明朝" w:hint="eastAsia"/>
        </w:rPr>
        <w:t>なおフラウンホーファー線には</w:t>
      </w:r>
      <w:r>
        <w:rPr>
          <w:rFonts w:ascii="ＭＳ Ｐ明朝" w:hint="eastAsia"/>
        </w:rPr>
        <w:t>A,B,C,D,E,F</w:t>
      </w:r>
      <w:r>
        <w:rPr>
          <w:rFonts w:ascii="ＭＳ Ｐ明朝" w:hint="eastAsia"/>
        </w:rPr>
        <w:t>……などの記号が付けられていて、例えば</w:t>
      </w:r>
      <w:r>
        <w:rPr>
          <w:rFonts w:ascii="ＭＳ Ｐ明朝" w:hint="eastAsia"/>
        </w:rPr>
        <w:t>D</w:t>
      </w:r>
      <w:r>
        <w:rPr>
          <w:rFonts w:ascii="ＭＳ Ｐ明朝" w:hint="eastAsia"/>
        </w:rPr>
        <w:t>線は</w:t>
      </w:r>
      <w:r>
        <w:rPr>
          <w:rFonts w:ascii="ＭＳ Ｐ明朝" w:hint="eastAsia"/>
        </w:rPr>
        <w:t>ナトリウム蒸気が発する線で、</w:t>
      </w:r>
      <w:r>
        <w:rPr>
          <w:rFonts w:ascii="ＭＳ Ｐ明朝" w:hint="eastAsia"/>
        </w:rPr>
        <w:t>C</w:t>
      </w:r>
      <w:r>
        <w:rPr>
          <w:rFonts w:ascii="ＭＳ Ｐ明朝" w:hint="eastAsia"/>
        </w:rPr>
        <w:t>線は水素、Ｈ、Ｋ線はカルシウム蒸気の発する線である。こ</w:t>
      </w:r>
      <w:r>
        <w:rPr>
          <w:rFonts w:ascii="ＭＳ Ｐ明朝" w:hint="eastAsia"/>
        </w:rPr>
        <w:lastRenderedPageBreak/>
        <w:t>のようにして太陽の中には水素、ヘリウム、ナトリウム、亜鉛、銅、鉄などが存在することが分かり、同様にすれば天体物質の構成を知ることができるのである。</w:t>
      </w:r>
    </w:p>
    <w:p w:rsidR="00000000" w:rsidRDefault="00EB3F51">
      <w:pPr>
        <w:rPr>
          <w:rFonts w:ascii="ＭＳ Ｐ明朝" w:hint="eastAsia"/>
        </w:rPr>
      </w:pPr>
    </w:p>
    <w:p w:rsidR="00000000" w:rsidRDefault="00EB3F51">
      <w:pPr>
        <w:rPr>
          <w:rFonts w:ascii="ＭＳ Ｐ明朝" w:hint="eastAsia"/>
        </w:rPr>
      </w:pPr>
      <w:r>
        <w:rPr>
          <w:rFonts w:ascii="ＭＳ Ｐ明朝" w:hint="eastAsia"/>
        </w:rPr>
        <w:t>この太陽光が自然現象としてスペクトルに分かれた状態が虹である。</w:t>
      </w:r>
    </w:p>
    <w:p w:rsidR="00000000" w:rsidRDefault="00EB3F51">
      <w:pPr>
        <w:rPr>
          <w:rFonts w:ascii="ＭＳ Ｐ明朝" w:hint="eastAsia"/>
        </w:rPr>
      </w:pPr>
      <w:r>
        <w:rPr>
          <w:rFonts w:ascii="ＭＳ Ｐ明朝"/>
          <w:noProof/>
        </w:rPr>
        <w:object w:dxaOrig="1240" w:dyaOrig="279">
          <v:shape id="_x0000_s1076" type="#_x0000_t75" style="position:absolute;left:0;text-align:left;margin-left:234pt;margin-top:18pt;width:172.8pt;height:115.2pt;z-index:251669504;mso-position-horizontal:absolute;mso-position-horizontal-relative:text;mso-position-vertical:absolute;mso-position-vertical-relative:text" o:allowincell="f">
            <v:imagedata r:id="rId106" o:title=""/>
            <w10:wrap type="square" side="left"/>
          </v:shape>
          <o:OLEObject Type="Embed" ProgID="Word.Picture.8" ShapeID="_x0000_s1076" DrawAspect="Content" ObjectID="_1469178024" r:id="rId107"/>
        </w:object>
      </w:r>
      <w:r>
        <w:rPr>
          <w:rFonts w:ascii="ＭＳ Ｐ明朝" w:hint="eastAsia"/>
        </w:rPr>
        <w:t>空中に水滴が浮かんでいて、これに太陽光があたると２回の屈折と１回の反射とによって再び空気中にでる。</w:t>
      </w:r>
    </w:p>
    <w:p w:rsidR="00000000" w:rsidRDefault="00EB3F51">
      <w:pPr>
        <w:rPr>
          <w:rFonts w:ascii="ＭＳ Ｐ明朝" w:hint="eastAsia"/>
        </w:rPr>
      </w:pPr>
      <w:r>
        <w:rPr>
          <w:rFonts w:ascii="ＭＳ Ｐ明朝" w:hint="eastAsia"/>
        </w:rPr>
        <w:t>このとき水滴に入射する光線と空気中に出てきた光線とのなす角は、赤色光で</w:t>
      </w:r>
      <w:r>
        <w:rPr>
          <w:rFonts w:ascii="ＭＳ Ｐ明朝" w:hint="eastAsia"/>
        </w:rPr>
        <w:t>42</w:t>
      </w:r>
      <w:r>
        <w:rPr>
          <w:rFonts w:ascii="ＭＳ Ｐ明朝" w:hint="eastAsia"/>
        </w:rPr>
        <w:t>°、紫色光線で</w:t>
      </w:r>
      <w:r>
        <w:rPr>
          <w:rFonts w:ascii="ＭＳ Ｐ明朝" w:hint="eastAsia"/>
        </w:rPr>
        <w:t>40</w:t>
      </w:r>
      <w:r>
        <w:rPr>
          <w:rFonts w:ascii="ＭＳ Ｐ明朝" w:hint="eastAsia"/>
        </w:rPr>
        <w:t>°であり、その他の色</w:t>
      </w:r>
      <w:r>
        <w:rPr>
          <w:rFonts w:ascii="ＭＳ Ｐ明朝" w:hint="eastAsia"/>
        </w:rPr>
        <w:t>は</w:t>
      </w:r>
      <w:r>
        <w:rPr>
          <w:rFonts w:ascii="ＭＳ Ｐ明朝" w:hint="eastAsia"/>
        </w:rPr>
        <w:t>40</w:t>
      </w:r>
      <w:r>
        <w:rPr>
          <w:rFonts w:ascii="ＭＳ Ｐ明朝" w:hint="eastAsia"/>
        </w:rPr>
        <w:t>°と</w:t>
      </w:r>
      <w:r>
        <w:rPr>
          <w:rFonts w:ascii="ＭＳ Ｐ明朝" w:hint="eastAsia"/>
        </w:rPr>
        <w:t>42</w:t>
      </w:r>
      <w:r>
        <w:rPr>
          <w:rFonts w:ascii="ＭＳ Ｐ明朝" w:hint="eastAsia"/>
        </w:rPr>
        <w:t>°の間の角度である。</w:t>
      </w:r>
    </w:p>
    <w:p w:rsidR="00000000" w:rsidRDefault="00EB3F51">
      <w:pPr>
        <w:rPr>
          <w:rFonts w:ascii="ＭＳ Ｐ明朝" w:hint="eastAsia"/>
        </w:rPr>
      </w:pPr>
      <w:r>
        <w:rPr>
          <w:rFonts w:ascii="ＭＳ Ｐ明朝" w:hint="eastAsia"/>
        </w:rPr>
        <w:t xml:space="preserve">このような角度をなす方向にある水滴は、目と太陽を結ぶ線を軸とする円錐面をなすから、この部分　　　　　　　　　　　　</w:t>
      </w:r>
      <w:r>
        <w:rPr>
          <w:rFonts w:hint="eastAsia"/>
          <w:b/>
          <w:sz w:val="18"/>
        </w:rPr>
        <w:t>図６</w:t>
      </w:r>
    </w:p>
    <w:p w:rsidR="00000000" w:rsidRDefault="00EB3F51">
      <w:pPr>
        <w:rPr>
          <w:rFonts w:hint="eastAsia"/>
          <w:b/>
          <w:sz w:val="18"/>
        </w:rPr>
      </w:pPr>
      <w:r>
        <w:rPr>
          <w:rFonts w:ascii="ＭＳ Ｐ明朝" w:hint="eastAsia"/>
        </w:rPr>
        <w:t>の水滴からくる光は色づいて見えるのである。</w:t>
      </w:r>
      <w:r>
        <w:rPr>
          <w:rFonts w:hint="eastAsia"/>
        </w:rPr>
        <w:t xml:space="preserve">　　　　　　　　　</w:t>
      </w:r>
    </w:p>
    <w:p w:rsidR="00000000" w:rsidRDefault="00EB3F51">
      <w:pPr>
        <w:rPr>
          <w:rFonts w:hint="eastAsia"/>
        </w:rPr>
      </w:pPr>
      <w:r>
        <w:rPr>
          <w:rFonts w:hint="eastAsia"/>
        </w:rPr>
        <w:t>つまり地面に遮られなければ虹は円の形に見えるはずなのである。また、水滴から出てきた光線は屈折後広がってしまうので一部を除いて目で見ることは出来ない。出てきた光線が太陽光線の方向と</w:t>
      </w:r>
      <w:r>
        <w:rPr>
          <w:rFonts w:hint="eastAsia"/>
        </w:rPr>
        <w:t>40</w:t>
      </w:r>
      <w:r>
        <w:rPr>
          <w:rFonts w:hint="eastAsia"/>
        </w:rPr>
        <w:t>°のときは、この方向の水滴からは紫色だけが見え</w:t>
      </w:r>
      <w:r>
        <w:rPr>
          <w:rFonts w:hint="eastAsia"/>
        </w:rPr>
        <w:t>42</w:t>
      </w:r>
      <w:r>
        <w:rPr>
          <w:rFonts w:hint="eastAsia"/>
        </w:rPr>
        <w:t>°のときは赤色だけが見える。このようにして虹の色の内側が紫、外</w:t>
      </w:r>
      <w:r>
        <w:rPr>
          <w:rFonts w:hint="eastAsia"/>
        </w:rPr>
        <w:t>側が赤に分かれるのである。</w:t>
      </w:r>
    </w:p>
    <w:p w:rsidR="00000000" w:rsidRDefault="00EB3F51">
      <w:pPr>
        <w:rPr>
          <w:rFonts w:hint="eastAsia"/>
        </w:rPr>
      </w:pPr>
      <w:r>
        <w:rPr>
          <w:noProof/>
        </w:rPr>
        <w:object w:dxaOrig="1240" w:dyaOrig="279">
          <v:shape id="_x0000_s1077" type="#_x0000_t75" style="position:absolute;left:0;text-align:left;margin-left:243pt;margin-top:45pt;width:172.8pt;height:115.2pt;z-index:251670528;mso-position-horizontal:absolute;mso-position-horizontal-relative:text;mso-position-vertical:absolute;mso-position-vertical-relative:text" o:allowincell="f">
            <v:imagedata r:id="rId108" o:title=""/>
            <w10:wrap type="square" side="left"/>
          </v:shape>
          <o:OLEObject Type="Embed" ProgID="Word.Picture.8" ShapeID="_x0000_s1077" DrawAspect="Content" ObjectID="_1469178026" r:id="rId109"/>
        </w:object>
      </w:r>
      <w:r>
        <w:rPr>
          <w:rFonts w:hint="eastAsia"/>
        </w:rPr>
        <w:t>また、時々この虹の外側に第二の虹が見えることがある。この虹は水滴内に入射した光線が２回の反射と２回の屈折をして、空気中に出てきたものである。</w:t>
      </w:r>
    </w:p>
    <w:p w:rsidR="00000000" w:rsidRDefault="00EB3F51">
      <w:pPr>
        <w:rPr>
          <w:rFonts w:ascii="ＭＳ Ｐ明朝" w:hint="eastAsia"/>
        </w:rPr>
      </w:pPr>
    </w:p>
    <w:p w:rsidR="00000000" w:rsidRDefault="00EB3F51">
      <w:pPr>
        <w:rPr>
          <w:rFonts w:ascii="ＭＳ Ｐ明朝" w:hint="eastAsia"/>
        </w:rPr>
      </w:pPr>
      <w:r>
        <w:rPr>
          <w:rFonts w:ascii="ＭＳ Ｐ明朝" w:hint="eastAsia"/>
        </w:rPr>
        <w:t>このとき水滴に入射する光線と空気中に出てきた光線とのなす角は、赤色光で</w:t>
      </w:r>
      <w:r>
        <w:rPr>
          <w:rFonts w:ascii="ＭＳ Ｐ明朝" w:hint="eastAsia"/>
        </w:rPr>
        <w:t>51</w:t>
      </w:r>
      <w:r>
        <w:rPr>
          <w:rFonts w:ascii="ＭＳ Ｐ明朝" w:hint="eastAsia"/>
        </w:rPr>
        <w:t>°、紫色光線で</w:t>
      </w:r>
      <w:r>
        <w:rPr>
          <w:rFonts w:ascii="ＭＳ Ｐ明朝" w:hint="eastAsia"/>
        </w:rPr>
        <w:t>53</w:t>
      </w:r>
      <w:r>
        <w:rPr>
          <w:rFonts w:ascii="ＭＳ Ｐ明朝" w:hint="eastAsia"/>
        </w:rPr>
        <w:t>°であり、そのため第二の虹は第一の虹の外側にあり第一の虹とは逆に、紫が外側で赤が内側になっているのである。</w:t>
      </w:r>
    </w:p>
    <w:p w:rsidR="00000000" w:rsidRDefault="00EB3F51">
      <w:pPr>
        <w:rPr>
          <w:rFonts w:ascii="ＭＳ Ｐ明朝" w:hint="eastAsia"/>
        </w:rPr>
      </w:pPr>
    </w:p>
    <w:p w:rsidR="00000000" w:rsidRDefault="00EB3F51">
      <w:pPr>
        <w:rPr>
          <w:rFonts w:ascii="ＭＳ Ｐ明朝" w:hint="eastAsia"/>
        </w:rPr>
      </w:pPr>
      <w:r>
        <w:rPr>
          <w:rFonts w:ascii="ＭＳ Ｐ明朝" w:hint="eastAsia"/>
        </w:rPr>
        <w:t>この虹があまり見られないのは</w:t>
      </w:r>
      <w:r>
        <w:rPr>
          <w:rFonts w:ascii="ＭＳ Ｐ明朝" w:hint="eastAsia"/>
        </w:rPr>
        <w:t>2</w:t>
      </w:r>
      <w:r>
        <w:rPr>
          <w:rFonts w:ascii="ＭＳ Ｐ明朝" w:hint="eastAsia"/>
        </w:rPr>
        <w:t>回の反射と</w:t>
      </w:r>
      <w:r>
        <w:rPr>
          <w:rFonts w:ascii="ＭＳ Ｐ明朝" w:hint="eastAsia"/>
        </w:rPr>
        <w:t>2</w:t>
      </w:r>
      <w:r>
        <w:rPr>
          <w:rFonts w:ascii="ＭＳ Ｐ明朝" w:hint="eastAsia"/>
        </w:rPr>
        <w:t xml:space="preserve">回の屈折　　　　　　　　　　</w:t>
      </w:r>
      <w:r>
        <w:rPr>
          <w:rFonts w:ascii="ＭＳ Ｐゴシック" w:eastAsia="ＭＳ Ｐゴシック" w:hint="eastAsia"/>
          <w:b/>
          <w:sz w:val="18"/>
        </w:rPr>
        <w:t xml:space="preserve">図７　</w:t>
      </w:r>
    </w:p>
    <w:p w:rsidR="00000000" w:rsidRDefault="00EB3F51">
      <w:pPr>
        <w:rPr>
          <w:rFonts w:hint="eastAsia"/>
        </w:rPr>
      </w:pPr>
      <w:r>
        <w:rPr>
          <w:rFonts w:ascii="ＭＳ Ｐ明朝" w:hint="eastAsia"/>
        </w:rPr>
        <w:t>をしているため第一の虹よりも光が弱くなっているからである。</w:t>
      </w:r>
    </w:p>
    <w:p w:rsidR="00000000" w:rsidRDefault="00EB3F51">
      <w:pPr>
        <w:rPr>
          <w:rFonts w:hint="eastAsia"/>
        </w:rPr>
      </w:pPr>
    </w:p>
    <w:p w:rsidR="00000000" w:rsidRDefault="00EB3F51">
      <w:pPr>
        <w:rPr>
          <w:rFonts w:hint="eastAsia"/>
        </w:rPr>
      </w:pPr>
    </w:p>
    <w:p w:rsidR="00000000" w:rsidRDefault="00EB3F51">
      <w:pPr>
        <w:rPr>
          <w:rFonts w:hint="eastAsia"/>
          <w:b/>
        </w:rPr>
      </w:pPr>
      <w:r>
        <w:rPr>
          <w:rFonts w:hint="eastAsia"/>
          <w:b/>
        </w:rPr>
        <w:t>【参考文献】</w:t>
      </w:r>
    </w:p>
    <w:p w:rsidR="00000000" w:rsidRDefault="00EB3F51">
      <w:pPr>
        <w:rPr>
          <w:rFonts w:hint="eastAsia"/>
        </w:rPr>
      </w:pPr>
      <w:r>
        <w:rPr>
          <w:rFonts w:hint="eastAsia"/>
        </w:rPr>
        <w:t xml:space="preserve">　　近藤　一二著　　　『物理精義』　　　三省堂　　　ｐ</w:t>
      </w:r>
      <w:r>
        <w:rPr>
          <w:rFonts w:hint="eastAsia"/>
        </w:rPr>
        <w:t>81</w:t>
      </w:r>
      <w:r>
        <w:rPr>
          <w:rFonts w:hint="eastAsia"/>
        </w:rPr>
        <w:t>～</w:t>
      </w:r>
      <w:r>
        <w:rPr>
          <w:rFonts w:hint="eastAsia"/>
        </w:rPr>
        <w:t>84</w:t>
      </w:r>
      <w:r>
        <w:rPr>
          <w:rFonts w:hint="eastAsia"/>
        </w:rPr>
        <w:t>、</w:t>
      </w:r>
      <w:r>
        <w:rPr>
          <w:rFonts w:hint="eastAsia"/>
        </w:rPr>
        <w:t>88</w:t>
      </w:r>
      <w:r>
        <w:rPr>
          <w:rFonts w:hint="eastAsia"/>
        </w:rPr>
        <w:t>～</w:t>
      </w:r>
      <w:r>
        <w:rPr>
          <w:rFonts w:hint="eastAsia"/>
        </w:rPr>
        <w:t>89</w:t>
      </w:r>
      <w:r>
        <w:rPr>
          <w:rFonts w:hint="eastAsia"/>
        </w:rPr>
        <w:t xml:space="preserve">　　　</w:t>
      </w:r>
      <w:r>
        <w:rPr>
          <w:rFonts w:hint="eastAsia"/>
        </w:rPr>
        <w:t>1960</w:t>
      </w:r>
    </w:p>
    <w:p w:rsidR="00000000" w:rsidRDefault="00EB3F51">
      <w:pPr>
        <w:rPr>
          <w:rFonts w:hint="eastAsia"/>
        </w:rPr>
      </w:pPr>
    </w:p>
    <w:p w:rsidR="00000000" w:rsidRDefault="00EB3F51">
      <w:pPr>
        <w:rPr>
          <w:rFonts w:hint="eastAsia"/>
          <w:b/>
        </w:rPr>
      </w:pPr>
      <w:r>
        <w:rPr>
          <w:rFonts w:hint="eastAsia"/>
          <w:b/>
        </w:rPr>
        <w:t>【感想】</w:t>
      </w:r>
    </w:p>
    <w:p w:rsidR="00000000" w:rsidRDefault="00EB3F51">
      <w:pPr>
        <w:pStyle w:val="a4"/>
        <w:rPr>
          <w:rFonts w:hint="eastAsia"/>
        </w:rPr>
      </w:pPr>
      <w:r>
        <w:rPr>
          <w:rFonts w:hint="eastAsia"/>
        </w:rPr>
        <w:t>いままでも高校で物理の実験はしたことがあったが、今回の実験ほど誤差が小さかったことは</w:t>
      </w:r>
      <w:r>
        <w:rPr>
          <w:rFonts w:hint="eastAsia"/>
        </w:rPr>
        <w:lastRenderedPageBreak/>
        <w:t>なかったので感動してしまいました。また今回の実験では実験装置が結構複雑であり、その調節を自分で行なわなければならず、戸惑ってしまいました。これからの実験では実験書をよく予習してから実験に望むように努力したいと思う。レポートについては物理に関してはあまり慣れてはいないのであまりよい出来とはいえませんが、書</w:t>
      </w:r>
      <w:r>
        <w:rPr>
          <w:rFonts w:hint="eastAsia"/>
        </w:rPr>
        <w:t>くのにはだいぶ苦労しました。</w:t>
      </w:r>
    </w:p>
    <w:p w:rsidR="00000000" w:rsidRDefault="00EB3F51">
      <w:pPr>
        <w:pStyle w:val="a4"/>
        <w:rPr>
          <w:rFonts w:hint="eastAsia"/>
        </w:rPr>
      </w:pPr>
    </w:p>
    <w:p w:rsidR="00000000" w:rsidRDefault="00EB3F51">
      <w:pPr>
        <w:rPr>
          <w:rFonts w:hint="eastAsia"/>
          <w:b/>
        </w:rPr>
      </w:pPr>
      <w:r>
        <w:rPr>
          <w:rFonts w:hint="eastAsia"/>
          <w:b/>
        </w:rPr>
        <w:t>【謝辞】</w:t>
      </w:r>
    </w:p>
    <w:p w:rsidR="00000000" w:rsidRDefault="00EB3F51">
      <w:pPr>
        <w:pStyle w:val="a4"/>
        <w:rPr>
          <w:rFonts w:hint="eastAsia"/>
        </w:rPr>
      </w:pPr>
      <w:r>
        <w:rPr>
          <w:rFonts w:hint="eastAsia"/>
        </w:rPr>
        <w:t>実験の説明を丁寧にして下さった佐々田さん、ありがとうございました。</w:t>
      </w:r>
    </w:p>
    <w:p w:rsidR="00000000" w:rsidRDefault="00EB3F51">
      <w:pPr>
        <w:rPr>
          <w:rFonts w:hint="eastAsia"/>
          <w:b/>
        </w:rPr>
      </w:pPr>
    </w:p>
    <w:p w:rsidR="00000000" w:rsidRDefault="00EB3F51">
      <w:pPr>
        <w:pStyle w:val="a4"/>
        <w:rPr>
          <w:rFonts w:hint="eastAsia"/>
        </w:rPr>
      </w:pPr>
    </w:p>
    <w:sectPr w:rsidR="00000000">
      <w:pgSz w:w="11906" w:h="16838"/>
      <w:pgMar w:top="1985" w:right="1701" w:bottom="1701" w:left="1701" w:header="851" w:footer="992" w:gutter="0"/>
      <w:cols w:space="425"/>
      <w:docGrid w:type="lines" w:linePitch="36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76782"/>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
    <w:nsid w:val="1AD87E9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
    <w:nsid w:val="35B5107A"/>
    <w:multiLevelType w:val="singleLevel"/>
    <w:tmpl w:val="1E26177A"/>
    <w:lvl w:ilvl="0">
      <w:start w:val="1"/>
      <w:numFmt w:val="decimal"/>
      <w:lvlText w:val="（%1）"/>
      <w:lvlJc w:val="left"/>
      <w:pPr>
        <w:tabs>
          <w:tab w:val="num" w:pos="540"/>
        </w:tabs>
        <w:ind w:left="540" w:hanging="540"/>
      </w:pPr>
      <w:rPr>
        <w:rFonts w:hint="eastAsia"/>
      </w:rPr>
    </w:lvl>
  </w:abstractNum>
  <w:abstractNum w:abstractNumId="3">
    <w:nsid w:val="4D6C009A"/>
    <w:multiLevelType w:val="singleLevel"/>
    <w:tmpl w:val="0409000F"/>
    <w:lvl w:ilvl="0">
      <w:start w:val="1"/>
      <w:numFmt w:val="decimal"/>
      <w:lvlText w:val="%1."/>
      <w:lvlJc w:val="left"/>
      <w:pPr>
        <w:tabs>
          <w:tab w:val="num" w:pos="425"/>
        </w:tabs>
        <w:ind w:left="425" w:hanging="425"/>
      </w:pPr>
    </w:lvl>
  </w:abstractNum>
  <w:abstractNum w:abstractNumId="4">
    <w:nsid w:val="507302F8"/>
    <w:multiLevelType w:val="singleLevel"/>
    <w:tmpl w:val="2E2EFE16"/>
    <w:lvl w:ilvl="0">
      <w:start w:val="1"/>
      <w:numFmt w:val="decimalFullWidth"/>
      <w:lvlText w:val="（%1）"/>
      <w:lvlJc w:val="left"/>
      <w:pPr>
        <w:tabs>
          <w:tab w:val="num" w:pos="735"/>
        </w:tabs>
        <w:ind w:left="735" w:hanging="735"/>
      </w:pPr>
      <w:rPr>
        <w:rFonts w:hint="eastAsia"/>
      </w:rPr>
    </w:lvl>
  </w:abstractNum>
  <w:abstractNum w:abstractNumId="5">
    <w:nsid w:val="61CB05C6"/>
    <w:multiLevelType w:val="singleLevel"/>
    <w:tmpl w:val="7540A422"/>
    <w:lvl w:ilvl="0">
      <w:start w:val="1"/>
      <w:numFmt w:val="decimalEnclosedCircle"/>
      <w:lvlText w:val="%1"/>
      <w:lvlJc w:val="left"/>
      <w:pPr>
        <w:tabs>
          <w:tab w:val="num" w:pos="315"/>
        </w:tabs>
        <w:ind w:left="315" w:hanging="315"/>
      </w:pPr>
      <w:rPr>
        <w:rFonts w:hint="eastAsia"/>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defaultTabStop w:val="851"/>
  <w:drawingGridHorizontalSpacing w:val="105"/>
  <w:drawingGridVerticalSpacing w:val="365"/>
  <w:displayHorizontalDrawingGridEvery w:val="0"/>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F51"/>
    <w:rsid w:val="00EB3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indow" stroke="f">
      <v:fill color="window" on="f"/>
      <v:stroke on="f"/>
    </o:shapedefaults>
    <o:shapelayout v:ext="edit">
      <o:idmap v:ext="edit" data="1"/>
    </o:shapelayout>
  </w:shapeDefaults>
  <w:decimalSymbol w:val="."/>
  <w:listSeparator w:val=","/>
  <w15:chartTrackingRefBased/>
  <w15:docId w15:val="{F8BD8D2C-7D14-485D-A0BB-9799AAFC1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ＭＳ Ｐ明朝"/>
      <w:kern w:val="2"/>
      <w:sz w:val="2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210"/>
    </w:pPr>
  </w:style>
  <w:style w:type="paragraph" w:styleId="a4">
    <w:name w:val="Body Text"/>
    <w:basedOn w:val="a"/>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9.bin"/><Relationship Id="rId42" Type="http://schemas.openxmlformats.org/officeDocument/2006/relationships/image" Target="media/image19.wmf"/><Relationship Id="rId47" Type="http://schemas.openxmlformats.org/officeDocument/2006/relationships/oleObject" Target="embeddings/oleObject22.bin"/><Relationship Id="rId63" Type="http://schemas.openxmlformats.org/officeDocument/2006/relationships/oleObject" Target="embeddings/oleObject31.bin"/><Relationship Id="rId68" Type="http://schemas.openxmlformats.org/officeDocument/2006/relationships/image" Target="media/image30.wmf"/><Relationship Id="rId84" Type="http://schemas.openxmlformats.org/officeDocument/2006/relationships/oleObject" Target="embeddings/oleObject43.bin"/><Relationship Id="rId89" Type="http://schemas.openxmlformats.org/officeDocument/2006/relationships/image" Target="media/image40.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3.bin"/><Relationship Id="rId107" Type="http://schemas.openxmlformats.org/officeDocument/2006/relationships/oleObject" Target="embeddings/oleObject55.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image" Target="media/image18.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7.wmf"/><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image" Target="media/image35.wmf"/><Relationship Id="rId87" Type="http://schemas.openxmlformats.org/officeDocument/2006/relationships/image" Target="media/image39.wmf"/><Relationship Id="rId102" Type="http://schemas.openxmlformats.org/officeDocument/2006/relationships/image" Target="media/image46.wmf"/><Relationship Id="rId110"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oleObject" Target="embeddings/oleObject29.bin"/><Relationship Id="rId82" Type="http://schemas.openxmlformats.org/officeDocument/2006/relationships/oleObject" Target="embeddings/oleObject42.bin"/><Relationship Id="rId90" Type="http://schemas.openxmlformats.org/officeDocument/2006/relationships/oleObject" Target="embeddings/oleObject46.bin"/><Relationship Id="rId95" Type="http://schemas.openxmlformats.org/officeDocument/2006/relationships/oleObject" Target="embeddings/oleObject49.bin"/><Relationship Id="rId19" Type="http://schemas.openxmlformats.org/officeDocument/2006/relationships/oleObject" Target="embeddings/oleObject8.bin"/><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oleObject" Target="embeddings/oleObject32.bin"/><Relationship Id="rId69" Type="http://schemas.openxmlformats.org/officeDocument/2006/relationships/oleObject" Target="embeddings/oleObject35.bin"/><Relationship Id="rId77" Type="http://schemas.openxmlformats.org/officeDocument/2006/relationships/image" Target="media/image34.wmf"/><Relationship Id="rId100" Type="http://schemas.openxmlformats.org/officeDocument/2006/relationships/image" Target="media/image45.wmf"/><Relationship Id="rId105" Type="http://schemas.openxmlformats.org/officeDocument/2006/relationships/oleObject" Target="embeddings/oleObject54.bin"/><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2.wmf"/><Relationship Id="rId80" Type="http://schemas.openxmlformats.org/officeDocument/2006/relationships/oleObject" Target="embeddings/oleObject41.bin"/><Relationship Id="rId85" Type="http://schemas.openxmlformats.org/officeDocument/2006/relationships/image" Target="media/image38.wmf"/><Relationship Id="rId93" Type="http://schemas.openxmlformats.org/officeDocument/2006/relationships/oleObject" Target="embeddings/oleObject48.bin"/><Relationship Id="rId98" Type="http://schemas.openxmlformats.org/officeDocument/2006/relationships/image" Target="media/image44.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oleObject" Target="embeddings/oleObject34.bin"/><Relationship Id="rId103" Type="http://schemas.openxmlformats.org/officeDocument/2006/relationships/oleObject" Target="embeddings/oleObject53.bin"/><Relationship Id="rId108" Type="http://schemas.openxmlformats.org/officeDocument/2006/relationships/image" Target="media/image49.wmf"/><Relationship Id="rId20" Type="http://schemas.openxmlformats.org/officeDocument/2006/relationships/image" Target="media/image8.wmf"/><Relationship Id="rId41" Type="http://schemas.openxmlformats.org/officeDocument/2006/relationships/oleObject" Target="embeddings/oleObject19.bin"/><Relationship Id="rId54" Type="http://schemas.openxmlformats.org/officeDocument/2006/relationships/image" Target="media/image25.wmf"/><Relationship Id="rId62" Type="http://schemas.openxmlformats.org/officeDocument/2006/relationships/oleObject" Target="embeddings/oleObject30.bin"/><Relationship Id="rId70" Type="http://schemas.openxmlformats.org/officeDocument/2006/relationships/image" Target="media/image31.wmf"/><Relationship Id="rId75" Type="http://schemas.openxmlformats.org/officeDocument/2006/relationships/oleObject" Target="embeddings/oleObject38.bin"/><Relationship Id="rId83" Type="http://schemas.openxmlformats.org/officeDocument/2006/relationships/image" Target="media/image37.wmf"/><Relationship Id="rId88" Type="http://schemas.openxmlformats.org/officeDocument/2006/relationships/oleObject" Target="embeddings/oleObject45.bin"/><Relationship Id="rId91" Type="http://schemas.openxmlformats.org/officeDocument/2006/relationships/image" Target="media/image41.wmf"/><Relationship Id="rId96" Type="http://schemas.openxmlformats.org/officeDocument/2006/relationships/image" Target="media/image43.wmf"/><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3.bin"/><Relationship Id="rId57" Type="http://schemas.openxmlformats.org/officeDocument/2006/relationships/oleObject" Target="embeddings/oleObject27.bin"/><Relationship Id="rId106" Type="http://schemas.openxmlformats.org/officeDocument/2006/relationships/image" Target="media/image48.wmf"/><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3.bin"/><Relationship Id="rId73" Type="http://schemas.openxmlformats.org/officeDocument/2006/relationships/oleObject" Target="embeddings/oleObject37.bin"/><Relationship Id="rId78" Type="http://schemas.openxmlformats.org/officeDocument/2006/relationships/oleObject" Target="embeddings/oleObject40.bin"/><Relationship Id="rId81" Type="http://schemas.openxmlformats.org/officeDocument/2006/relationships/image" Target="media/image36.wmf"/><Relationship Id="rId86" Type="http://schemas.openxmlformats.org/officeDocument/2006/relationships/oleObject" Target="embeddings/oleObject44.bin"/><Relationship Id="rId94" Type="http://schemas.openxmlformats.org/officeDocument/2006/relationships/image" Target="media/image42.wmf"/><Relationship Id="rId99" Type="http://schemas.openxmlformats.org/officeDocument/2006/relationships/oleObject" Target="embeddings/oleObject51.bin"/><Relationship Id="rId101" Type="http://schemas.openxmlformats.org/officeDocument/2006/relationships/oleObject" Target="embeddings/oleObject52.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image" Target="media/image7.wmf"/><Relationship Id="rId39" Type="http://schemas.openxmlformats.org/officeDocument/2006/relationships/oleObject" Target="embeddings/oleObject18.bin"/><Relationship Id="rId109" Type="http://schemas.openxmlformats.org/officeDocument/2006/relationships/oleObject" Target="embeddings/oleObject56.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6.bin"/><Relationship Id="rId76" Type="http://schemas.openxmlformats.org/officeDocument/2006/relationships/oleObject" Target="embeddings/oleObject39.bin"/><Relationship Id="rId97" Type="http://schemas.openxmlformats.org/officeDocument/2006/relationships/oleObject" Target="embeddings/oleObject50.bin"/><Relationship Id="rId104" Type="http://schemas.openxmlformats.org/officeDocument/2006/relationships/image" Target="media/image47.wmf"/><Relationship Id="rId7" Type="http://schemas.openxmlformats.org/officeDocument/2006/relationships/image" Target="media/image2.wmf"/><Relationship Id="rId71" Type="http://schemas.openxmlformats.org/officeDocument/2006/relationships/oleObject" Target="embeddings/oleObject36.bin"/><Relationship Id="rId92" Type="http://schemas.openxmlformats.org/officeDocument/2006/relationships/oleObject" Target="embeddings/oleObject47.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4743</Words>
  <Characters>2482</Characters>
  <Application>Microsoft Office Word</Application>
  <DocSecurity>0</DocSecurity>
  <Lines>20</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慶應義塾大学</Company>
  <LinksUpToDate>false</LinksUpToDate>
  <CharactersWithSpaces>7211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日吉メディアセンター</dc:creator>
  <cp:keywords/>
  <cp:lastModifiedBy>桜庭玉藻</cp:lastModifiedBy>
  <cp:revision>2</cp:revision>
  <dcterms:created xsi:type="dcterms:W3CDTF">2014-08-10T03:13:00Z</dcterms:created>
  <dcterms:modified xsi:type="dcterms:W3CDTF">2014-08-10T03:13:00Z</dcterms:modified>
</cp:coreProperties>
</file>