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p>
            <w:pPr>
              <w:spacing w:after="40" w:line="252"/>
              <w:jc w:val="left"/>
            </w:pPr>
            <w:r>
              <w:rPr>
                <w:rFonts w:ascii="Calibri" w:cs="Calibri" w:eastAsia="Calibri" w:hAnsi="Calibri"/>
                <w:b w:val="false"/>
                <w:bCs w:val="false"/>
                <w:color w:val="2A1A20"/>
                <w:sz w:val="16"/>
                <w:szCs w:val="16"/>
              </w:rPr>
              <w:t xml:space="preserve">Dose unitaire par paille</w:t>
            </w:r>
          </w:p>
          <w:p>
            <w:pPr>
              <w:spacing w:after="40" w:line="252"/>
              <w:jc w:val="left"/>
            </w:pPr>
            <w:r>
              <w:rPr>
                <w:rFonts w:ascii="Calibri" w:cs="Calibri" w:eastAsia="Calibri" w:hAnsi="Calibri"/>
                <w:b w:val="false"/>
                <w:bCs w:val="false"/>
                <w:color w:val="2A1A20"/>
                <w:sz w:val="16"/>
                <w:szCs w:val="16"/>
              </w:rPr>
              <w:t xml:space="preserve">Sachet individuel daté, étui de 7 pailles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(7 pailles)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313"/>
        <w:gridCol w:w="1253"/>
        <w:gridCol w:w="867"/>
        <w:gridCol w:w="1253"/>
        <w:gridCol w:w="1928"/>
        <w:gridCol w:w="771"/>
      </w:tblGrid>
      <w:tr>
        <w:trPr>
          <w:tblHeader/>
        </w:trPr>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77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w:t>
            </w:r>
          </w:p>
        </w:tc>
      </w:tr>
      <w:tr>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92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77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à FORT</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w:t>
            </w:r>
          </w:p>
        </w:tc>
      </w:tr>
    </w:tbl>
    <w:p>
      <w:pPr>
        <w:spacing w:after="80"/>
      </w:pP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6 : Entonnoir de test et objectifs de conversion" title="Figure 6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2cf3d2a9b80e88159af6a155ecaef743c2795765.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f2d88a56a0e2cc8f4b039d4d68afed2c299457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2026-10-13T08:27:23.354Z</dcterms:created>
  <dcterms:modified xsi:type="dcterms:W3CDTF">2026-10-13T08:27:23.354Z</dcterms:modified>
</cp:coreProperties>
</file>

<file path=docProps/custom.xml><?xml version="1.0" encoding="utf-8"?>
<Properties xmlns="http://schemas.openxmlformats.org/officeDocument/2006/custom-properties" xmlns:vt="http://schemas.openxmlformats.org/officeDocument/2006/docPropsVTypes"/>
</file>