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IS 733 - Lab 11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Due Monday 11/25 4:30 pm (Before class)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I: Distributional Hypothesis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use the Distributional Hypothesis Concept to find the solution, show your work step by step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Example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piece of ______ is on the plate.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Everyone enjoys eating ______.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can cut ______ with a knife.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 make ______ from milk.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Potential Answers</w:t>
      </w:r>
      <w:r w:rsidDel="00000000" w:rsidR="00000000" w:rsidRPr="00000000">
        <w:rPr>
          <w:rtl w:val="0"/>
        </w:rPr>
        <w:t xml:space="preserve">: "cheese," "cake," or "butter"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hgng8bf3p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______ is parked in the driveway.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 bought a new ______ for his birthday.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______ can drive really fast.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People often wash their ______ on the weekends.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Potential Answers</w:t>
      </w:r>
      <w:r w:rsidDel="00000000" w:rsidR="00000000" w:rsidRPr="00000000">
        <w:rPr>
          <w:rtl w:val="0"/>
        </w:rPr>
        <w:t xml:space="preserve">: "car," "truck," or "motorcycle"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rbjkpmh5i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 read an interesting ______ last night.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Many people enjoy a good ______ before bed.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______ often has chapters and a cover.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can borrow a ______ from the library.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Potential Answers</w:t>
      </w:r>
      <w:r w:rsidDel="00000000" w:rsidR="00000000" w:rsidRPr="00000000">
        <w:rPr>
          <w:rtl w:val="0"/>
        </w:rPr>
        <w:t xml:space="preserve">: "book," "novel," or "story" – these terms appear in contexts related to reading and library usage.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II: Practice the NLP model to classify data stories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Link to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= level 1; Tell = Level 2 and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asked to r</w:t>
      </w:r>
      <w:r w:rsidDel="00000000" w:rsidR="00000000" w:rsidRPr="00000000">
        <w:rPr>
          <w:rtl w:val="0"/>
        </w:rPr>
        <w:t xml:space="preserve">eplicate the results from </w:t>
      </w:r>
      <w:hyperlink r:id="rId7">
        <w:r w:rsidDel="00000000" w:rsidR="00000000" w:rsidRPr="00000000">
          <w:rPr>
            <w:rtl w:val="0"/>
          </w:rPr>
          <w:t xml:space="preserve">this</w:t>
        </w:r>
      </w:hyperlink>
      <w:hyperlink r:id="rId8">
        <w:r w:rsidDel="00000000" w:rsidR="00000000" w:rsidRPr="00000000">
          <w:rPr>
            <w:u w:val="single"/>
            <w:rtl w:val="0"/>
          </w:rPr>
          <w:t xml:space="preserve"> paper</w:t>
        </w:r>
      </w:hyperlink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(Figure 6 zero shot results, cross-validation and leave one-plot out); feature extraction steps are as follows: </w:t>
      </w:r>
    </w:p>
    <w:p w:rsidR="00000000" w:rsidDel="00000000" w:rsidP="00000000" w:rsidRDefault="00000000" w:rsidRPr="00000000" w14:paraId="00000023">
      <w:pPr>
        <w:widowControl w:val="0"/>
        <w:spacing w:after="240" w:before="72" w:line="227.99999999999997" w:lineRule="auto"/>
        <w:rPr/>
      </w:pPr>
      <w:r w:rsidDel="00000000" w:rsidR="00000000" w:rsidRPr="00000000">
        <w:rPr>
          <w:rtl w:val="0"/>
        </w:rPr>
        <w:t xml:space="preserve">For each sentence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72" w:line="227.99999999999997" w:lineRule="auto"/>
        <w:ind w:left="720" w:hanging="360"/>
        <w:rPr>
          <w:rFonts w:ascii="Open Sans" w:cs="Open Sans" w:eastAsia="Open Sans" w:hAnsi="Open Sans"/>
          <w:color w:val="a1e8d9"/>
          <w:sz w:val="29.199999999999996"/>
          <w:szCs w:val="29.199999999999996"/>
        </w:rPr>
      </w:pPr>
      <w:r w:rsidDel="00000000" w:rsidR="00000000" w:rsidRPr="00000000">
        <w:rPr>
          <w:rtl w:val="0"/>
        </w:rPr>
        <w:t xml:space="preserve">we converted it into lowercase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27.99999999999997" w:lineRule="auto"/>
        <w:ind w:left="720" w:hanging="360"/>
        <w:rPr>
          <w:rFonts w:ascii="Open Sans" w:cs="Open Sans" w:eastAsia="Open Sans" w:hAnsi="Open Sans"/>
          <w:color w:val="a1e8d9"/>
          <w:sz w:val="29.199999999999996"/>
          <w:szCs w:val="29.199999999999996"/>
        </w:rPr>
      </w:pPr>
      <w:r w:rsidDel="00000000" w:rsidR="00000000" w:rsidRPr="00000000">
        <w:rPr>
          <w:rtl w:val="0"/>
        </w:rPr>
        <w:t xml:space="preserve">removed punctuation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227.99999999999997" w:lineRule="auto"/>
        <w:ind w:left="720" w:hanging="360"/>
        <w:rPr>
          <w:rFonts w:ascii="Open Sans" w:cs="Open Sans" w:eastAsia="Open Sans" w:hAnsi="Open Sans"/>
          <w:color w:val="a1e8d9"/>
          <w:sz w:val="29.199999999999996"/>
          <w:szCs w:val="29.199999999999996"/>
        </w:rPr>
      </w:pPr>
      <w:r w:rsidDel="00000000" w:rsidR="00000000" w:rsidRPr="00000000">
        <w:rPr>
          <w:rtl w:val="0"/>
        </w:rPr>
        <w:t xml:space="preserve">The sentences were then split into tokens, and stop words were removed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before="0" w:beforeAutospacing="0" w:line="227.99999999999997" w:lineRule="auto"/>
        <w:ind w:left="720" w:hanging="360"/>
        <w:rPr>
          <w:rFonts w:ascii="Open Sans" w:cs="Open Sans" w:eastAsia="Open Sans" w:hAnsi="Open Sans"/>
          <w:color w:val="a1e8d9"/>
          <w:sz w:val="29.199999999999996"/>
          <w:szCs w:val="29.199999999999996"/>
        </w:rPr>
      </w:pPr>
      <w:r w:rsidDel="00000000" w:rsidR="00000000" w:rsidRPr="00000000">
        <w:rPr>
          <w:rtl w:val="0"/>
        </w:rPr>
        <w:t xml:space="preserve">Tokenization and lemmatization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240" w:before="0" w:beforeAutospacing="0" w:line="227.99999999999997" w:lineRule="auto"/>
        <w:ind w:left="720" w:hanging="360"/>
        <w:rPr>
          <w:rFonts w:ascii="Open Sans" w:cs="Open Sans" w:eastAsia="Open Sans" w:hAnsi="Open Sans"/>
          <w:color w:val="a1e8d9"/>
          <w:sz w:val="29.199999999999996"/>
          <w:szCs w:val="29.199999999999996"/>
        </w:rPr>
      </w:pPr>
      <w:r w:rsidDel="00000000" w:rsidR="00000000" w:rsidRPr="00000000">
        <w:rPr>
          <w:rtl w:val="0"/>
        </w:rPr>
        <w:t xml:space="preserve">feature extraction was performed using TF-IDF vectorization</w:t>
      </w:r>
    </w:p>
    <w:p w:rsidR="00000000" w:rsidDel="00000000" w:rsidP="00000000" w:rsidRDefault="00000000" w:rsidRPr="00000000" w14:paraId="00000029">
      <w:pPr>
        <w:widowControl w:val="0"/>
        <w:spacing w:after="240" w:before="72" w:line="227.99999999999997" w:lineRule="auto"/>
        <w:ind w:left="0" w:firstLine="0"/>
        <w:rPr/>
      </w:pPr>
      <w:r w:rsidDel="00000000" w:rsidR="00000000" w:rsidRPr="00000000">
        <w:rPr>
          <w:rtl w:val="0"/>
        </w:rPr>
        <w:t xml:space="preserve">You will apply ML classification models such as logistic regression, Support Vector Machine (SVM), or Random Forest(RF)</w:t>
      </w:r>
    </w:p>
    <w:p w:rsidR="00000000" w:rsidDel="00000000" w:rsidP="00000000" w:rsidRDefault="00000000" w:rsidRPr="00000000" w14:paraId="0000002A">
      <w:pPr>
        <w:widowControl w:val="0"/>
        <w:spacing w:after="240" w:before="72" w:line="227.99999999999997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Bonus: Try additional representations/embedding methods, and compare with the current result</w:t>
      </w:r>
    </w:p>
    <w:p w:rsidR="00000000" w:rsidDel="00000000" w:rsidP="00000000" w:rsidRDefault="00000000" w:rsidRPr="00000000" w14:paraId="0000002B">
      <w:pPr>
        <w:widowControl w:val="0"/>
        <w:spacing w:after="240" w:before="72" w:line="227.99999999999997" w:lineRule="auto"/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5190949" cy="2625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949" cy="262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72" w:line="227.99999999999997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72" w:line="227.99999999999997" w:lineRule="auto"/>
        <w:ind w:left="0" w:firstLine="0"/>
        <w:rPr/>
      </w:pPr>
      <w:r w:rsidDel="00000000" w:rsidR="00000000" w:rsidRPr="00000000">
        <w:rPr>
          <w:rtl w:val="0"/>
        </w:rPr>
        <w:t xml:space="preserve">Submission: </w:t>
      </w:r>
    </w:p>
    <w:p w:rsidR="00000000" w:rsidDel="00000000" w:rsidP="00000000" w:rsidRDefault="00000000" w:rsidRPr="00000000" w14:paraId="0000002E">
      <w:pPr>
        <w:widowControl w:val="0"/>
        <w:spacing w:after="240" w:before="72" w:line="227.99999999999997" w:lineRule="auto"/>
        <w:ind w:left="0" w:firstLine="0"/>
        <w:rPr/>
      </w:pPr>
      <w:r w:rsidDel="00000000" w:rsidR="00000000" w:rsidRPr="00000000">
        <w:rPr>
          <w:rtl w:val="0"/>
        </w:rPr>
        <w:t xml:space="preserve">Part I: solution + steps </w:t>
      </w:r>
    </w:p>
    <w:p w:rsidR="00000000" w:rsidDel="00000000" w:rsidP="00000000" w:rsidRDefault="00000000" w:rsidRPr="00000000" w14:paraId="0000002F">
      <w:pPr>
        <w:widowControl w:val="0"/>
        <w:spacing w:after="240" w:before="72" w:line="227.99999999999997" w:lineRule="auto"/>
        <w:ind w:left="0" w:firstLine="0"/>
        <w:rPr/>
      </w:pPr>
      <w:r w:rsidDel="00000000" w:rsidR="00000000" w:rsidRPr="00000000">
        <w:rPr>
          <w:rtl w:val="0"/>
        </w:rPr>
        <w:t xml:space="preserve">Part I: a small paragraph summarizing your finding + GPT statement + Python Notebook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drive.google.com/file/d/19ZXDzx509y-IAwoBM89ArGz8jmXYk3Ih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I0b2cxU_SvwsiDxrXBQ5lA2iG0u7WWC/view?usp=sharing" TargetMode="External"/><Relationship Id="rId7" Type="http://schemas.openxmlformats.org/officeDocument/2006/relationships/hyperlink" Target="https://drive.google.com/file/d/19ZXDzx509y-IAwoBM89ArGz8jmXYk3Ih/view?usp=sharing" TargetMode="External"/><Relationship Id="rId8" Type="http://schemas.openxmlformats.org/officeDocument/2006/relationships/hyperlink" Target="https://drive.google.com/file/d/19ZXDzx509y-IAwoBM89ArGz8jmXYk3Ih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