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F6F7" w14:textId="77777777" w:rsidR="001F55CF" w:rsidRDefault="001F55CF" w:rsidP="001F55CF">
      <w:pPr>
        <w:pStyle w:val="Heading2"/>
      </w:pPr>
      <w:r>
        <w:t>LECTURE 1: SOCIAL CONTEXT OF COMPUTING</w:t>
      </w:r>
    </w:p>
    <w:p w14:paraId="515E4BD4" w14:textId="77777777" w:rsidR="001F55CF" w:rsidRDefault="001F55CF" w:rsidP="001F55CF">
      <w:pPr>
        <w:pStyle w:val="Heading3"/>
      </w:pPr>
      <w:r>
        <w:t>The Digital Divide</w:t>
      </w:r>
    </w:p>
    <w:p w14:paraId="298FE5A6" w14:textId="77777777" w:rsidR="001F55CF" w:rsidRDefault="001F55CF" w:rsidP="001F55C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Technological inequalities among people within a country and between countries.</w:t>
      </w:r>
    </w:p>
    <w:p w14:paraId="1069DEC9" w14:textId="77777777" w:rsidR="001F55CF" w:rsidRDefault="001F55CF" w:rsidP="001F55C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Key Critical Issues</w:t>
      </w:r>
      <w:r>
        <w:t>:</w:t>
      </w:r>
    </w:p>
    <w:p w14:paraId="48947174" w14:textId="77777777" w:rsidR="001F55CF" w:rsidRDefault="001F55CF" w:rsidP="001F55C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Existence</w:t>
      </w:r>
      <w:r>
        <w:t>: Whether there is such a thing as a digital divide.</w:t>
      </w:r>
    </w:p>
    <w:p w14:paraId="01D13DF8" w14:textId="77777777" w:rsidR="001F55CF" w:rsidRDefault="001F55CF" w:rsidP="001F55C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Measurement</w:t>
      </w:r>
      <w:r>
        <w:t>: Indicators that should be used to measure the divide if it exists.</w:t>
      </w:r>
    </w:p>
    <w:p w14:paraId="534309DE" w14:textId="77777777" w:rsidR="001F55CF" w:rsidRDefault="001F55CF" w:rsidP="001F55C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Solutions</w:t>
      </w:r>
      <w:r>
        <w:t>: The best ways to close the digital divide.</w:t>
      </w:r>
    </w:p>
    <w:p w14:paraId="4DDE5B06" w14:textId="77777777" w:rsidR="001F55CF" w:rsidRDefault="001F55CF" w:rsidP="001F55CF">
      <w:pPr>
        <w:pStyle w:val="Heading3"/>
      </w:pPr>
      <w:r>
        <w:t>Access</w:t>
      </w:r>
    </w:p>
    <w:p w14:paraId="6656C9B2" w14:textId="77777777" w:rsidR="001F55CF" w:rsidRDefault="001F55CF" w:rsidP="001F55C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Importance</w:t>
      </w:r>
      <w:r>
        <w:t>: Crucial component in the digital divide.</w:t>
      </w:r>
    </w:p>
    <w:p w14:paraId="2A84ADAC" w14:textId="77777777" w:rsidR="001F55CF" w:rsidRDefault="001F55CF" w:rsidP="001F55C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Obstacles</w:t>
      </w:r>
      <w:r>
        <w:t>:</w:t>
      </w:r>
    </w:p>
    <w:p w14:paraId="3F076A90" w14:textId="77777777" w:rsidR="001F55CF" w:rsidRDefault="001F55CF" w:rsidP="001F55C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Geography</w:t>
      </w:r>
    </w:p>
    <w:p w14:paraId="1A8FF04E" w14:textId="77777777" w:rsidR="001F55CF" w:rsidRDefault="001F55CF" w:rsidP="001F55C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Income</w:t>
      </w:r>
    </w:p>
    <w:p w14:paraId="1F029995" w14:textId="77777777" w:rsidR="001F55CF" w:rsidRDefault="001F55CF" w:rsidP="001F55C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Ethnicity</w:t>
      </w:r>
    </w:p>
    <w:p w14:paraId="41CABA47" w14:textId="77777777" w:rsidR="001F55CF" w:rsidRDefault="001F55CF" w:rsidP="001F55C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Age</w:t>
      </w:r>
    </w:p>
    <w:p w14:paraId="195904C5" w14:textId="77777777" w:rsidR="001F55CF" w:rsidRDefault="001F55CF" w:rsidP="001F55C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Education</w:t>
      </w:r>
    </w:p>
    <w:p w14:paraId="0718BE48" w14:textId="77777777" w:rsidR="001F55CF" w:rsidRDefault="001F55CF" w:rsidP="001F55CF">
      <w:pPr>
        <w:pStyle w:val="Heading4"/>
      </w:pPr>
      <w:r>
        <w:t>Geography</w:t>
      </w:r>
    </w:p>
    <w:p w14:paraId="5B4872EC" w14:textId="77777777" w:rsidR="001F55CF" w:rsidRDefault="001F55CF" w:rsidP="001F55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Divide</w:t>
      </w:r>
      <w:r>
        <w:t>: Significant gap between rich industrialized countries and poor, less industrialized countries.</w:t>
      </w:r>
    </w:p>
    <w:p w14:paraId="056DAC5E" w14:textId="77777777" w:rsidR="001F55CF" w:rsidRDefault="001F55CF" w:rsidP="001F55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Deprivation</w:t>
      </w:r>
      <w:r>
        <w:t>: Poor, developing countries are geographically more deprived of access to information.</w:t>
      </w:r>
    </w:p>
    <w:p w14:paraId="5B7A4373" w14:textId="77777777" w:rsidR="001F55CF" w:rsidRDefault="001F55CF" w:rsidP="001F55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Digital Inclusion</w:t>
      </w:r>
      <w:r>
        <w:t>: Effort to ensure every individual and community has access to Information Communication Technology (ICT) and the skills to use it.</w:t>
      </w:r>
    </w:p>
    <w:p w14:paraId="7C7A808B" w14:textId="77777777" w:rsidR="001F55CF" w:rsidRDefault="001F55CF" w:rsidP="001F55CF">
      <w:pPr>
        <w:pStyle w:val="Heading4"/>
      </w:pPr>
      <w:r>
        <w:t>Income</w:t>
      </w:r>
    </w:p>
    <w:p w14:paraId="02A258AC" w14:textId="77777777" w:rsidR="001F55CF" w:rsidRDefault="001F55CF" w:rsidP="001F55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Greatest Predictor</w:t>
      </w:r>
      <w:r>
        <w:t>: Internet and other ICT technologies’ use.</w:t>
      </w:r>
    </w:p>
    <w:p w14:paraId="293081D9" w14:textId="77777777" w:rsidR="001F55CF" w:rsidRDefault="001F55CF" w:rsidP="001F55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Key Findings (ICT)</w:t>
      </w:r>
      <w:r>
        <w:t>:</w:t>
      </w:r>
    </w:p>
    <w:p w14:paraId="44F220A0" w14:textId="77777777" w:rsidR="001F55CF" w:rsidRDefault="001F55CF" w:rsidP="001F55C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Broadband at home</w:t>
      </w:r>
    </w:p>
    <w:p w14:paraId="17DA6CD9" w14:textId="77777777" w:rsidR="001F55CF" w:rsidRDefault="001F55CF" w:rsidP="001F55C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Internet use</w:t>
      </w:r>
    </w:p>
    <w:p w14:paraId="318E88B1" w14:textId="77777777" w:rsidR="001F55CF" w:rsidRDefault="001F55CF" w:rsidP="001F55C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Mobile phone ownership</w:t>
      </w:r>
    </w:p>
    <w:p w14:paraId="441EA932" w14:textId="77777777" w:rsidR="001F55CF" w:rsidRDefault="001F55CF" w:rsidP="001F55CF">
      <w:pPr>
        <w:pStyle w:val="Heading4"/>
      </w:pPr>
      <w:r>
        <w:t>Ethnicity</w:t>
      </w:r>
    </w:p>
    <w:p w14:paraId="674DB429" w14:textId="77777777" w:rsidR="001F55CF" w:rsidRDefault="001F55CF" w:rsidP="001F55C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Influence</w:t>
      </w:r>
      <w:r>
        <w:t>: One’s ethnicity greatly influences ICT access.</w:t>
      </w:r>
    </w:p>
    <w:p w14:paraId="2B05704C" w14:textId="77777777" w:rsidR="001F55CF" w:rsidRDefault="001F55CF" w:rsidP="001F55C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Changes</w:t>
      </w:r>
      <w:r>
        <w:t>: Rapid changes in modern communication technologies, especially Internet-able mobile communication technologies, have affected ethnicity and ICT access.</w:t>
      </w:r>
    </w:p>
    <w:p w14:paraId="0AB1E090" w14:textId="77777777" w:rsidR="001F55CF" w:rsidRDefault="001F55CF" w:rsidP="001F55CF">
      <w:pPr>
        <w:pStyle w:val="Heading4"/>
      </w:pPr>
      <w:r>
        <w:t>Age</w:t>
      </w:r>
    </w:p>
    <w:p w14:paraId="6500BCB1" w14:textId="77777777" w:rsidR="001F55CF" w:rsidRDefault="001F55CF" w:rsidP="001F55C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Statistics (Philippines, 2023)</w:t>
      </w:r>
      <w:r>
        <w:t>:</w:t>
      </w:r>
    </w:p>
    <w:p w14:paraId="6853BDF8" w14:textId="77777777" w:rsidR="001F55CF" w:rsidRDefault="001F55CF" w:rsidP="001F55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85.16 million internet users (73.1% penetration).</w:t>
      </w:r>
    </w:p>
    <w:p w14:paraId="6FABD3F8" w14:textId="77777777" w:rsidR="001F55CF" w:rsidRDefault="001F55CF" w:rsidP="001F55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84.45 million social media users (72.5% of the population).</w:t>
      </w:r>
    </w:p>
    <w:p w14:paraId="2DEFBB1E" w14:textId="77777777" w:rsidR="001F55CF" w:rsidRDefault="001F55CF" w:rsidP="001F55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Highest average screen time on phones; high usage on computers, social media, and gaming.</w:t>
      </w:r>
    </w:p>
    <w:p w14:paraId="60EA48A3" w14:textId="77777777" w:rsidR="001F55CF" w:rsidRDefault="001F55CF" w:rsidP="001F55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Filipinos spend nearly a third of their day (32.53%) on phones.</w:t>
      </w:r>
    </w:p>
    <w:p w14:paraId="16F16DC8" w14:textId="77777777" w:rsidR="001F55CF" w:rsidRDefault="001F55CF" w:rsidP="001F55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Younger people are more likely to own a phone (41%) than older adults.</w:t>
      </w:r>
    </w:p>
    <w:p w14:paraId="470D5FF5" w14:textId="77777777" w:rsidR="001F55CF" w:rsidRDefault="001F55CF" w:rsidP="001F55CF">
      <w:pPr>
        <w:pStyle w:val="Heading4"/>
      </w:pPr>
      <w:r>
        <w:t>Education</w:t>
      </w:r>
    </w:p>
    <w:p w14:paraId="67270CB9" w14:textId="77777777" w:rsidR="001F55CF" w:rsidRDefault="001F55CF" w:rsidP="001F55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Educational digital divide affects students' development, safety, welfare, and potential for success.</w:t>
      </w:r>
    </w:p>
    <w:p w14:paraId="6020036D" w14:textId="77777777" w:rsidR="001F55CF" w:rsidRDefault="001F55CF" w:rsidP="001F55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Solutions</w:t>
      </w:r>
      <w:r>
        <w:t>:</w:t>
      </w:r>
    </w:p>
    <w:p w14:paraId="47304DDB" w14:textId="77777777" w:rsidR="001F55CF" w:rsidRDefault="001F55CF" w:rsidP="001F55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Universal Connectivity/Enhancing Connectivity</w:t>
      </w:r>
    </w:p>
    <w:p w14:paraId="23279B8F" w14:textId="77777777" w:rsidR="001F55CF" w:rsidRDefault="001F55CF" w:rsidP="001F55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Adaptable Educational Platforms</w:t>
      </w:r>
    </w:p>
    <w:p w14:paraId="41877DFD" w14:textId="77777777" w:rsidR="001F55CF" w:rsidRDefault="001F55CF" w:rsidP="001F55C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Engaging with Families on an Individual Basis</w:t>
      </w:r>
    </w:p>
    <w:p w14:paraId="05F91FDE" w14:textId="77777777" w:rsidR="001F55CF" w:rsidRDefault="001F55CF" w:rsidP="001F55CF">
      <w:pPr>
        <w:pStyle w:val="Heading3"/>
      </w:pPr>
      <w:r>
        <w:t>Technology’s Role in Society</w:t>
      </w:r>
    </w:p>
    <w:p w14:paraId="414829AB" w14:textId="77777777" w:rsidR="001F55CF" w:rsidRDefault="001F55CF" w:rsidP="001F55C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Enhancements</w:t>
      </w:r>
      <w:r>
        <w:t>:</w:t>
      </w:r>
    </w:p>
    <w:p w14:paraId="08734A6F" w14:textId="77777777" w:rsidR="001F55CF" w:rsidRDefault="001F55CF" w:rsidP="001F55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Enhancing Business Efficiency</w:t>
      </w:r>
    </w:p>
    <w:p w14:paraId="49FB3879" w14:textId="77777777" w:rsidR="001F55CF" w:rsidRDefault="001F55CF" w:rsidP="001F55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Enhanced Communication Speed</w:t>
      </w:r>
    </w:p>
    <w:p w14:paraId="45B263FB" w14:textId="77777777" w:rsidR="001F55CF" w:rsidRDefault="001F55CF" w:rsidP="001F55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Advanced Lifestyle</w:t>
      </w:r>
    </w:p>
    <w:p w14:paraId="67B26ED8" w14:textId="77777777" w:rsidR="001F55CF" w:rsidRDefault="001F55CF" w:rsidP="001F55C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Information Availability</w:t>
      </w:r>
    </w:p>
    <w:p w14:paraId="43534C6E" w14:textId="77777777" w:rsidR="001F55CF" w:rsidRDefault="001F55CF" w:rsidP="001F55CF">
      <w:pPr>
        <w:pStyle w:val="Heading3"/>
      </w:pPr>
      <w:r>
        <w:t>Hardware</w:t>
      </w:r>
    </w:p>
    <w:p w14:paraId="6DA7EA61" w14:textId="77777777" w:rsidR="001F55CF" w:rsidRDefault="001F55CF" w:rsidP="001F55C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Trends</w:t>
      </w:r>
      <w:r>
        <w:t>: Steady increase in computers, telephones, and other modern communication technologies globally.</w:t>
      </w:r>
    </w:p>
    <w:p w14:paraId="5DD783F2" w14:textId="77777777" w:rsidR="001F55CF" w:rsidRDefault="001F55CF" w:rsidP="001F55C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 Quantity, quality, and maintenance of technologies remain problematic, hindering the narrowing of the ICT digital divide.</w:t>
      </w:r>
    </w:p>
    <w:p w14:paraId="2FEDCCBB" w14:textId="77777777" w:rsidR="001F55CF" w:rsidRDefault="001F55CF" w:rsidP="001F55CF">
      <w:pPr>
        <w:pStyle w:val="Heading3"/>
      </w:pPr>
      <w:r>
        <w:t>Software</w:t>
      </w:r>
    </w:p>
    <w:p w14:paraId="50D3F866" w14:textId="77777777" w:rsidR="001F55CF" w:rsidRDefault="001F55CF" w:rsidP="001F55C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Advantage</w:t>
      </w:r>
      <w:r>
        <w:t>: Countries benefiting from ICT often produce their own software or have the financial capacity to source it effectively.</w:t>
      </w:r>
    </w:p>
    <w:p w14:paraId="6EED526B" w14:textId="77777777" w:rsidR="001F55CF" w:rsidRDefault="001F55CF" w:rsidP="001F55C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Developing Countries</w:t>
      </w:r>
      <w:r>
        <w:t>: Face challenges in sourcing software.</w:t>
      </w:r>
    </w:p>
    <w:p w14:paraId="217FCC42" w14:textId="77777777" w:rsidR="001F55CF" w:rsidRDefault="001F55CF" w:rsidP="001F55CF">
      <w:pPr>
        <w:pStyle w:val="Heading3"/>
      </w:pPr>
      <w:proofErr w:type="spellStart"/>
      <w:r>
        <w:t>Humanware</w:t>
      </w:r>
      <w:proofErr w:type="spellEnd"/>
      <w:r>
        <w:t xml:space="preserve"> (Human Capacity)</w:t>
      </w:r>
    </w:p>
    <w:p w14:paraId="3ECBBD58" w14:textId="77777777" w:rsidR="001F55CF" w:rsidRDefault="001F55CF" w:rsidP="001F55C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14:paraId="292BA9BE" w14:textId="77777777" w:rsidR="001F55CF" w:rsidRDefault="001F55CF" w:rsidP="001F55C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Creating awareness of ICT potential.</w:t>
      </w:r>
    </w:p>
    <w:p w14:paraId="0B1BB086" w14:textId="77777777" w:rsidR="001F55CF" w:rsidRDefault="001F55CF" w:rsidP="001F55C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Developing and strengthening ICT usage capacity with local inputs.</w:t>
      </w:r>
    </w:p>
    <w:p w14:paraId="404FB7A2" w14:textId="77777777" w:rsidR="001F55CF" w:rsidRDefault="001F55CF" w:rsidP="001F55C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Building capacity to produce and package information.</w:t>
      </w:r>
    </w:p>
    <w:p w14:paraId="4D44891C" w14:textId="77777777" w:rsidR="001F55CF" w:rsidRDefault="001F55CF" w:rsidP="001F55C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Ensuring ongoing technical capacity development and knowledge sharing.</w:t>
      </w:r>
    </w:p>
    <w:p w14:paraId="594CC70B" w14:textId="77777777" w:rsidR="001F55CF" w:rsidRDefault="001F55CF" w:rsidP="001F55C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Preventing local capacity drain to developed countries.</w:t>
      </w:r>
    </w:p>
    <w:p w14:paraId="717CE2F6" w14:textId="77777777" w:rsidR="001F55CF" w:rsidRDefault="001F55CF" w:rsidP="001F55CF">
      <w:pPr>
        <w:pStyle w:val="Heading3"/>
      </w:pPr>
      <w:r>
        <w:t>Infrastructure</w:t>
      </w:r>
    </w:p>
    <w:p w14:paraId="5F1BDBC5" w14:textId="77777777" w:rsidR="001F55CF" w:rsidRDefault="001F55CF" w:rsidP="001F55C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14:paraId="4ACAFDB1" w14:textId="77777777" w:rsidR="001F55CF" w:rsidRDefault="001F55CF" w:rsidP="001F55C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Fixed communication structures.</w:t>
      </w:r>
    </w:p>
    <w:p w14:paraId="68734312" w14:textId="77777777" w:rsidR="001F55CF" w:rsidRDefault="001F55CF" w:rsidP="001F55C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Availability of resources accelerates ICT development.</w:t>
      </w:r>
    </w:p>
    <w:p w14:paraId="28E0E63A" w14:textId="77777777" w:rsidR="001F55CF" w:rsidRDefault="001F55CF" w:rsidP="001F55CF">
      <w:pPr>
        <w:pStyle w:val="Heading3"/>
      </w:pPr>
      <w:r>
        <w:t>Enabling Environments</w:t>
      </w:r>
    </w:p>
    <w:p w14:paraId="56ED0CFF" w14:textId="77777777" w:rsidR="001F55CF" w:rsidRDefault="001F55CF" w:rsidP="001F55C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Environments where ICT can thrive.</w:t>
      </w:r>
    </w:p>
    <w:p w14:paraId="5F1868E1" w14:textId="77777777" w:rsidR="001F55CF" w:rsidRDefault="001F55CF" w:rsidP="001F55C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14:paraId="467C5C33" w14:textId="77777777" w:rsidR="001F55CF" w:rsidRDefault="001F55CF" w:rsidP="001F55C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Politics</w:t>
      </w:r>
    </w:p>
    <w:p w14:paraId="2BE9EFEA" w14:textId="77777777" w:rsidR="001F55CF" w:rsidRDefault="001F55CF" w:rsidP="001F55C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Public policy and management styles</w:t>
      </w:r>
    </w:p>
    <w:p w14:paraId="48A5A040" w14:textId="77777777" w:rsidR="001F55CF" w:rsidRDefault="001F55CF" w:rsidP="001F55CF">
      <w:pPr>
        <w:pStyle w:val="Heading4"/>
      </w:pPr>
      <w:r>
        <w:t>Politics</w:t>
      </w:r>
    </w:p>
    <w:p w14:paraId="15019297" w14:textId="77777777" w:rsidR="001F55CF" w:rsidRDefault="001F55CF" w:rsidP="001F55C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Requirements for ICT Thriving</w:t>
      </w:r>
      <w:r>
        <w:t>:</w:t>
      </w:r>
    </w:p>
    <w:p w14:paraId="78616E70" w14:textId="77777777" w:rsidR="001F55CF" w:rsidRDefault="001F55CF" w:rsidP="001F55C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Democratic rights and civil liberties conducive to ICT adaptation.</w:t>
      </w:r>
    </w:p>
    <w:p w14:paraId="4CD6B8BF" w14:textId="77777777" w:rsidR="001F55CF" w:rsidRDefault="001F55CF" w:rsidP="001F55C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Respect for rule of law and property rights.</w:t>
      </w:r>
    </w:p>
    <w:p w14:paraId="647A4D2D" w14:textId="77777777" w:rsidR="001F55CF" w:rsidRDefault="001F55CF" w:rsidP="001F55C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Investment in human capacity.</w:t>
      </w:r>
    </w:p>
    <w:p w14:paraId="42EFB6BA" w14:textId="77777777" w:rsidR="001F55CF" w:rsidRDefault="001F55CF" w:rsidP="001F55C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Low levels of government distortions.</w:t>
      </w:r>
    </w:p>
    <w:p w14:paraId="0141CF52" w14:textId="77777777" w:rsidR="001F55CF" w:rsidRDefault="001F55CF" w:rsidP="001F55CF">
      <w:pPr>
        <w:pStyle w:val="Heading4"/>
      </w:pPr>
      <w:r>
        <w:t>Public Policy and Management Styles</w:t>
      </w:r>
    </w:p>
    <w:p w14:paraId="54BB36C8" w14:textId="77777777" w:rsidR="001F55CF" w:rsidRDefault="001F55CF" w:rsidP="001F55C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Current Issues</w:t>
      </w:r>
      <w:r>
        <w:t>: Existing ICT-related laws and policies may not be enforced.</w:t>
      </w:r>
    </w:p>
    <w:p w14:paraId="2D318720" w14:textId="77777777" w:rsidR="001F55CF" w:rsidRDefault="001F55CF" w:rsidP="001F55C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Solutions</w:t>
      </w:r>
      <w:r>
        <w:t>:</w:t>
      </w:r>
    </w:p>
    <w:p w14:paraId="6019AE37" w14:textId="77777777" w:rsidR="001F55CF" w:rsidRDefault="001F55CF" w:rsidP="001F55C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Update and enforce policies strictly and fairly.</w:t>
      </w:r>
    </w:p>
    <w:p w14:paraId="543D5AC8" w14:textId="77777777" w:rsidR="001F55CF" w:rsidRDefault="001F55CF" w:rsidP="001F55C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Develop new competitive policies (e.g., liberalization of telecommunications and energy sectors).</w:t>
      </w:r>
    </w:p>
    <w:p w14:paraId="50D08C96" w14:textId="77777777" w:rsidR="001F55CF" w:rsidRDefault="001F55CF" w:rsidP="001F55C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Staff sectors with competent managers.</w:t>
      </w:r>
    </w:p>
    <w:p w14:paraId="6BAE3FD7" w14:textId="77777777" w:rsidR="001F55CF" w:rsidRDefault="001F55CF" w:rsidP="001F55C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Ensure ICT regulatory policies are efficient, predictable, and understandable.</w:t>
      </w:r>
    </w:p>
    <w:p w14:paraId="16D403C8" w14:textId="77777777" w:rsidR="001F55CF" w:rsidRDefault="001F55CF" w:rsidP="001F55C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Efficient licensing bodies staffed with professionals.</w:t>
      </w:r>
    </w:p>
    <w:p w14:paraId="5EA1E00E" w14:textId="77777777" w:rsidR="001F55CF" w:rsidRDefault="001F55CF" w:rsidP="001F55C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Government support for taxing policies.</w:t>
      </w:r>
    </w:p>
    <w:p w14:paraId="031D4F1C" w14:textId="77777777" w:rsidR="001F55CF" w:rsidRDefault="001F55CF" w:rsidP="001F55C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Transparency in government to create a moral bar for the country.</w:t>
      </w:r>
    </w:p>
    <w:p w14:paraId="1670865E" w14:textId="77777777" w:rsidR="001F55CF" w:rsidRDefault="001F55CF" w:rsidP="001F55CF">
      <w:pPr>
        <w:pStyle w:val="Heading3"/>
      </w:pPr>
      <w:r>
        <w:lastRenderedPageBreak/>
        <w:t>Obstacles to Overcoming the Digital Divide</w:t>
      </w:r>
    </w:p>
    <w:p w14:paraId="75DF8988" w14:textId="77777777" w:rsidR="001F55CF" w:rsidRDefault="001F55CF" w:rsidP="001F55C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Types of Access to Address</w:t>
      </w:r>
      <w:r>
        <w:t>:</w:t>
      </w:r>
    </w:p>
    <w:p w14:paraId="1BAC1EE5" w14:textId="77777777" w:rsidR="001F55CF" w:rsidRDefault="001F55CF" w:rsidP="001F55C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Physical access</w:t>
      </w:r>
    </w:p>
    <w:p w14:paraId="3529EDAA" w14:textId="77777777" w:rsidR="001F55CF" w:rsidRDefault="001F55CF" w:rsidP="001F55C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Financial access</w:t>
      </w:r>
    </w:p>
    <w:p w14:paraId="248F6E9F" w14:textId="77777777" w:rsidR="001F55CF" w:rsidRDefault="001F55CF" w:rsidP="001F55C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Political access</w:t>
      </w:r>
    </w:p>
    <w:p w14:paraId="2D9397C3" w14:textId="77777777" w:rsidR="001F55CF" w:rsidRDefault="001F55CF" w:rsidP="001F55C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Cultural access</w:t>
      </w:r>
    </w:p>
    <w:p w14:paraId="1231F10E" w14:textId="77777777" w:rsidR="001F55CF" w:rsidRDefault="001F55CF" w:rsidP="001F55CF">
      <w:pPr>
        <w:pStyle w:val="Heading3"/>
      </w:pPr>
      <w:r>
        <w:t>ICT in the Workplace</w:t>
      </w:r>
    </w:p>
    <w:p w14:paraId="20F95811" w14:textId="77777777" w:rsidR="001F55CF" w:rsidRDefault="001F55CF" w:rsidP="001F55C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Automation</w:t>
      </w:r>
      <w:r>
        <w:t>: Vigorously pursued since the industrial age.</w:t>
      </w:r>
    </w:p>
    <w:p w14:paraId="18B43D93" w14:textId="77777777" w:rsidR="001F55CF" w:rsidRDefault="001F55CF" w:rsidP="001F55C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Contrary to fears, automation has proceeded alongside increases in employment numbers.</w:t>
      </w:r>
    </w:p>
    <w:p w14:paraId="55AAE91F" w14:textId="77777777" w:rsidR="001F55CF" w:rsidRDefault="001F55CF" w:rsidP="001F55CF">
      <w:pPr>
        <w:pStyle w:val="Heading4"/>
      </w:pPr>
      <w:r>
        <w:t>The Electronic Office</w:t>
      </w:r>
    </w:p>
    <w:p w14:paraId="18BE375C" w14:textId="77777777" w:rsidR="001F55CF" w:rsidRDefault="001F55CF" w:rsidP="001F55C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technology-augmented office with knowledgeable employees.</w:t>
      </w:r>
    </w:p>
    <w:p w14:paraId="545E89E1" w14:textId="77777777" w:rsidR="001F55CF" w:rsidRDefault="001F55CF" w:rsidP="001F55C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Technologies Included</w:t>
      </w:r>
      <w:r>
        <w:t>:</w:t>
      </w:r>
    </w:p>
    <w:p w14:paraId="49DC6530" w14:textId="77777777" w:rsidR="001F55CF" w:rsidRDefault="001F55CF" w:rsidP="001F55C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Computers and computer-driven devices for communication.</w:t>
      </w:r>
    </w:p>
    <w:p w14:paraId="2722C439" w14:textId="77777777" w:rsidR="001F55CF" w:rsidRDefault="001F55CF" w:rsidP="001F55C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Telecommunication devices with text-processing and storage capabilities.</w:t>
      </w:r>
    </w:p>
    <w:p w14:paraId="7BCE73C1" w14:textId="77777777" w:rsidR="001F55CF" w:rsidRDefault="001F55CF" w:rsidP="001F55C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Office support equipment to streamline decision-making tasks.</w:t>
      </w:r>
    </w:p>
    <w:p w14:paraId="3A3BA408" w14:textId="77777777" w:rsidR="001F55CF" w:rsidRDefault="001F55CF" w:rsidP="001F55C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Factors Fueling Growth</w:t>
      </w:r>
      <w:r>
        <w:t>:</w:t>
      </w:r>
    </w:p>
    <w:p w14:paraId="1D10968F" w14:textId="77777777" w:rsidR="001F55CF" w:rsidRDefault="001F55CF" w:rsidP="001F55CF">
      <w:pPr>
        <w:numPr>
          <w:ilvl w:val="1"/>
          <w:numId w:val="19"/>
        </w:numPr>
        <w:spacing w:before="100" w:beforeAutospacing="1" w:after="100" w:afterAutospacing="1" w:line="240" w:lineRule="auto"/>
        <w:ind w:left="1440" w:hanging="360"/>
      </w:pPr>
      <w:r>
        <w:t>Increasing productivity to counter rising office operation costs.</w:t>
      </w:r>
    </w:p>
    <w:p w14:paraId="206CA2A6" w14:textId="77777777" w:rsidR="001F55CF" w:rsidRDefault="001F55CF" w:rsidP="001F55CF">
      <w:pPr>
        <w:numPr>
          <w:ilvl w:val="1"/>
          <w:numId w:val="19"/>
        </w:numPr>
        <w:spacing w:before="100" w:beforeAutospacing="1" w:after="100" w:afterAutospacing="1" w:line="240" w:lineRule="auto"/>
        <w:ind w:left="1440" w:hanging="360"/>
      </w:pPr>
      <w:r>
        <w:t>Acquiring technology to handle increasing complexity and modernization of office communication and decision-making.</w:t>
      </w:r>
    </w:p>
    <w:p w14:paraId="02A884B6" w14:textId="77777777" w:rsidR="001F55CF" w:rsidRDefault="001F55CF" w:rsidP="001F55CF">
      <w:pPr>
        <w:pStyle w:val="Heading4"/>
      </w:pPr>
      <w:r>
        <w:t>Office on Wheels and Wings</w:t>
      </w:r>
    </w:p>
    <w:p w14:paraId="15F7FBC2" w14:textId="77777777" w:rsidR="001F55CF" w:rsidRDefault="001F55CF" w:rsidP="001F55C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Trend</w:t>
      </w:r>
      <w:r>
        <w:t>: Workers leaving the office due to electronic gadgetry.</w:t>
      </w:r>
    </w:p>
    <w:p w14:paraId="6581F973" w14:textId="77777777" w:rsidR="001F55CF" w:rsidRDefault="001F55CF" w:rsidP="001F55C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Virtual Workplace</w:t>
      </w:r>
      <w:r>
        <w:t xml:space="preserve">: Employees work remotely, often telecommuting using </w:t>
      </w:r>
      <w:r>
        <w:t>personal or company-provided equipment.</w:t>
      </w:r>
    </w:p>
    <w:p w14:paraId="464B958E" w14:textId="77777777" w:rsidR="001F55CF" w:rsidRDefault="001F55CF" w:rsidP="001F55CF">
      <w:pPr>
        <w:pStyle w:val="Heading3"/>
      </w:pPr>
      <w:r>
        <w:t>The Quiet Revolution: The Growth of Telecommuting</w:t>
      </w:r>
    </w:p>
    <w:p w14:paraId="5CB54E30" w14:textId="77777777" w:rsidR="001F55CF" w:rsidRDefault="001F55CF" w:rsidP="001F55C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Categories of Telecommuters</w:t>
      </w:r>
      <w:r>
        <w:t>:</w:t>
      </w:r>
    </w:p>
    <w:p w14:paraId="32856CF7" w14:textId="77777777" w:rsidR="001F55CF" w:rsidRDefault="001F55CF" w:rsidP="001F55CF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Workers using homes as an adjunct to conventional office jobs.</w:t>
      </w:r>
    </w:p>
    <w:p w14:paraId="43B21E4A" w14:textId="77777777" w:rsidR="001F55CF" w:rsidRDefault="001F55CF" w:rsidP="001F55CF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Workers using homes as the base for their businesses.</w:t>
      </w:r>
    </w:p>
    <w:p w14:paraId="2340DF91" w14:textId="77777777" w:rsidR="001F55CF" w:rsidRDefault="001F55CF" w:rsidP="001F55CF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Workers with full-time jobs preferring to work from home.</w:t>
      </w:r>
    </w:p>
    <w:p w14:paraId="0ACD799F" w14:textId="77777777" w:rsidR="001F55CF" w:rsidRDefault="001F55CF" w:rsidP="001F55CF">
      <w:pPr>
        <w:pStyle w:val="Heading4"/>
      </w:pPr>
      <w:r>
        <w:t>Company Role in Telecommuting</w:t>
      </w:r>
    </w:p>
    <w:p w14:paraId="07BF883B" w14:textId="77777777" w:rsidR="001F55CF" w:rsidRDefault="001F55CF" w:rsidP="001F55C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Drivers</w:t>
      </w:r>
      <w:r>
        <w:t>:</w:t>
      </w:r>
    </w:p>
    <w:p w14:paraId="59D9ED23" w14:textId="77777777" w:rsidR="001F55CF" w:rsidRDefault="001F55CF" w:rsidP="001F55CF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Advances in technology.</w:t>
      </w:r>
    </w:p>
    <w:p w14:paraId="186B5047" w14:textId="77777777" w:rsidR="001F55CF" w:rsidRDefault="001F55CF" w:rsidP="001F55CF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Need for businesses to increase productivity with minimal expenditures.</w:t>
      </w:r>
    </w:p>
    <w:p w14:paraId="67F3713B" w14:textId="77777777" w:rsidR="001F55CF" w:rsidRDefault="001F55CF" w:rsidP="001F55CF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Internet and globalization opening up new international competition.</w:t>
      </w:r>
    </w:p>
    <w:p w14:paraId="014BE28B" w14:textId="77777777" w:rsidR="001F55CF" w:rsidRDefault="001F55CF" w:rsidP="001F55C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Benefits</w:t>
      </w:r>
      <w:r>
        <w:t>:</w:t>
      </w:r>
    </w:p>
    <w:p w14:paraId="573E9682" w14:textId="77777777" w:rsidR="001F55CF" w:rsidRDefault="001F55CF" w:rsidP="001F55CF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Increased productivity (10–15% in many studies).</w:t>
      </w:r>
    </w:p>
    <w:p w14:paraId="1720D2EB" w14:textId="77777777" w:rsidR="001F55CF" w:rsidRDefault="001F55CF" w:rsidP="001F55CF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Savings on expenses through fewer employees on premises.</w:t>
      </w:r>
    </w:p>
    <w:p w14:paraId="61485092" w14:textId="77777777" w:rsidR="001F55CF" w:rsidRDefault="001F55CF" w:rsidP="001F55CF">
      <w:pPr>
        <w:pStyle w:val="Heading3"/>
      </w:pPr>
      <w:r>
        <w:t>Effects and Benefits of Telecommuting</w:t>
      </w:r>
    </w:p>
    <w:p w14:paraId="2E47CAA8" w14:textId="77777777" w:rsidR="001F55CF" w:rsidRDefault="001F55CF" w:rsidP="001F55C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Individual Effects</w:t>
      </w:r>
      <w:r>
        <w:t>:</w:t>
      </w:r>
    </w:p>
    <w:p w14:paraId="13364BCD" w14:textId="77777777" w:rsidR="001F55CF" w:rsidRDefault="001F55CF" w:rsidP="001F55C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Gender</w:t>
      </w:r>
    </w:p>
    <w:p w14:paraId="2506B6DD" w14:textId="77777777" w:rsidR="001F55CF" w:rsidRDefault="001F55CF" w:rsidP="001F55C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Nature of Work</w:t>
      </w:r>
    </w:p>
    <w:p w14:paraId="0DA20964" w14:textId="77777777" w:rsidR="001F55CF" w:rsidRDefault="001F55CF" w:rsidP="001F55C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Labor Supply</w:t>
      </w:r>
    </w:p>
    <w:p w14:paraId="1C4EF149" w14:textId="77777777" w:rsidR="001F55CF" w:rsidRDefault="001F55CF" w:rsidP="001F55C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Age</w:t>
      </w:r>
    </w:p>
    <w:p w14:paraId="1B8B3A97" w14:textId="77777777" w:rsidR="001F55CF" w:rsidRDefault="001F55CF" w:rsidP="001F55C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Benefits for Employees and Employers</w:t>
      </w:r>
      <w:r>
        <w:t>:</w:t>
      </w:r>
    </w:p>
    <w:p w14:paraId="475367C1" w14:textId="77777777" w:rsidR="001F55CF" w:rsidRDefault="001F55CF" w:rsidP="001F55CF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Eliminates commuting time, trouble, and expense.</w:t>
      </w:r>
    </w:p>
    <w:p w14:paraId="65C03A17" w14:textId="77777777" w:rsidR="001F55CF" w:rsidRDefault="001F55CF" w:rsidP="001F55CF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More discretionary time, less stress, and health improvements.</w:t>
      </w:r>
    </w:p>
    <w:p w14:paraId="1A81828A" w14:textId="77777777" w:rsidR="001F55CF" w:rsidRDefault="001F55CF" w:rsidP="001F55CF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Greater autonomy and flexibility.</w:t>
      </w:r>
    </w:p>
    <w:p w14:paraId="7579971C" w14:textId="77777777" w:rsidR="001F55CF" w:rsidRDefault="001F55CF" w:rsidP="001F55CF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lastRenderedPageBreak/>
        <w:t>More quality time with family.</w:t>
      </w:r>
    </w:p>
    <w:p w14:paraId="54A7091A" w14:textId="77777777" w:rsidR="001F55CF" w:rsidRDefault="001F55CF" w:rsidP="001F55CF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Employers gain increased productivity and reduced premises expenses.</w:t>
      </w:r>
    </w:p>
    <w:p w14:paraId="27151512" w14:textId="77777777" w:rsidR="001F55CF" w:rsidRDefault="001F55CF" w:rsidP="001F55CF">
      <w:pPr>
        <w:pStyle w:val="Heading3"/>
      </w:pPr>
      <w:r>
        <w:t>Employee Social and Ethical Issues</w:t>
      </w:r>
    </w:p>
    <w:p w14:paraId="6ED61938" w14:textId="77777777" w:rsidR="001F55CF" w:rsidRDefault="001F55CF" w:rsidP="001F55C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Concerns</w:t>
      </w:r>
      <w:r>
        <w:t>:</w:t>
      </w:r>
    </w:p>
    <w:p w14:paraId="269276B3" w14:textId="77777777" w:rsidR="001F55CF" w:rsidRDefault="001F55CF" w:rsidP="001F55C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Office automation may lead to perceived loss of control, helplessness, joblessness, and stagnation.</w:t>
      </w:r>
    </w:p>
    <w:p w14:paraId="5BE08685" w14:textId="77777777" w:rsidR="001F55CF" w:rsidRDefault="001F55CF" w:rsidP="001F55CF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Diskilling</w:t>
      </w:r>
      <w:proofErr w:type="spellEnd"/>
      <w:r>
        <w:t>: Stripping employees of job skills due to changes in job content or procedures.</w:t>
      </w:r>
    </w:p>
    <w:p w14:paraId="4F957FD2" w14:textId="77777777" w:rsidR="001F55CF" w:rsidRDefault="001F55CF" w:rsidP="001F55CF">
      <w:pPr>
        <w:numPr>
          <w:ilvl w:val="2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Intraoccupational</w:t>
      </w:r>
      <w:proofErr w:type="spellEnd"/>
      <w:r>
        <w:t>: Skill content of the job decreases over time.</w:t>
      </w:r>
    </w:p>
    <w:p w14:paraId="35557D85" w14:textId="77777777" w:rsidR="001F55CF" w:rsidRDefault="001F55CF" w:rsidP="001F55CF">
      <w:pPr>
        <w:numPr>
          <w:ilvl w:val="2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Entraoccupational</w:t>
      </w:r>
      <w:proofErr w:type="spellEnd"/>
      <w:r>
        <w:t xml:space="preserve">: Few </w:t>
      </w:r>
      <w:proofErr w:type="gramStart"/>
      <w:r>
        <w:t>gain</w:t>
      </w:r>
      <w:proofErr w:type="gramEnd"/>
      <w:r>
        <w:t xml:space="preserve"> necessary skills, leading to low-paying jobs or layoffs.</w:t>
      </w:r>
    </w:p>
    <w:p w14:paraId="2BBD362D" w14:textId="77777777" w:rsidR="001F55CF" w:rsidRDefault="001F55CF" w:rsidP="001F55C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Preventing </w:t>
      </w:r>
      <w:proofErr w:type="spellStart"/>
      <w:r>
        <w:rPr>
          <w:rStyle w:val="Strong"/>
        </w:rPr>
        <w:t>Diskilling</w:t>
      </w:r>
      <w:proofErr w:type="spellEnd"/>
      <w:r>
        <w:t>:</w:t>
      </w:r>
    </w:p>
    <w:p w14:paraId="14D4348B" w14:textId="77777777" w:rsidR="001F55CF" w:rsidRDefault="001F55CF" w:rsidP="001F55C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Employee willingness to retrain and use new technology.</w:t>
      </w:r>
    </w:p>
    <w:p w14:paraId="2BF063F5" w14:textId="77777777" w:rsidR="001F55CF" w:rsidRDefault="001F55CF" w:rsidP="001F55C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Historical patterns show more hiring to cope with new technology.</w:t>
      </w:r>
    </w:p>
    <w:p w14:paraId="40376EF8" w14:textId="77777777" w:rsidR="001F55CF" w:rsidRDefault="001F55CF" w:rsidP="001F55CF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Technology often leads to expanded operations and growth.</w:t>
      </w:r>
    </w:p>
    <w:p w14:paraId="29A8E614" w14:textId="77777777" w:rsidR="001F55CF" w:rsidRDefault="001F55CF" w:rsidP="001F55CF">
      <w:pPr>
        <w:pStyle w:val="Heading3"/>
      </w:pPr>
      <w:r>
        <w:t>Employee Monitoring</w:t>
      </w:r>
    </w:p>
    <w:p w14:paraId="4F8F59C4" w14:textId="77777777" w:rsidR="001F55CF" w:rsidRDefault="001F55CF" w:rsidP="001F55C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Management Theories</w:t>
      </w:r>
      <w:r>
        <w:t>:</w:t>
      </w:r>
    </w:p>
    <w:p w14:paraId="49739F80" w14:textId="77777777" w:rsidR="001F55CF" w:rsidRDefault="001F55CF" w:rsidP="001F55C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Theory X</w:t>
      </w:r>
      <w:r>
        <w:t>: Top-down autocratic management.</w:t>
      </w:r>
    </w:p>
    <w:p w14:paraId="73BACF88" w14:textId="77777777" w:rsidR="001F55CF" w:rsidRDefault="001F55CF" w:rsidP="001F55C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Theory Y</w:t>
      </w:r>
      <w:r>
        <w:t>: Empowerment and semi-independent employee units.</w:t>
      </w:r>
    </w:p>
    <w:p w14:paraId="60B89309" w14:textId="77777777" w:rsidR="001F55CF" w:rsidRDefault="001F55CF" w:rsidP="001F55C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Scientific Management</w:t>
      </w:r>
      <w:r>
        <w:t>: Attempts to control work processes.</w:t>
      </w:r>
    </w:p>
    <w:p w14:paraId="23ED9936" w14:textId="77777777" w:rsidR="001F55CF" w:rsidRDefault="001F55CF" w:rsidP="001F55C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Fear Management</w:t>
      </w:r>
      <w:r>
        <w:t>: Voluntary compliance through fear.</w:t>
      </w:r>
    </w:p>
    <w:p w14:paraId="6D1B7765" w14:textId="77777777" w:rsidR="001F55CF" w:rsidRDefault="001F55CF" w:rsidP="001F55C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Workplace Privacy and Surveillance</w:t>
      </w:r>
      <w:r>
        <w:t>:</w:t>
      </w:r>
    </w:p>
    <w:p w14:paraId="51C0422B" w14:textId="77777777" w:rsidR="001F55CF" w:rsidRDefault="001F55CF" w:rsidP="001F55C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Channels of Information Collection</w:t>
      </w:r>
      <w:r>
        <w:t>:</w:t>
      </w:r>
    </w:p>
    <w:p w14:paraId="57B75BCA" w14:textId="77777777" w:rsidR="001F55CF" w:rsidRDefault="001F55CF" w:rsidP="001F55CF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Voluntary channel</w:t>
      </w:r>
    </w:p>
    <w:p w14:paraId="30492B00" w14:textId="77777777" w:rsidR="001F55CF" w:rsidRDefault="001F55CF" w:rsidP="001F55CF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t>Surveillance</w:t>
      </w:r>
    </w:p>
    <w:p w14:paraId="020377F2" w14:textId="77777777" w:rsidR="001F55CF" w:rsidRDefault="001F55CF" w:rsidP="001F55C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Electronic Monitoring</w:t>
      </w:r>
      <w:r>
        <w:t>:</w:t>
      </w:r>
    </w:p>
    <w:p w14:paraId="5A1D2354" w14:textId="77777777" w:rsidR="001F55CF" w:rsidRDefault="001F55CF" w:rsidP="001F55CF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Measures work quality, quantity, and worker effectiveness.</w:t>
      </w:r>
    </w:p>
    <w:p w14:paraId="2AE13200" w14:textId="77777777" w:rsidR="001F55CF" w:rsidRDefault="001F55CF" w:rsidP="001F55CF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Assesses worker habits on and off premises.</w:t>
      </w:r>
    </w:p>
    <w:p w14:paraId="1C47E45F" w14:textId="77777777" w:rsidR="001F55CF" w:rsidRDefault="001F55CF" w:rsidP="001F55CF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Issues</w:t>
      </w:r>
      <w:r>
        <w:t>:</w:t>
      </w:r>
    </w:p>
    <w:p w14:paraId="0D10D719" w14:textId="77777777" w:rsidR="001F55CF" w:rsidRDefault="001F55CF" w:rsidP="001F55CF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t>Misaligned goals between monitoring programs and employee perceptions.</w:t>
      </w:r>
    </w:p>
    <w:p w14:paraId="5A18919A" w14:textId="77777777" w:rsidR="001F55CF" w:rsidRDefault="001F55CF" w:rsidP="001F55CF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t>Severe psychological effects on employees.</w:t>
      </w:r>
    </w:p>
    <w:p w14:paraId="7B96B1A2" w14:textId="77777777" w:rsidR="001F55CF" w:rsidRDefault="001F55CF" w:rsidP="001F55CF">
      <w:pPr>
        <w:pStyle w:val="Heading4"/>
      </w:pPr>
      <w:r>
        <w:t>Consequences of Electronic Monitoring</w:t>
      </w:r>
    </w:p>
    <w:p w14:paraId="5F299B3F" w14:textId="77777777" w:rsidR="001F55CF" w:rsidRDefault="001F55CF" w:rsidP="001F55C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Fear of job loss</w:t>
      </w:r>
    </w:p>
    <w:p w14:paraId="5A35A26B" w14:textId="77777777" w:rsidR="001F55CF" w:rsidRDefault="001F55CF" w:rsidP="001F55C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Reduced task variety</w:t>
      </w:r>
    </w:p>
    <w:p w14:paraId="56A4B73D" w14:textId="77777777" w:rsidR="001F55CF" w:rsidRDefault="001F55CF" w:rsidP="001F55C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Lack of individual initiative</w:t>
      </w:r>
    </w:p>
    <w:p w14:paraId="08168D3C" w14:textId="77777777" w:rsidR="001F55CF" w:rsidRDefault="001F55CF" w:rsidP="001F55C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Reduced or no peer social support</w:t>
      </w:r>
    </w:p>
    <w:p w14:paraId="6434E3C1" w14:textId="77777777" w:rsidR="001F55CF" w:rsidRDefault="001F55CF" w:rsidP="001F55C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Lack of self-esteem and interest in the job</w:t>
      </w:r>
    </w:p>
    <w:p w14:paraId="5C123C5A" w14:textId="77777777" w:rsidR="001F55CF" w:rsidRDefault="001F55CF" w:rsidP="001F55C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Lack of trust among workers and management</w:t>
      </w:r>
    </w:p>
    <w:p w14:paraId="42A22F59" w14:textId="77777777" w:rsidR="001F55CF" w:rsidRDefault="001F55CF" w:rsidP="001F55C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Alienation</w:t>
      </w:r>
    </w:p>
    <w:p w14:paraId="62FF3D53" w14:textId="77777777" w:rsidR="001F55CF" w:rsidRDefault="001F55CF" w:rsidP="001F55CF">
      <w:pPr>
        <w:pStyle w:val="Heading3"/>
      </w:pPr>
      <w:r>
        <w:t>Workplace, Employee, Health, and Productivity</w:t>
      </w:r>
    </w:p>
    <w:p w14:paraId="74E08ABE" w14:textId="77777777" w:rsidR="001F55CF" w:rsidRDefault="001F55CF" w:rsidP="001F55C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Control and Choice</w:t>
      </w:r>
      <w:r>
        <w:t>: Choice between traditional office and working from home leads to commitment and higher productivity.</w:t>
      </w:r>
    </w:p>
    <w:p w14:paraId="653782F2" w14:textId="77777777" w:rsidR="001F55CF" w:rsidRDefault="001F55CF" w:rsidP="001F55C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Dangers</w:t>
      </w:r>
      <w:r>
        <w:t>: Computer technology introduces new workplace dangers.</w:t>
      </w:r>
    </w:p>
    <w:p w14:paraId="1DA77BB9" w14:textId="77777777" w:rsidR="001F55CF" w:rsidRDefault="001F55CF" w:rsidP="001F55CF">
      <w:pPr>
        <w:pStyle w:val="Heading4"/>
      </w:pPr>
      <w:r>
        <w:t>Ergonomics</w:t>
      </w:r>
    </w:p>
    <w:p w14:paraId="3D421AB6" w14:textId="77777777" w:rsidR="001F55CF" w:rsidRDefault="001F55CF" w:rsidP="001F55C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Designing human–machine interactions for a safe, comfortable, and healthy work environment.</w:t>
      </w:r>
    </w:p>
    <w:p w14:paraId="2C077BEE" w14:textId="77777777" w:rsidR="001F55CF" w:rsidRDefault="001F55CF" w:rsidP="001F55C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Repetitive Strain Injury (RSI)</w:t>
      </w:r>
      <w:r>
        <w:t>:</w:t>
      </w:r>
    </w:p>
    <w:p w14:paraId="362A1BB3" w14:textId="77777777" w:rsidR="001F55CF" w:rsidRDefault="001F55CF" w:rsidP="001F55C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Causes</w:t>
      </w:r>
      <w:r>
        <w:t>: Repetitive motion, forced gripping, performance stress, alienation, static loading, fixed posture, deviated wrists, boredom.</w:t>
      </w:r>
    </w:p>
    <w:p w14:paraId="08756B63" w14:textId="77777777" w:rsidR="001F55CF" w:rsidRDefault="001F55CF" w:rsidP="001F55C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Forms</w:t>
      </w:r>
      <w:r>
        <w:t>: Occupational overuse syndrome (OOS), cumulative trauma disorder (CTD), carpal tunnel syndrome (CTS), upper limb disorder (ULD).</w:t>
      </w:r>
    </w:p>
    <w:p w14:paraId="1BA561C6" w14:textId="77777777" w:rsidR="001F55CF" w:rsidRDefault="001F55CF" w:rsidP="001F55C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Suggested Changes</w:t>
      </w:r>
      <w:r>
        <w:t>:</w:t>
      </w:r>
    </w:p>
    <w:p w14:paraId="32A4B43C" w14:textId="77777777" w:rsidR="001F55CF" w:rsidRDefault="001F55CF" w:rsidP="001F55CF">
      <w:pPr>
        <w:numPr>
          <w:ilvl w:val="1"/>
          <w:numId w:val="32"/>
        </w:numPr>
        <w:spacing w:before="100" w:beforeAutospacing="1" w:after="100" w:afterAutospacing="1" w:line="240" w:lineRule="auto"/>
        <w:ind w:left="1440" w:hanging="360"/>
      </w:pPr>
      <w:r>
        <w:t>Use ergonomically correct work equipment.</w:t>
      </w:r>
    </w:p>
    <w:p w14:paraId="73A32A53" w14:textId="77777777" w:rsidR="001F55CF" w:rsidRDefault="001F55CF" w:rsidP="001F55CF">
      <w:pPr>
        <w:numPr>
          <w:ilvl w:val="1"/>
          <w:numId w:val="32"/>
        </w:numPr>
        <w:spacing w:before="100" w:beforeAutospacing="1" w:after="100" w:afterAutospacing="1" w:line="240" w:lineRule="auto"/>
        <w:ind w:left="1440" w:hanging="360"/>
      </w:pPr>
      <w:r>
        <w:t>Use a light touch on the keyboard and keep wrists straight.</w:t>
      </w:r>
    </w:p>
    <w:p w14:paraId="559BABC3" w14:textId="77777777" w:rsidR="001F55CF" w:rsidRDefault="001F55CF" w:rsidP="001F55CF">
      <w:pPr>
        <w:numPr>
          <w:ilvl w:val="1"/>
          <w:numId w:val="32"/>
        </w:numPr>
        <w:spacing w:before="100" w:beforeAutospacing="1" w:after="100" w:afterAutospacing="1" w:line="240" w:lineRule="auto"/>
        <w:ind w:left="1440" w:hanging="360"/>
      </w:pPr>
      <w:r>
        <w:t>Take frequent breaks and perform stretching exercises.</w:t>
      </w:r>
    </w:p>
    <w:p w14:paraId="50192A2F" w14:textId="77777777" w:rsidR="001F55CF" w:rsidRDefault="001F55CF" w:rsidP="001F55CF">
      <w:pPr>
        <w:numPr>
          <w:ilvl w:val="1"/>
          <w:numId w:val="32"/>
        </w:numPr>
        <w:spacing w:before="100" w:beforeAutospacing="1" w:after="100" w:afterAutospacing="1" w:line="240" w:lineRule="auto"/>
        <w:ind w:left="1440" w:hanging="360"/>
      </w:pPr>
      <w:r>
        <w:t>Educate about RSI.</w:t>
      </w:r>
    </w:p>
    <w:p w14:paraId="70743ED0" w14:textId="77777777" w:rsidR="001F55CF" w:rsidRDefault="001F55CF" w:rsidP="001F55CF">
      <w:pPr>
        <w:numPr>
          <w:ilvl w:val="1"/>
          <w:numId w:val="32"/>
        </w:numPr>
        <w:spacing w:before="100" w:beforeAutospacing="1" w:after="100" w:afterAutospacing="1" w:line="240" w:lineRule="auto"/>
        <w:ind w:left="1440" w:hanging="360"/>
      </w:pPr>
      <w:r>
        <w:t>Reduce time spent at the computer if necessary.</w:t>
      </w:r>
    </w:p>
    <w:p w14:paraId="369AA76D" w14:textId="77777777" w:rsidR="001F55CF" w:rsidRDefault="001F55CF" w:rsidP="001F55CF">
      <w:pPr>
        <w:pStyle w:val="Heading4"/>
      </w:pPr>
      <w:r>
        <w:t>Stress</w:t>
      </w:r>
    </w:p>
    <w:p w14:paraId="6615CFCB" w14:textId="77777777" w:rsidR="001F55CF" w:rsidRDefault="001F55CF" w:rsidP="001F55C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Origins</w:t>
      </w:r>
      <w:r>
        <w:t>: Environmental inputs leading to fear, anxiety, and anger.</w:t>
      </w:r>
    </w:p>
    <w:p w14:paraId="6DD19EB9" w14:textId="77777777" w:rsidR="001F55CF" w:rsidRDefault="001F55CF" w:rsidP="001F55C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Increased stress levels endanger individual health.</w:t>
      </w:r>
    </w:p>
    <w:p w14:paraId="1DC30257" w14:textId="77777777" w:rsidR="001F55CF" w:rsidRDefault="001F55CF" w:rsidP="001F55CF">
      <w:pPr>
        <w:spacing w:after="0"/>
      </w:pPr>
      <w:r>
        <w:pict w14:anchorId="510DE8AF">
          <v:rect id="_x0000_i1034" style="width:0;height:1.5pt" o:hralign="center" o:hrstd="t" o:hr="t" fillcolor="#a0a0a0" stroked="f"/>
        </w:pict>
      </w:r>
    </w:p>
    <w:p w14:paraId="5D3D8311" w14:textId="77777777" w:rsidR="001F55CF" w:rsidRDefault="001F55CF" w:rsidP="001F55CF">
      <w:pPr>
        <w:pStyle w:val="Heading2"/>
      </w:pPr>
      <w:r>
        <w:t>LECTURE 2: ETHICS AND THE PROFESSION</w:t>
      </w:r>
    </w:p>
    <w:p w14:paraId="1BDA1D9C" w14:textId="77777777" w:rsidR="001F55CF" w:rsidRDefault="001F55CF" w:rsidP="001F55CF">
      <w:pPr>
        <w:pStyle w:val="Heading3"/>
      </w:pPr>
      <w:r>
        <w:t>Profession</w:t>
      </w:r>
    </w:p>
    <w:p w14:paraId="19AEBBDF" w14:textId="77777777" w:rsidR="001F55CF" w:rsidRDefault="001F55CF" w:rsidP="001F55CF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</w:t>
      </w:r>
    </w:p>
    <w:p w14:paraId="5F6A1774" w14:textId="77777777" w:rsidR="001F55CF" w:rsidRDefault="001F55CF" w:rsidP="001F55CF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 trade, business, or occupation requiring extensive knowledge, experience, and formal education.</w:t>
      </w:r>
    </w:p>
    <w:p w14:paraId="041294E3" w14:textId="77777777" w:rsidR="001F55CF" w:rsidRDefault="001F55CF" w:rsidP="001F55CF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Autonomy and responsibility to make independent decisions.</w:t>
      </w:r>
    </w:p>
    <w:p w14:paraId="57E6707A" w14:textId="77777777" w:rsidR="001F55CF" w:rsidRDefault="001F55CF" w:rsidP="001F55CF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 calling with specialized knowledge and often long academic preparation.</w:t>
      </w:r>
    </w:p>
    <w:p w14:paraId="3E75D203" w14:textId="77777777" w:rsidR="001F55CF" w:rsidRDefault="001F55CF" w:rsidP="001F55CF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Principal calling, vocation, or employment.</w:t>
      </w:r>
    </w:p>
    <w:p w14:paraId="490680D3" w14:textId="77777777" w:rsidR="001F55CF" w:rsidRDefault="001F55CF" w:rsidP="001F55CF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The body of persons engaged in a calling (Webster’s Dictionary).</w:t>
      </w:r>
    </w:p>
    <w:p w14:paraId="19890049" w14:textId="77777777" w:rsidR="001F55CF" w:rsidRDefault="001F55CF" w:rsidP="001F55CF">
      <w:pPr>
        <w:pStyle w:val="Heading3"/>
      </w:pPr>
      <w:r>
        <w:t>Four Themes</w:t>
      </w:r>
    </w:p>
    <w:p w14:paraId="37DCBDFF" w14:textId="77777777" w:rsidR="001F55CF" w:rsidRDefault="001F55CF" w:rsidP="001F55C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Evolution of professions</w:t>
      </w:r>
    </w:p>
    <w:p w14:paraId="2A71B26F" w14:textId="77777777" w:rsidR="001F55CF" w:rsidRDefault="001F55CF" w:rsidP="001F55C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The making of an ethical professional</w:t>
      </w:r>
    </w:p>
    <w:p w14:paraId="66D71B26" w14:textId="77777777" w:rsidR="001F55CF" w:rsidRDefault="001F55CF" w:rsidP="001F55C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The professional decision-making </w:t>
      </w:r>
      <w:proofErr w:type="gramStart"/>
      <w:r>
        <w:t>process</w:t>
      </w:r>
      <w:proofErr w:type="gramEnd"/>
    </w:p>
    <w:p w14:paraId="65395DF0" w14:textId="77777777" w:rsidR="001F55CF" w:rsidRDefault="001F55CF" w:rsidP="001F55C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Professionalism and ethical responsibilities</w:t>
      </w:r>
    </w:p>
    <w:p w14:paraId="64D5B7EC" w14:textId="77777777" w:rsidR="001F55CF" w:rsidRDefault="001F55CF" w:rsidP="001F55CF">
      <w:pPr>
        <w:pStyle w:val="Heading3"/>
      </w:pPr>
      <w:r>
        <w:t>Evolution of Professions</w:t>
      </w:r>
    </w:p>
    <w:p w14:paraId="75FDBC9C" w14:textId="77777777" w:rsidR="001F55CF" w:rsidRDefault="001F55CF" w:rsidP="001F55CF">
      <w:pPr>
        <w:pStyle w:val="Heading4"/>
      </w:pPr>
      <w:r>
        <w:t>Origins of Professions</w:t>
      </w:r>
    </w:p>
    <w:p w14:paraId="2239B1BF" w14:textId="77777777" w:rsidR="001F55CF" w:rsidRDefault="001F55CF" w:rsidP="001F55C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Commitment</w:t>
      </w:r>
      <w:r>
        <w:t>: Formal commitment to become a member of a religious order or a learned pursuit (divinity, law, medicine, military).</w:t>
      </w:r>
    </w:p>
    <w:p w14:paraId="1A64B6A5" w14:textId="77777777" w:rsidR="001F55CF" w:rsidRDefault="001F55CF" w:rsidP="001F55C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Characteristics</w:t>
      </w:r>
      <w:r>
        <w:t>: Authority on a body of knowledge, skilled, fractioned, not amateur.</w:t>
      </w:r>
    </w:p>
    <w:p w14:paraId="24BF8BA5" w14:textId="77777777" w:rsidR="001F55CF" w:rsidRDefault="001F55CF" w:rsidP="001F55CF">
      <w:pPr>
        <w:pStyle w:val="Heading4"/>
      </w:pPr>
      <w:r>
        <w:t>Two Categories of Profession</w:t>
      </w:r>
    </w:p>
    <w:p w14:paraId="635CF927" w14:textId="77777777" w:rsidR="001F55CF" w:rsidRDefault="001F55CF" w:rsidP="001F55C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Learned Professions</w:t>
      </w:r>
      <w:r>
        <w:t>: Require deep knowledge acquired through years of formal education.</w:t>
      </w:r>
    </w:p>
    <w:p w14:paraId="00CF4090" w14:textId="77777777" w:rsidR="001F55CF" w:rsidRDefault="001F55CF" w:rsidP="001F55C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Common Professions</w:t>
      </w:r>
      <w:r>
        <w:t>: Historically required individuals to be noblemen who did not need to work for a living (e.g., military career).</w:t>
      </w:r>
    </w:p>
    <w:p w14:paraId="29EC7D4D" w14:textId="77777777" w:rsidR="001F55CF" w:rsidRDefault="001F55CF" w:rsidP="001F55CF">
      <w:pPr>
        <w:pStyle w:val="Heading3"/>
      </w:pPr>
      <w:r>
        <w:t>Requirements of a Professional</w:t>
      </w:r>
    </w:p>
    <w:p w14:paraId="708FB429" w14:textId="77777777" w:rsidR="001F55CF" w:rsidRDefault="001F55CF" w:rsidP="001F55C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Highly developed skills and deep domain knowledge.</w:t>
      </w:r>
    </w:p>
    <w:p w14:paraId="53FF6F48" w14:textId="77777777" w:rsidR="001F55CF" w:rsidRDefault="001F55CF" w:rsidP="001F55C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Autonomy.</w:t>
      </w:r>
    </w:p>
    <w:p w14:paraId="095D126C" w14:textId="77777777" w:rsidR="001F55CF" w:rsidRDefault="001F55CF" w:rsidP="001F55C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Observance of a code of conduct:</w:t>
      </w:r>
    </w:p>
    <w:p w14:paraId="529876F9" w14:textId="77777777" w:rsidR="001F55CF" w:rsidRDefault="001F55CF" w:rsidP="001F55CF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Professional code</w:t>
      </w:r>
    </w:p>
    <w:p w14:paraId="3E192212" w14:textId="77777777" w:rsidR="001F55CF" w:rsidRDefault="001F55CF" w:rsidP="001F55CF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Personal code</w:t>
      </w:r>
    </w:p>
    <w:p w14:paraId="653CF0CB" w14:textId="77777777" w:rsidR="001F55CF" w:rsidRDefault="001F55CF" w:rsidP="001F55CF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Institutional code</w:t>
      </w:r>
    </w:p>
    <w:p w14:paraId="6DEE76EE" w14:textId="77777777" w:rsidR="001F55CF" w:rsidRDefault="001F55CF" w:rsidP="001F55CF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Community code</w:t>
      </w:r>
    </w:p>
    <w:p w14:paraId="70558AD5" w14:textId="77777777" w:rsidR="001F55CF" w:rsidRDefault="001F55CF" w:rsidP="001F55CF">
      <w:pPr>
        <w:pStyle w:val="Heading3"/>
      </w:pPr>
      <w:r>
        <w:t>Codes Governing Human Actions</w:t>
      </w:r>
    </w:p>
    <w:p w14:paraId="1CBC0FAF" w14:textId="77777777" w:rsidR="001F55CF" w:rsidRDefault="001F55CF" w:rsidP="001F55C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lastRenderedPageBreak/>
        <w:t>Commitment</w:t>
      </w:r>
    </w:p>
    <w:p w14:paraId="75B25B40" w14:textId="77777777" w:rsidR="001F55CF" w:rsidRDefault="001F55CF" w:rsidP="001F55C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Integrity</w:t>
      </w:r>
    </w:p>
    <w:p w14:paraId="5663ACAC" w14:textId="77777777" w:rsidR="001F55CF" w:rsidRDefault="001F55CF" w:rsidP="001F55C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Responsibility</w:t>
      </w:r>
    </w:p>
    <w:p w14:paraId="48E4173A" w14:textId="77777777" w:rsidR="001F55CF" w:rsidRDefault="001F55CF" w:rsidP="001F55C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Accountability</w:t>
      </w:r>
    </w:p>
    <w:p w14:paraId="715BF69E" w14:textId="77777777" w:rsidR="001F55CF" w:rsidRDefault="001F55CF" w:rsidP="001F55CF">
      <w:pPr>
        <w:pStyle w:val="Heading3"/>
      </w:pPr>
      <w:r>
        <w:t>Pillars of Professionalism</w:t>
      </w:r>
    </w:p>
    <w:p w14:paraId="7010F079" w14:textId="77777777" w:rsidR="001F55CF" w:rsidRDefault="001F55CF" w:rsidP="001F55CF">
      <w:pPr>
        <w:pStyle w:val="Heading4"/>
      </w:pPr>
      <w:r>
        <w:t>Characteristics of Commitment</w:t>
      </w:r>
    </w:p>
    <w:p w14:paraId="54E65382" w14:textId="77777777" w:rsidR="001F55CF" w:rsidRDefault="001F55CF" w:rsidP="001F55CF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Voluntary commitment without pressure.</w:t>
      </w:r>
    </w:p>
    <w:p w14:paraId="231E7E51" w14:textId="77777777" w:rsidR="001F55CF" w:rsidRDefault="001F55CF" w:rsidP="001F55CF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Responsibility to meet the commitment, seeking help if needed.</w:t>
      </w:r>
    </w:p>
    <w:p w14:paraId="63E0A5F7" w14:textId="77777777" w:rsidR="001F55CF" w:rsidRDefault="001F55CF" w:rsidP="001F55CF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Clear agreement on what is to be done, by whom, and when.</w:t>
      </w:r>
    </w:p>
    <w:p w14:paraId="3C4BEBF1" w14:textId="77777777" w:rsidR="001F55CF" w:rsidRDefault="001F55CF" w:rsidP="001F55CF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Open and public statement of commitment.</w:t>
      </w:r>
    </w:p>
    <w:p w14:paraId="47A75604" w14:textId="77777777" w:rsidR="001F55CF" w:rsidRDefault="001F55CF" w:rsidP="001F55CF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Commitment is not made lightly.</w:t>
      </w:r>
    </w:p>
    <w:p w14:paraId="799BACA5" w14:textId="77777777" w:rsidR="001F55CF" w:rsidRDefault="001F55CF" w:rsidP="001F55CF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Advance notice and renegotiation if the commitment cannot be met.</w:t>
      </w:r>
    </w:p>
    <w:p w14:paraId="643B23EF" w14:textId="77777777" w:rsidR="001F55CF" w:rsidRDefault="001F55CF" w:rsidP="001F55CF">
      <w:pPr>
        <w:pStyle w:val="Heading4"/>
      </w:pPr>
      <w:r>
        <w:t>Maxims of Integrity</w:t>
      </w:r>
    </w:p>
    <w:p w14:paraId="4BDE7A8A" w14:textId="77777777" w:rsidR="001F55CF" w:rsidRDefault="001F55CF" w:rsidP="001F55CF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Vision</w:t>
      </w:r>
    </w:p>
    <w:p w14:paraId="310FDD7F" w14:textId="77777777" w:rsidR="001F55CF" w:rsidRDefault="001F55CF" w:rsidP="001F55CF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Love</w:t>
      </w:r>
    </w:p>
    <w:p w14:paraId="48B1110D" w14:textId="77777777" w:rsidR="001F55CF" w:rsidRDefault="001F55CF" w:rsidP="001F55CF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Commitment</w:t>
      </w:r>
    </w:p>
    <w:p w14:paraId="4BE7F73D" w14:textId="77777777" w:rsidR="001F55CF" w:rsidRDefault="001F55CF" w:rsidP="001F55CF">
      <w:pPr>
        <w:pStyle w:val="Heading3"/>
      </w:pPr>
      <w:r>
        <w:t>Types of Responsibility</w:t>
      </w:r>
    </w:p>
    <w:p w14:paraId="1D04BEFF" w14:textId="77777777" w:rsidR="001F55CF" w:rsidRDefault="001F55CF" w:rsidP="001F55CF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Personal</w:t>
      </w:r>
    </w:p>
    <w:p w14:paraId="5A1FFC53" w14:textId="77777777" w:rsidR="001F55CF" w:rsidRDefault="001F55CF" w:rsidP="001F55CF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Communal</w:t>
      </w:r>
    </w:p>
    <w:p w14:paraId="181FE521" w14:textId="77777777" w:rsidR="001F55CF" w:rsidRDefault="001F55CF" w:rsidP="001F55CF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Parental</w:t>
      </w:r>
    </w:p>
    <w:p w14:paraId="1AA5E8D3" w14:textId="77777777" w:rsidR="001F55CF" w:rsidRDefault="001F55CF" w:rsidP="001F55CF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Professional</w:t>
      </w:r>
    </w:p>
    <w:p w14:paraId="69E1A537" w14:textId="77777777" w:rsidR="001F55CF" w:rsidRDefault="001F55CF" w:rsidP="001F55CF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Provider Responsibilities</w:t>
      </w:r>
    </w:p>
    <w:p w14:paraId="108C2286" w14:textId="77777777" w:rsidR="001F55CF" w:rsidRDefault="001F55CF" w:rsidP="001F55CF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Service Responsibilities</w:t>
      </w:r>
    </w:p>
    <w:p w14:paraId="6B15259A" w14:textId="77777777" w:rsidR="001F55CF" w:rsidRDefault="001F55CF" w:rsidP="001F55CF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Product Responsibilities</w:t>
      </w:r>
    </w:p>
    <w:p w14:paraId="25506442" w14:textId="77777777" w:rsidR="001F55CF" w:rsidRDefault="001F55CF" w:rsidP="001F55CF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Consequential Responsibilities</w:t>
      </w:r>
    </w:p>
    <w:p w14:paraId="1822ED41" w14:textId="77777777" w:rsidR="001F55CF" w:rsidRDefault="001F55CF" w:rsidP="001F55CF">
      <w:pPr>
        <w:pStyle w:val="Heading3"/>
      </w:pPr>
      <w:r>
        <w:t>Elements of Accountability</w:t>
      </w:r>
    </w:p>
    <w:p w14:paraId="0EF48FB6" w14:textId="77777777" w:rsidR="001F55CF" w:rsidRDefault="001F55CF" w:rsidP="001F55CF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Outcome measures to evaluate performance.</w:t>
      </w:r>
    </w:p>
    <w:p w14:paraId="5739FC54" w14:textId="77777777" w:rsidR="001F55CF" w:rsidRDefault="001F55CF" w:rsidP="001F55CF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Performance standards defined by outcome measures.</w:t>
      </w:r>
    </w:p>
    <w:p w14:paraId="6691F9BB" w14:textId="77777777" w:rsidR="001F55CF" w:rsidRDefault="001F55CF" w:rsidP="001F55CF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Incentives for meeting standards and penalties for failing to meet them.</w:t>
      </w:r>
    </w:p>
    <w:p w14:paraId="09266543" w14:textId="77777777" w:rsidR="001F55CF" w:rsidRDefault="001F55CF" w:rsidP="001F55CF">
      <w:pPr>
        <w:pStyle w:val="Heading3"/>
      </w:pPr>
      <w:r>
        <w:t>The Making of an Ethical Professional: Education and Licensing</w:t>
      </w:r>
    </w:p>
    <w:p w14:paraId="21076527" w14:textId="77777777" w:rsidR="001F55CF" w:rsidRDefault="001F55CF" w:rsidP="001F55CF">
      <w:pPr>
        <w:pStyle w:val="Heading4"/>
      </w:pPr>
      <w:r>
        <w:t>Formal Education</w:t>
      </w:r>
    </w:p>
    <w:p w14:paraId="33C04A48" w14:textId="77777777" w:rsidR="001F55CF" w:rsidRDefault="001F55CF" w:rsidP="001F55CF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Formal courses in professional ethics within professional programs.</w:t>
      </w:r>
    </w:p>
    <w:p w14:paraId="72EE8013" w14:textId="77777777" w:rsidR="001F55CF" w:rsidRDefault="001F55CF" w:rsidP="001F55CF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Ethics information integrated throughout general education or major courses.</w:t>
      </w:r>
    </w:p>
    <w:p w14:paraId="42B44387" w14:textId="77777777" w:rsidR="001F55CF" w:rsidRDefault="001F55CF" w:rsidP="001F55CF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Capstone courses with ethics content.</w:t>
      </w:r>
    </w:p>
    <w:p w14:paraId="188F57CE" w14:textId="77777777" w:rsidR="001F55CF" w:rsidRDefault="001F55CF" w:rsidP="001F55CF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Exit information ethics courses, possibly online.</w:t>
      </w:r>
    </w:p>
    <w:p w14:paraId="4E28316F" w14:textId="77777777" w:rsidR="001F55CF" w:rsidRDefault="001F55CF" w:rsidP="001F55CF">
      <w:pPr>
        <w:pStyle w:val="Heading4"/>
      </w:pPr>
      <w:r>
        <w:t>Licensing Authorities</w:t>
      </w:r>
    </w:p>
    <w:p w14:paraId="76FD409E" w14:textId="77777777" w:rsidR="001F55CF" w:rsidRDefault="001F55CF" w:rsidP="001F55CF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Licensing</w:t>
      </w:r>
      <w:r>
        <w:t>: Grants formal or legal permission to practice a profession.</w:t>
      </w:r>
    </w:p>
    <w:p w14:paraId="6CA4F0AC" w14:textId="77777777" w:rsidR="001F55CF" w:rsidRDefault="001F55CF" w:rsidP="001F55CF">
      <w:pPr>
        <w:pStyle w:val="Heading3"/>
      </w:pPr>
      <w:r>
        <w:t>Professional Codes of Conduct</w:t>
      </w:r>
    </w:p>
    <w:p w14:paraId="0EB1D951" w14:textId="77777777" w:rsidR="001F55CF" w:rsidRDefault="001F55CF" w:rsidP="001F55CF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Promote public image by specifying and enforcing expected ethical behavior.</w:t>
      </w:r>
    </w:p>
    <w:p w14:paraId="57EAC261" w14:textId="77777777" w:rsidR="001F55CF" w:rsidRDefault="001F55CF" w:rsidP="001F55CF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14:paraId="642FE7CA" w14:textId="77777777" w:rsidR="001F55CF" w:rsidRDefault="001F55CF" w:rsidP="001F55C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Moral and legal standards</w:t>
      </w:r>
    </w:p>
    <w:p w14:paraId="1CDC2772" w14:textId="77777777" w:rsidR="001F55CF" w:rsidRDefault="001F55CF" w:rsidP="001F55C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Professional–client relationship</w:t>
      </w:r>
    </w:p>
    <w:p w14:paraId="44E20BF1" w14:textId="77777777" w:rsidR="001F55CF" w:rsidRDefault="001F55CF" w:rsidP="001F55C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Client advocacy</w:t>
      </w:r>
    </w:p>
    <w:p w14:paraId="2EF0F9FD" w14:textId="77777777" w:rsidR="001F55CF" w:rsidRDefault="001F55CF" w:rsidP="001F55C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Professional–public relationships</w:t>
      </w:r>
    </w:p>
    <w:p w14:paraId="6DB325CA" w14:textId="77777777" w:rsidR="001F55CF" w:rsidRDefault="001F55CF" w:rsidP="001F55C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Sanction mechanics</w:t>
      </w:r>
    </w:p>
    <w:p w14:paraId="0CBDB025" w14:textId="77777777" w:rsidR="001F55CF" w:rsidRDefault="001F55CF" w:rsidP="001F55C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Confidentiality</w:t>
      </w:r>
    </w:p>
    <w:p w14:paraId="641B355C" w14:textId="77777777" w:rsidR="001F55CF" w:rsidRDefault="001F55CF" w:rsidP="001F55C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Assessment</w:t>
      </w:r>
    </w:p>
    <w:p w14:paraId="02DAF3ED" w14:textId="77777777" w:rsidR="001F55CF" w:rsidRDefault="001F55CF" w:rsidP="001F55C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Compliance</w:t>
      </w:r>
    </w:p>
    <w:p w14:paraId="24CC74FC" w14:textId="77777777" w:rsidR="001F55CF" w:rsidRDefault="001F55CF" w:rsidP="001F55C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Competence</w:t>
      </w:r>
    </w:p>
    <w:p w14:paraId="52B0AFA1" w14:textId="77777777" w:rsidR="001F55CF" w:rsidRDefault="001F55CF" w:rsidP="001F55CF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Certified professional credentials</w:t>
      </w:r>
    </w:p>
    <w:p w14:paraId="5F4E9A4A" w14:textId="77777777" w:rsidR="001F55CF" w:rsidRDefault="001F55CF" w:rsidP="001F55CF">
      <w:pPr>
        <w:pStyle w:val="Heading4"/>
      </w:pPr>
      <w:r>
        <w:t>Enforcement</w:t>
      </w:r>
    </w:p>
    <w:p w14:paraId="6581EAD0" w14:textId="77777777" w:rsidR="001F55CF" w:rsidRDefault="001F55CF" w:rsidP="001F55C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Develop and revise codes of ethics.</w:t>
      </w:r>
    </w:p>
    <w:p w14:paraId="441A16E9" w14:textId="77777777" w:rsidR="001F55CF" w:rsidRDefault="001F55CF" w:rsidP="001F55C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Conduct education campaigns.</w:t>
      </w:r>
    </w:p>
    <w:p w14:paraId="37EDD152" w14:textId="77777777" w:rsidR="001F55CF" w:rsidRDefault="001F55CF" w:rsidP="001F55C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Distribute codes to members.</w:t>
      </w:r>
    </w:p>
    <w:p w14:paraId="3984071D" w14:textId="77777777" w:rsidR="001F55CF" w:rsidRDefault="001F55CF" w:rsidP="001F55C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Develop disciplinary procedures.</w:t>
      </w:r>
    </w:p>
    <w:p w14:paraId="1911B296" w14:textId="77777777" w:rsidR="001F55CF" w:rsidRDefault="001F55CF" w:rsidP="001F55C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Handle complaints, conduct hearings, counsel, and sanction guilty members.</w:t>
      </w:r>
    </w:p>
    <w:p w14:paraId="56FCF02B" w14:textId="77777777" w:rsidR="001F55CF" w:rsidRDefault="001F55CF" w:rsidP="001F55CF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lastRenderedPageBreak/>
        <w:t>Promote the profession’s image.</w:t>
      </w:r>
    </w:p>
    <w:p w14:paraId="40968CFE" w14:textId="77777777" w:rsidR="001F55CF" w:rsidRDefault="001F55CF" w:rsidP="001F55CF">
      <w:pPr>
        <w:pStyle w:val="Heading3"/>
      </w:pPr>
      <w:r>
        <w:t>Professional Decision Making and Ethics</w:t>
      </w:r>
    </w:p>
    <w:p w14:paraId="6AABD146" w14:textId="77777777" w:rsidR="001F55CF" w:rsidRDefault="001F55CF" w:rsidP="001F55CF">
      <w:pPr>
        <w:pStyle w:val="Heading4"/>
      </w:pPr>
      <w:r>
        <w:t>Professional Dilemma in Decision Making</w:t>
      </w:r>
    </w:p>
    <w:p w14:paraId="5C8864F0" w14:textId="77777777" w:rsidR="001F55CF" w:rsidRDefault="001F55CF" w:rsidP="001F55C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Advances in technology</w:t>
      </w:r>
    </w:p>
    <w:p w14:paraId="77952459" w14:textId="77777777" w:rsidR="001F55CF" w:rsidRDefault="001F55CF" w:rsidP="001F55C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Incomplete or misleading information</w:t>
      </w:r>
    </w:p>
    <w:p w14:paraId="2FA07061" w14:textId="77777777" w:rsidR="001F55CF" w:rsidRDefault="001F55CF" w:rsidP="001F55C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Guilt and making ethical decisions</w:t>
      </w:r>
    </w:p>
    <w:p w14:paraId="3904116E" w14:textId="77777777" w:rsidR="001F55CF" w:rsidRDefault="001F55CF" w:rsidP="001F55CF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Reporting grievances</w:t>
      </w:r>
    </w:p>
    <w:p w14:paraId="6C1D7AC8" w14:textId="77777777" w:rsidR="001F55CF" w:rsidRDefault="001F55CF" w:rsidP="001F55CF">
      <w:pPr>
        <w:pStyle w:val="Heading4"/>
      </w:pPr>
      <w:r>
        <w:t>Reporting Procedures</w:t>
      </w:r>
    </w:p>
    <w:p w14:paraId="41FC31FC" w14:textId="77777777" w:rsidR="001F55CF" w:rsidRDefault="001F55CF" w:rsidP="001F55CF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Typical Organizational Route</w:t>
      </w:r>
      <w:r>
        <w:t>: Complaint reported to local chapters, then to national ethics committee.</w:t>
      </w:r>
    </w:p>
    <w:p w14:paraId="0316569C" w14:textId="77777777" w:rsidR="001F55CF" w:rsidRDefault="001F55CF" w:rsidP="001F55CF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Short-Circuit Procedure</w:t>
      </w:r>
      <w:r>
        <w:t>: Reporting can be done at any level directly to the top.</w:t>
      </w:r>
    </w:p>
    <w:p w14:paraId="0B054BC8" w14:textId="77777777" w:rsidR="001F55CF" w:rsidRDefault="001F55CF" w:rsidP="001F55CF">
      <w:pPr>
        <w:pStyle w:val="Heading4"/>
      </w:pPr>
      <w:r>
        <w:t>Hearing Procedures</w:t>
      </w:r>
    </w:p>
    <w:p w14:paraId="6538F878" w14:textId="77777777" w:rsidR="001F55CF" w:rsidRDefault="001F55CF" w:rsidP="001F55CF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Conduct hearings to address complaints.</w:t>
      </w:r>
    </w:p>
    <w:p w14:paraId="55A108FF" w14:textId="77777777" w:rsidR="001F55CF" w:rsidRDefault="001F55CF" w:rsidP="001F55CF">
      <w:pPr>
        <w:pStyle w:val="Heading4"/>
      </w:pPr>
      <w:r>
        <w:t>Sanctions and Appeals</w:t>
      </w:r>
    </w:p>
    <w:p w14:paraId="1DE30165" w14:textId="77777777" w:rsidR="001F55CF" w:rsidRDefault="001F55CF" w:rsidP="001F55CF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Implement sanctions for violations.</w:t>
      </w:r>
    </w:p>
    <w:p w14:paraId="28B9429B" w14:textId="77777777" w:rsidR="001F55CF" w:rsidRDefault="001F55CF" w:rsidP="001F55CF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Provide avenues for appeals.</w:t>
      </w:r>
    </w:p>
    <w:p w14:paraId="663CEFA6" w14:textId="77777777" w:rsidR="001F55CF" w:rsidRDefault="001F55CF" w:rsidP="001F55CF">
      <w:pPr>
        <w:pStyle w:val="Heading3"/>
      </w:pPr>
      <w:r>
        <w:t>Guilt and Making Ethical Decisions</w:t>
      </w:r>
    </w:p>
    <w:p w14:paraId="4AC2AE1D" w14:textId="77777777" w:rsidR="001F55CF" w:rsidRDefault="001F55CF" w:rsidP="001F55CF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Criteria</w:t>
      </w:r>
      <w:r>
        <w:t>:</w:t>
      </w:r>
    </w:p>
    <w:p w14:paraId="299E5D36" w14:textId="77777777" w:rsidR="001F55CF" w:rsidRDefault="001F55CF" w:rsidP="001F55CF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Utilitarian: Based on outcomes or consequences.</w:t>
      </w:r>
    </w:p>
    <w:p w14:paraId="3B6AAFD1" w14:textId="77777777" w:rsidR="001F55CF" w:rsidRDefault="001F55CF" w:rsidP="001F55CF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Rights: Based on societal liberties (e.g., Magna Carta).</w:t>
      </w:r>
    </w:p>
    <w:p w14:paraId="06E7BE8B" w14:textId="77777777" w:rsidR="001F55CF" w:rsidRDefault="001F55CF" w:rsidP="001F55CF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Justice: Fair, impartial, equitable decisions.</w:t>
      </w:r>
    </w:p>
    <w:p w14:paraId="03859744" w14:textId="77777777" w:rsidR="001F55CF" w:rsidRDefault="001F55CF" w:rsidP="001F55CF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Process</w:t>
      </w:r>
      <w:r>
        <w:t>:</w:t>
      </w:r>
    </w:p>
    <w:p w14:paraId="3708CB18" w14:textId="77777777" w:rsidR="001F55CF" w:rsidRDefault="001F55CF" w:rsidP="001F55CF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Examine ethically relevant issues, principles, standards, and practices.</w:t>
      </w:r>
    </w:p>
    <w:p w14:paraId="676424D1" w14:textId="77777777" w:rsidR="001F55CF" w:rsidRDefault="001F55CF" w:rsidP="001F55CF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Identify affected parties and their interests.</w:t>
      </w:r>
    </w:p>
    <w:p w14:paraId="07E5629C" w14:textId="77777777" w:rsidR="001F55CF" w:rsidRDefault="001F55CF" w:rsidP="001F55CF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Decide on alternative actions if outcomes are unexpected.</w:t>
      </w:r>
    </w:p>
    <w:p w14:paraId="0604B7BE" w14:textId="77777777" w:rsidR="001F55CF" w:rsidRDefault="001F55CF" w:rsidP="001F55CF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Consider short and long-term consequences.</w:t>
      </w:r>
    </w:p>
    <w:p w14:paraId="7E09A8EB" w14:textId="77777777" w:rsidR="001F55CF" w:rsidRDefault="001F55CF" w:rsidP="001F55CF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Consult with trusted colleagues if necessary.</w:t>
      </w:r>
    </w:p>
    <w:p w14:paraId="53A248B7" w14:textId="77777777" w:rsidR="001F55CF" w:rsidRDefault="001F55CF" w:rsidP="001F55CF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Evaluate personal values, biases, and beliefs.</w:t>
      </w:r>
    </w:p>
    <w:p w14:paraId="13CC6C60" w14:textId="77777777" w:rsidR="001F55CF" w:rsidRDefault="001F55CF" w:rsidP="001F55CF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Assume responsibility for consequences, including corrections.</w:t>
      </w:r>
    </w:p>
    <w:p w14:paraId="246654D3" w14:textId="77777777" w:rsidR="001F55CF" w:rsidRDefault="001F55CF" w:rsidP="001F55CF">
      <w:pPr>
        <w:pStyle w:val="Heading3"/>
      </w:pPr>
      <w:r>
        <w:t>Whistle-blowing</w:t>
      </w:r>
    </w:p>
    <w:p w14:paraId="04D0F41A" w14:textId="77777777" w:rsidR="001F55CF" w:rsidRDefault="001F55CF" w:rsidP="001F55C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Act of seeking public attention to expose wrongdoing.</w:t>
      </w:r>
    </w:p>
    <w:p w14:paraId="5F314DEE" w14:textId="77777777" w:rsidR="001F55CF" w:rsidRDefault="001F55CF" w:rsidP="001F55C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>:</w:t>
      </w:r>
    </w:p>
    <w:p w14:paraId="01877E0E" w14:textId="77777777" w:rsidR="001F55CF" w:rsidRDefault="001F55CF" w:rsidP="001F55C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Computer-Aided Methods</w:t>
      </w:r>
    </w:p>
    <w:p w14:paraId="45FB835A" w14:textId="77777777" w:rsidR="001F55CF" w:rsidRDefault="001F55CF" w:rsidP="001F55C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Traditional Methods</w:t>
      </w:r>
    </w:p>
    <w:p w14:paraId="5CEAEA3D" w14:textId="77777777" w:rsidR="001F55CF" w:rsidRDefault="001F55CF" w:rsidP="001F55C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Challenges</w:t>
      </w:r>
      <w:r>
        <w:t>:</w:t>
      </w:r>
    </w:p>
    <w:p w14:paraId="3B290399" w14:textId="77777777" w:rsidR="001F55CF" w:rsidRDefault="001F55CF" w:rsidP="001F55C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Fear of reprisals</w:t>
      </w:r>
    </w:p>
    <w:p w14:paraId="2F7BCB77" w14:textId="77777777" w:rsidR="001F55CF" w:rsidRDefault="001F55CF" w:rsidP="001F55C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Suspicion surrounding whistle-blowing</w:t>
      </w:r>
    </w:p>
    <w:p w14:paraId="3B3967A0" w14:textId="77777777" w:rsidR="001F55CF" w:rsidRDefault="001F55CF" w:rsidP="001F55C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Organizational channel memberships</w:t>
      </w:r>
    </w:p>
    <w:p w14:paraId="24494556" w14:textId="77777777" w:rsidR="001F55CF" w:rsidRDefault="001F55CF" w:rsidP="001F55CF">
      <w:pPr>
        <w:pStyle w:val="Heading3"/>
      </w:pPr>
      <w:r>
        <w:t>Harassment and Discrimination</w:t>
      </w:r>
    </w:p>
    <w:p w14:paraId="29F5B069" w14:textId="77777777" w:rsidR="001F55CF" w:rsidRDefault="001F55CF" w:rsidP="001F55C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Awareness</w:t>
      </w:r>
    </w:p>
    <w:p w14:paraId="517D8083" w14:textId="77777777" w:rsidR="001F55CF" w:rsidRDefault="001F55CF" w:rsidP="001F55C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Prevention</w:t>
      </w:r>
    </w:p>
    <w:p w14:paraId="56B80FA9" w14:textId="77777777" w:rsidR="001F55CF" w:rsidRDefault="001F55CF" w:rsidP="001F55C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Ethical and Moral Implications</w:t>
      </w:r>
      <w:r>
        <w:t>:</w:t>
      </w:r>
    </w:p>
    <w:p w14:paraId="6E3D99B6" w14:textId="77777777" w:rsidR="001F55CF" w:rsidRDefault="001F55CF" w:rsidP="001F55CF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Whistle-blowing aims to alert the public to illegal acts harmful to health, welfare, or public resources.</w:t>
      </w:r>
    </w:p>
    <w:p w14:paraId="4C3EDAB8" w14:textId="77777777" w:rsidR="001F55CF" w:rsidRDefault="001F55CF" w:rsidP="001F55CF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High moral standards individuals may be hindered by organizational privileges and freedoms.</w:t>
      </w:r>
    </w:p>
    <w:p w14:paraId="2259AB93" w14:textId="77777777" w:rsidR="001F55CF" w:rsidRDefault="001F55CF" w:rsidP="001F55CF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Harassment and discrimination create discomfort and inferiority, perpetuated by individuals lacking moral standards.</w:t>
      </w:r>
    </w:p>
    <w:p w14:paraId="6517DB00" w14:textId="77777777" w:rsidR="001F55CF" w:rsidRDefault="001F55CF" w:rsidP="001F55CF">
      <w:pPr>
        <w:spacing w:after="0"/>
      </w:pPr>
      <w:r>
        <w:pict w14:anchorId="1DA44FF4">
          <v:rect id="_x0000_i1035" style="width:0;height:1.5pt" o:hralign="center" o:hrstd="t" o:hr="t" fillcolor="#a0a0a0" stroked="f"/>
        </w:pict>
      </w:r>
    </w:p>
    <w:p w14:paraId="5F397C78" w14:textId="77777777" w:rsidR="001F55CF" w:rsidRDefault="001F55CF" w:rsidP="001F55CF">
      <w:pPr>
        <w:pStyle w:val="Heading2"/>
      </w:pPr>
      <w:r>
        <w:lastRenderedPageBreak/>
        <w:t>LECTURE 3: INTELLECTUAL PROPERTY</w:t>
      </w:r>
    </w:p>
    <w:p w14:paraId="3B68EFE5" w14:textId="77777777" w:rsidR="001F55CF" w:rsidRDefault="001F55CF" w:rsidP="001F55CF">
      <w:pPr>
        <w:pStyle w:val="Heading3"/>
      </w:pPr>
      <w:r>
        <w:t>Intellectual Property (IP)</w:t>
      </w:r>
    </w:p>
    <w:p w14:paraId="43C7F809" w14:textId="77777777" w:rsidR="001F55CF" w:rsidRDefault="001F55CF" w:rsidP="001F55C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Rights and obligations related to creations of the mind, including inventions, literary and artistic works, symbols, names, and images used in commerce.</w:t>
      </w:r>
    </w:p>
    <w:p w14:paraId="698354EC" w14:textId="77777777" w:rsidR="001F55CF" w:rsidRDefault="001F55CF" w:rsidP="001F55C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Human Rights Aspect</w:t>
      </w:r>
      <w:r>
        <w:t>: Right to benefit from the protection of moral and material interests from authorship of scientific, literary, or artistic productions.</w:t>
      </w:r>
    </w:p>
    <w:p w14:paraId="6E5DD1E6" w14:textId="77777777" w:rsidR="001F55CF" w:rsidRDefault="001F55CF" w:rsidP="001F55CF">
      <w:pPr>
        <w:pStyle w:val="Heading3"/>
      </w:pPr>
      <w:r>
        <w:t>Why Promote and Protect IP?</w:t>
      </w:r>
    </w:p>
    <w:p w14:paraId="204A618A" w14:textId="77777777" w:rsidR="001F55CF" w:rsidRDefault="001F55CF" w:rsidP="001F55C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Progress and Well-being</w:t>
      </w:r>
      <w:r>
        <w:t>: Drives creation and invention in technology and culture.</w:t>
      </w:r>
    </w:p>
    <w:p w14:paraId="608C9DB5" w14:textId="77777777" w:rsidR="001F55CF" w:rsidRDefault="001F55CF" w:rsidP="001F55C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Legal Protection</w:t>
      </w:r>
      <w:r>
        <w:t>: Encourages investment in further innovation.</w:t>
      </w:r>
    </w:p>
    <w:p w14:paraId="0D8B19E6" w14:textId="77777777" w:rsidR="001F55CF" w:rsidRDefault="001F55CF" w:rsidP="001F55C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Economic Growth</w:t>
      </w:r>
      <w:r>
        <w:t>: Spurs job creation, new industries, and enhances quality of life.</w:t>
      </w:r>
    </w:p>
    <w:p w14:paraId="2C6D4AAC" w14:textId="77777777" w:rsidR="001F55CF" w:rsidRDefault="001F55CF" w:rsidP="001F55CF">
      <w:pPr>
        <w:pStyle w:val="Heading3"/>
      </w:pPr>
      <w:r>
        <w:t>IPOPHL Mandate and Function</w:t>
      </w:r>
    </w:p>
    <w:p w14:paraId="77D67236" w14:textId="77777777" w:rsidR="001F55CF" w:rsidRDefault="001F55CF" w:rsidP="001F55C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Agency</w:t>
      </w:r>
      <w:r>
        <w:t>: Intellectual Property Office of the Philippines (IPOPHL).</w:t>
      </w:r>
    </w:p>
    <w:p w14:paraId="78E877A0" w14:textId="77777777" w:rsidR="001F55CF" w:rsidRDefault="001F55CF" w:rsidP="001F55C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Mandate</w:t>
      </w:r>
      <w:r>
        <w:t>: Administer and implement State policies on IP to strengthen IP rights protection.</w:t>
      </w:r>
    </w:p>
    <w:p w14:paraId="094238A1" w14:textId="77777777" w:rsidR="001F55CF" w:rsidRDefault="001F55CF" w:rsidP="001F55C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Functions</w:t>
      </w:r>
      <w:r>
        <w:t>:</w:t>
      </w:r>
    </w:p>
    <w:p w14:paraId="4C832392" w14:textId="77777777" w:rsidR="001F55CF" w:rsidRDefault="001F55CF" w:rsidP="001F55C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Development-Oriented</w:t>
      </w:r>
    </w:p>
    <w:p w14:paraId="5DF882E3" w14:textId="77777777" w:rsidR="001F55CF" w:rsidRDefault="001F55CF" w:rsidP="001F55C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Regulatory</w:t>
      </w:r>
    </w:p>
    <w:p w14:paraId="21C2190E" w14:textId="77777777" w:rsidR="001F55CF" w:rsidRDefault="001F55CF" w:rsidP="001F55C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Enforcement</w:t>
      </w:r>
    </w:p>
    <w:p w14:paraId="2E47F8B7" w14:textId="77777777" w:rsidR="001F55CF" w:rsidRDefault="001F55CF" w:rsidP="001F55C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Adjudicatory</w:t>
      </w:r>
    </w:p>
    <w:p w14:paraId="1A1D5B06" w14:textId="77777777" w:rsidR="001F55CF" w:rsidRDefault="001F55CF" w:rsidP="001F55C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Policy-Making</w:t>
      </w:r>
    </w:p>
    <w:p w14:paraId="7339C726" w14:textId="77777777" w:rsidR="001F55CF" w:rsidRDefault="001F55CF" w:rsidP="001F55C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Vision</w:t>
      </w:r>
      <w:r>
        <w:t>: A progressive Philippines using IP assets for inclusive economic and social development by 2030.</w:t>
      </w:r>
    </w:p>
    <w:p w14:paraId="0A99F212" w14:textId="77777777" w:rsidR="001F55CF" w:rsidRDefault="001F55CF" w:rsidP="001F55C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Mission</w:t>
      </w:r>
      <w:r>
        <w:t>: Build an inclusive IP system serving the needs of Filipinos.</w:t>
      </w:r>
    </w:p>
    <w:p w14:paraId="4EE85A5B" w14:textId="77777777" w:rsidR="001F55CF" w:rsidRDefault="001F55CF" w:rsidP="001F55C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Values</w:t>
      </w:r>
      <w:r>
        <w:t>:</w:t>
      </w:r>
    </w:p>
    <w:p w14:paraId="42DF2947" w14:textId="77777777" w:rsidR="001F55CF" w:rsidRDefault="001F55CF" w:rsidP="001F55C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Justness</w:t>
      </w:r>
    </w:p>
    <w:p w14:paraId="063F68EE" w14:textId="77777777" w:rsidR="001F55CF" w:rsidRDefault="001F55CF" w:rsidP="001F55C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Harmony and Teamwork</w:t>
      </w:r>
    </w:p>
    <w:p w14:paraId="49A927A9" w14:textId="77777777" w:rsidR="001F55CF" w:rsidRDefault="001F55CF" w:rsidP="001F55C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Accountability</w:t>
      </w:r>
    </w:p>
    <w:p w14:paraId="796356E2" w14:textId="77777777" w:rsidR="001F55CF" w:rsidRDefault="001F55CF" w:rsidP="001F55C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Integrity</w:t>
      </w:r>
    </w:p>
    <w:p w14:paraId="730909CB" w14:textId="77777777" w:rsidR="001F55CF" w:rsidRDefault="001F55CF" w:rsidP="001F55C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Excellence</w:t>
      </w:r>
    </w:p>
    <w:p w14:paraId="3CC9ADF4" w14:textId="77777777" w:rsidR="001F55CF" w:rsidRDefault="001F55CF" w:rsidP="001F55CF">
      <w:pPr>
        <w:pStyle w:val="Heading3"/>
      </w:pPr>
      <w:r>
        <w:t>Types of Intellectual Property</w:t>
      </w:r>
    </w:p>
    <w:p w14:paraId="20233133" w14:textId="77777777" w:rsidR="001F55CF" w:rsidRDefault="001F55CF" w:rsidP="001F55CF">
      <w:pPr>
        <w:pStyle w:val="Heading4"/>
      </w:pPr>
      <w:r>
        <w:t>Patent</w:t>
      </w:r>
    </w:p>
    <w:p w14:paraId="012336EA" w14:textId="77777777" w:rsidR="001F55CF" w:rsidRDefault="001F55CF" w:rsidP="001F55C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Exclusive right granted by the government for a period in exchange for full disclosure of the invention.</w:t>
      </w:r>
    </w:p>
    <w:p w14:paraId="3EFE6A20" w14:textId="77777777" w:rsidR="001F55CF" w:rsidRDefault="001F55CF" w:rsidP="001F55C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Requirements</w:t>
      </w:r>
      <w:r>
        <w:t>:</w:t>
      </w:r>
    </w:p>
    <w:p w14:paraId="413A3387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New</w:t>
      </w:r>
    </w:p>
    <w:p w14:paraId="70D7A88B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Inventive</w:t>
      </w:r>
    </w:p>
    <w:p w14:paraId="1C69C8EB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Industrially Applicable</w:t>
      </w:r>
    </w:p>
    <w:p w14:paraId="214DB2EB" w14:textId="77777777" w:rsidR="001F55CF" w:rsidRDefault="001F55CF" w:rsidP="001F55C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Exclusive Rights</w:t>
      </w:r>
      <w:r>
        <w:t>:</w:t>
      </w:r>
    </w:p>
    <w:p w14:paraId="3CD5A927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Product</w:t>
      </w:r>
      <w:r>
        <w:t>: Restrict unauthorized making, using, selling, or importing.</w:t>
      </w:r>
    </w:p>
    <w:p w14:paraId="6BC71774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Process</w:t>
      </w:r>
      <w:r>
        <w:t>: Restrict unauthorized use of the process and products obtained from it.</w:t>
      </w:r>
    </w:p>
    <w:p w14:paraId="4FDBB89F" w14:textId="77777777" w:rsidR="001F55CF" w:rsidRDefault="001F55CF" w:rsidP="001F55C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Granting Authority</w:t>
      </w:r>
      <w:r>
        <w:t>: IPOPHL under R.A. 8293 (Intellectual Property Code of the Philippines).</w:t>
      </w:r>
    </w:p>
    <w:p w14:paraId="3B4692CA" w14:textId="77777777" w:rsidR="001F55CF" w:rsidRDefault="001F55CF" w:rsidP="001F55C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Eligibility</w:t>
      </w:r>
      <w:r>
        <w:t>: Technical solution to a problem, new, inventive, and industrially applicable.</w:t>
      </w:r>
    </w:p>
    <w:p w14:paraId="1D7A1FDC" w14:textId="77777777" w:rsidR="001F55CF" w:rsidRDefault="001F55CF" w:rsidP="001F55C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Statutory Classes</w:t>
      </w:r>
      <w:r>
        <w:t>:</w:t>
      </w:r>
    </w:p>
    <w:p w14:paraId="7124F18B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Product</w:t>
      </w:r>
    </w:p>
    <w:p w14:paraId="31534B4C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Process</w:t>
      </w:r>
    </w:p>
    <w:p w14:paraId="637C685E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Improvement</w:t>
      </w:r>
    </w:p>
    <w:p w14:paraId="36BCBC1C" w14:textId="77777777" w:rsidR="001F55CF" w:rsidRDefault="001F55CF" w:rsidP="001F55C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Non-patented Subject Matter</w:t>
      </w:r>
      <w:r>
        <w:t>:</w:t>
      </w:r>
    </w:p>
    <w:p w14:paraId="01894F79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Discoveries, scientific theories, mathematical methods</w:t>
      </w:r>
    </w:p>
    <w:p w14:paraId="0BBA8B82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Schemes, rules, methods of performing mental acts and playing games</w:t>
      </w:r>
    </w:p>
    <w:p w14:paraId="0E86B6B3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Methods for treatment of human or animal bodies</w:t>
      </w:r>
    </w:p>
    <w:p w14:paraId="611BA00B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Abstract ideas or theories</w:t>
      </w:r>
    </w:p>
    <w:p w14:paraId="7BD7B23A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Aesthetic creations</w:t>
      </w:r>
    </w:p>
    <w:p w14:paraId="1CDD56B4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Plant varieties, animal breeds, biological processes</w:t>
      </w:r>
    </w:p>
    <w:p w14:paraId="72540623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Computer programs</w:t>
      </w:r>
    </w:p>
    <w:p w14:paraId="1C7C6940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lastRenderedPageBreak/>
        <w:t>Anything contrary to public order, health, welfare, or morality</w:t>
      </w:r>
    </w:p>
    <w:p w14:paraId="6BDE6B87" w14:textId="77777777" w:rsidR="001F55CF" w:rsidRDefault="001F55CF" w:rsidP="001F55C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Benefit</w:t>
      </w:r>
      <w:r>
        <w:t>: Exclusive rights to exclude others, permission to license or sell rights.</w:t>
      </w:r>
    </w:p>
    <w:p w14:paraId="4ED00B7C" w14:textId="77777777" w:rsidR="001F55CF" w:rsidRDefault="001F55CF" w:rsidP="001F55C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Term and Protection</w:t>
      </w:r>
      <w:r>
        <w:t>:</w:t>
      </w:r>
    </w:p>
    <w:p w14:paraId="1E556E30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20 years from filing date, no renewal.</w:t>
      </w:r>
    </w:p>
    <w:p w14:paraId="4E70EE9E" w14:textId="77777777" w:rsidR="001F55CF" w:rsidRDefault="001F55CF" w:rsidP="001F55C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Territorial protection.</w:t>
      </w:r>
    </w:p>
    <w:p w14:paraId="5D7F12AA" w14:textId="77777777" w:rsidR="001F55CF" w:rsidRDefault="001F55CF" w:rsidP="001F55CF">
      <w:pPr>
        <w:pStyle w:val="Heading4"/>
      </w:pPr>
      <w:r>
        <w:t>Utility Model</w:t>
      </w:r>
    </w:p>
    <w:p w14:paraId="6EFBF9D8" w14:textId="77777777" w:rsidR="001F55CF" w:rsidRDefault="001F55CF" w:rsidP="001F55C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Protects innovations not sufficiently inventive for standard patents.</w:t>
      </w:r>
    </w:p>
    <w:p w14:paraId="53ACB77F" w14:textId="77777777" w:rsidR="001F55CF" w:rsidRDefault="001F55CF" w:rsidP="001F55C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Protection Offered</w:t>
      </w:r>
      <w:r>
        <w:t>: Exclusive rights to prevent commercial exploitation for a limited period.</w:t>
      </w:r>
    </w:p>
    <w:p w14:paraId="24086FDC" w14:textId="77777777" w:rsidR="001F55CF" w:rsidRDefault="001F55CF" w:rsidP="001F55C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Statutory Classes</w:t>
      </w:r>
      <w:r>
        <w:t>:</w:t>
      </w:r>
    </w:p>
    <w:p w14:paraId="72B813E6" w14:textId="77777777" w:rsidR="001F55CF" w:rsidRDefault="001F55CF" w:rsidP="001F55C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Product</w:t>
      </w:r>
    </w:p>
    <w:p w14:paraId="1AE05B9D" w14:textId="77777777" w:rsidR="001F55CF" w:rsidRDefault="001F55CF" w:rsidP="001F55C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Process</w:t>
      </w:r>
    </w:p>
    <w:p w14:paraId="2C274FA8" w14:textId="77777777" w:rsidR="001F55CF" w:rsidRDefault="001F55CF" w:rsidP="001F55C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Computer-related utility model</w:t>
      </w:r>
    </w:p>
    <w:p w14:paraId="7B27ADA7" w14:textId="77777777" w:rsidR="001F55CF" w:rsidRDefault="001F55CF" w:rsidP="001F55C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Improvement</w:t>
      </w:r>
    </w:p>
    <w:p w14:paraId="3C3DE6C4" w14:textId="77777777" w:rsidR="001F55CF" w:rsidRDefault="001F55CF" w:rsidP="001F55C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Benefits</w:t>
      </w:r>
      <w:r>
        <w:t>:</w:t>
      </w:r>
    </w:p>
    <w:p w14:paraId="2DCAB3DD" w14:textId="77777777" w:rsidR="001F55CF" w:rsidRDefault="001F55CF" w:rsidP="001F55C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Prevent unauthorized commercial use.</w:t>
      </w:r>
    </w:p>
    <w:p w14:paraId="5462E3C6" w14:textId="77777777" w:rsidR="001F55CF" w:rsidRDefault="001F55CF" w:rsidP="001F55C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Inexpensive, faster to obtain, less stringent requirements.</w:t>
      </w:r>
    </w:p>
    <w:p w14:paraId="70C90F80" w14:textId="77777777" w:rsidR="001F55CF" w:rsidRDefault="001F55CF" w:rsidP="001F55C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Eligibility</w:t>
      </w:r>
      <w:r>
        <w:t>: Technical solution, new, and industrially applicable.</w:t>
      </w:r>
    </w:p>
    <w:p w14:paraId="6C6482E8" w14:textId="77777777" w:rsidR="001F55CF" w:rsidRDefault="001F55CF" w:rsidP="001F55C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Non-Patentable Inventions</w:t>
      </w:r>
      <w:r>
        <w:t>:</w:t>
      </w:r>
    </w:p>
    <w:p w14:paraId="66FEDD37" w14:textId="77777777" w:rsidR="001F55CF" w:rsidRDefault="001F55CF" w:rsidP="001F55C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Similar to patents with additional exclusions for biological processes.</w:t>
      </w:r>
    </w:p>
    <w:p w14:paraId="5A796637" w14:textId="77777777" w:rsidR="001F55CF" w:rsidRDefault="001F55CF" w:rsidP="001F55C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Term of Protection</w:t>
      </w:r>
      <w:r>
        <w:t>:</w:t>
      </w:r>
    </w:p>
    <w:p w14:paraId="7E5320A5" w14:textId="77777777" w:rsidR="001F55CF" w:rsidRDefault="001F55CF" w:rsidP="001F55C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7 years from filing date, no renewal.</w:t>
      </w:r>
    </w:p>
    <w:p w14:paraId="561863E2" w14:textId="77777777" w:rsidR="001F55CF" w:rsidRDefault="001F55CF" w:rsidP="001F55C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Territorial protection.</w:t>
      </w:r>
    </w:p>
    <w:p w14:paraId="00BCBE61" w14:textId="77777777" w:rsidR="001F55CF" w:rsidRDefault="001F55CF" w:rsidP="001F55C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Registrability Report</w:t>
      </w:r>
      <w:r>
        <w:t>:</w:t>
      </w:r>
    </w:p>
    <w:p w14:paraId="63E04A94" w14:textId="77777777" w:rsidR="001F55CF" w:rsidRDefault="001F55CF" w:rsidP="001F55C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Validity of registration.</w:t>
      </w:r>
    </w:p>
    <w:p w14:paraId="2E9A0A93" w14:textId="77777777" w:rsidR="001F55CF" w:rsidRDefault="001F55CF" w:rsidP="001F55C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Relevant prior art documents.</w:t>
      </w:r>
    </w:p>
    <w:p w14:paraId="6694838A" w14:textId="77777777" w:rsidR="001F55CF" w:rsidRDefault="001F55CF" w:rsidP="001F55C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Confirmation of novelty for enforcement.</w:t>
      </w:r>
    </w:p>
    <w:p w14:paraId="6A8732AD" w14:textId="77777777" w:rsidR="001F55CF" w:rsidRDefault="001F55CF" w:rsidP="001F55CF">
      <w:pPr>
        <w:pStyle w:val="Heading4"/>
      </w:pPr>
      <w:r>
        <w:t>Industrial Design</w:t>
      </w:r>
    </w:p>
    <w:p w14:paraId="5FB0061D" w14:textId="77777777" w:rsidR="001F55CF" w:rsidRDefault="001F55CF" w:rsidP="001F55C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Ornamental or aesthetic aspect of an article (3D features like shape or surface; 2D features like patterns or colors).</w:t>
      </w:r>
    </w:p>
    <w:p w14:paraId="7EE77C9E" w14:textId="77777777" w:rsidR="001F55CF" w:rsidRDefault="001F55CF" w:rsidP="001F55C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Conditions for Protection</w:t>
      </w:r>
      <w:r>
        <w:t>:</w:t>
      </w:r>
    </w:p>
    <w:p w14:paraId="11A4C3CB" w14:textId="77777777" w:rsidR="001F55CF" w:rsidRDefault="001F55CF" w:rsidP="001F55C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>New or original</w:t>
      </w:r>
    </w:p>
    <w:p w14:paraId="78F8091A" w14:textId="77777777" w:rsidR="001F55CF" w:rsidRDefault="001F55CF" w:rsidP="001F55C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>Article of manufacture</w:t>
      </w:r>
    </w:p>
    <w:p w14:paraId="5E8219CA" w14:textId="77777777" w:rsidR="001F55CF" w:rsidRDefault="001F55CF" w:rsidP="001F55C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>Not dictated by technical or functional considerations</w:t>
      </w:r>
    </w:p>
    <w:p w14:paraId="4024313A" w14:textId="77777777" w:rsidR="001F55CF" w:rsidRDefault="001F55CF" w:rsidP="001F55C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>Not contrary to public order, health, or morals</w:t>
      </w:r>
    </w:p>
    <w:p w14:paraId="4781458D" w14:textId="77777777" w:rsidR="001F55CF" w:rsidRDefault="001F55CF" w:rsidP="001F55C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Benefits</w:t>
      </w:r>
      <w:r>
        <w:t>:</w:t>
      </w:r>
    </w:p>
    <w:p w14:paraId="45561700" w14:textId="77777777" w:rsidR="001F55CF" w:rsidRDefault="001F55CF" w:rsidP="001F55C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>Prevents unauthorized copying, selling, or importing of the design for commercial purposes.</w:t>
      </w:r>
    </w:p>
    <w:p w14:paraId="12BD409B" w14:textId="77777777" w:rsidR="001F55CF" w:rsidRDefault="001F55CF" w:rsidP="001F55C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Eligibility</w:t>
      </w:r>
      <w:r>
        <w:t>:</w:t>
      </w:r>
    </w:p>
    <w:p w14:paraId="0164397A" w14:textId="77777777" w:rsidR="001F55CF" w:rsidRDefault="001F55CF" w:rsidP="001F55C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>Must be a new or original creation.</w:t>
      </w:r>
    </w:p>
    <w:p w14:paraId="7CFDB583" w14:textId="77777777" w:rsidR="001F55CF" w:rsidRDefault="001F55CF" w:rsidP="001F55C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>Excludes designs dictated by technical considerations, mere surface ornamentations, or contrary to public order, health, or morals.</w:t>
      </w:r>
    </w:p>
    <w:p w14:paraId="2C296BA3" w14:textId="77777777" w:rsidR="001F55CF" w:rsidRDefault="001F55CF" w:rsidP="001F55C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Term of Protection</w:t>
      </w:r>
      <w:r>
        <w:t>:</w:t>
      </w:r>
    </w:p>
    <w:p w14:paraId="4C1313C5" w14:textId="77777777" w:rsidR="001F55CF" w:rsidRDefault="001F55CF" w:rsidP="001F55C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>5 years from filing date.</w:t>
      </w:r>
    </w:p>
    <w:p w14:paraId="12EA5851" w14:textId="77777777" w:rsidR="001F55CF" w:rsidRDefault="001F55CF" w:rsidP="001F55C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>Renewable for two consecutive 5-year periods with renewal fees.</w:t>
      </w:r>
    </w:p>
    <w:p w14:paraId="434AD68B" w14:textId="77777777" w:rsidR="001F55CF" w:rsidRDefault="001F55CF" w:rsidP="001F55CF">
      <w:pPr>
        <w:pStyle w:val="Heading4"/>
      </w:pPr>
      <w:r>
        <w:t>Trademark</w:t>
      </w:r>
    </w:p>
    <w:p w14:paraId="29157866" w14:textId="77777777" w:rsidR="001F55CF" w:rsidRDefault="001F55CF" w:rsidP="001F55C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Word, group of words, sign, name, symbol, logo, or combination that identifies and differentiates the source of goods or services.</w:t>
      </w:r>
    </w:p>
    <w:p w14:paraId="37B8BC18" w14:textId="77777777" w:rsidR="001F55CF" w:rsidRDefault="001F55CF" w:rsidP="001F55C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Functions</w:t>
      </w:r>
      <w:r>
        <w:t>:</w:t>
      </w:r>
    </w:p>
    <w:p w14:paraId="4514B2CB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Source identifier and differentiator</w:t>
      </w:r>
    </w:p>
    <w:p w14:paraId="461BF9ED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Quality indicator and advertisement</w:t>
      </w:r>
    </w:p>
    <w:p w14:paraId="3A4FCD51" w14:textId="77777777" w:rsidR="001F55CF" w:rsidRDefault="001F55CF" w:rsidP="001F55C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Types of Marks</w:t>
      </w:r>
      <w:r>
        <w:t>:</w:t>
      </w:r>
    </w:p>
    <w:p w14:paraId="22847C90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By Composition</w:t>
      </w:r>
      <w:r>
        <w:t>:</w:t>
      </w:r>
    </w:p>
    <w:p w14:paraId="4FAB5583" w14:textId="77777777" w:rsidR="001F55CF" w:rsidRDefault="001F55CF" w:rsidP="001F55CF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>Word</w:t>
      </w:r>
    </w:p>
    <w:p w14:paraId="7AFC5B14" w14:textId="77777777" w:rsidR="001F55CF" w:rsidRDefault="001F55CF" w:rsidP="001F55CF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>Symbol</w:t>
      </w:r>
    </w:p>
    <w:p w14:paraId="3E3EFBF6" w14:textId="77777777" w:rsidR="001F55CF" w:rsidRDefault="001F55CF" w:rsidP="001F55CF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>Phrase</w:t>
      </w:r>
    </w:p>
    <w:p w14:paraId="1154E336" w14:textId="77777777" w:rsidR="001F55CF" w:rsidRDefault="001F55CF" w:rsidP="001F55CF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>Combination</w:t>
      </w:r>
    </w:p>
    <w:p w14:paraId="009D561A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By Strength</w:t>
      </w:r>
      <w:r>
        <w:t>:</w:t>
      </w:r>
    </w:p>
    <w:p w14:paraId="2EFCE1DD" w14:textId="77777777" w:rsidR="001F55CF" w:rsidRDefault="001F55CF" w:rsidP="001F55CF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lastRenderedPageBreak/>
        <w:t>Generic</w:t>
      </w:r>
    </w:p>
    <w:p w14:paraId="36719A87" w14:textId="77777777" w:rsidR="001F55CF" w:rsidRDefault="001F55CF" w:rsidP="001F55CF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>Descriptive</w:t>
      </w:r>
    </w:p>
    <w:p w14:paraId="3F41F7B6" w14:textId="77777777" w:rsidR="001F55CF" w:rsidRDefault="001F55CF" w:rsidP="001F55CF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>Suggestive</w:t>
      </w:r>
    </w:p>
    <w:p w14:paraId="60C8C7FF" w14:textId="77777777" w:rsidR="001F55CF" w:rsidRDefault="001F55CF" w:rsidP="001F55CF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>Arbitrary</w:t>
      </w:r>
    </w:p>
    <w:p w14:paraId="11AD7B66" w14:textId="77777777" w:rsidR="001F55CF" w:rsidRDefault="001F55CF" w:rsidP="001F55CF">
      <w:pPr>
        <w:numPr>
          <w:ilvl w:val="2"/>
          <w:numId w:val="62"/>
        </w:numPr>
        <w:spacing w:before="100" w:beforeAutospacing="1" w:after="100" w:afterAutospacing="1" w:line="240" w:lineRule="auto"/>
      </w:pPr>
      <w:r>
        <w:t>Fanciful</w:t>
      </w:r>
    </w:p>
    <w:p w14:paraId="4763B1E6" w14:textId="77777777" w:rsidR="001F55CF" w:rsidRDefault="001F55CF" w:rsidP="001F55C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Non-registrable Marks</w:t>
      </w:r>
      <w:r>
        <w:t>:</w:t>
      </w:r>
    </w:p>
    <w:p w14:paraId="56ACA716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Immoral, deceptive, scandalous</w:t>
      </w:r>
    </w:p>
    <w:p w14:paraId="3892CB5D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Flags, coats of arms, emblems</w:t>
      </w:r>
    </w:p>
    <w:p w14:paraId="7290767D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Names, portraits, signatures</w:t>
      </w:r>
    </w:p>
    <w:p w14:paraId="2B1E9318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Shapes necessitated by technical factors</w:t>
      </w:r>
    </w:p>
    <w:p w14:paraId="4EFDD8F5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Colors, unless defined by form</w:t>
      </w:r>
    </w:p>
    <w:p w14:paraId="7B7915A7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Misleading or generic</w:t>
      </w:r>
    </w:p>
    <w:p w14:paraId="6F40A206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Customary to trade</w:t>
      </w:r>
    </w:p>
    <w:p w14:paraId="1D94B1D9" w14:textId="77777777" w:rsidR="001F55CF" w:rsidRDefault="001F55CF" w:rsidP="001F55C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Benefits</w:t>
      </w:r>
      <w:r>
        <w:t>:</w:t>
      </w:r>
    </w:p>
    <w:p w14:paraId="6C779A6F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Protects brand identity.</w:t>
      </w:r>
    </w:p>
    <w:p w14:paraId="436C94E7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Exclusive rights to prevent exploitation.</w:t>
      </w:r>
    </w:p>
    <w:p w14:paraId="37993012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Can generate income through licensing or franchising.</w:t>
      </w:r>
    </w:p>
    <w:p w14:paraId="0AD5E754" w14:textId="77777777" w:rsidR="001F55CF" w:rsidRDefault="001F55CF" w:rsidP="001F55C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Eligibility</w:t>
      </w:r>
      <w:r>
        <w:t>:</w:t>
      </w:r>
    </w:p>
    <w:p w14:paraId="4B182B40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Distinctiveness is key.</w:t>
      </w:r>
    </w:p>
    <w:p w14:paraId="794016C1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Must not fall under non-registrable categories.</w:t>
      </w:r>
    </w:p>
    <w:p w14:paraId="2AB5E885" w14:textId="77777777" w:rsidR="001F55CF" w:rsidRDefault="001F55CF" w:rsidP="001F55C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Term of Protection</w:t>
      </w:r>
      <w:r>
        <w:t>:</w:t>
      </w:r>
    </w:p>
    <w:p w14:paraId="1FA5FA47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10 years from registration date.</w:t>
      </w:r>
    </w:p>
    <w:p w14:paraId="3D7F45F7" w14:textId="77777777" w:rsidR="001F55CF" w:rsidRDefault="001F55CF" w:rsidP="001F55C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>Renewable every 10 years indefinitely with proper maintenance.</w:t>
      </w:r>
    </w:p>
    <w:p w14:paraId="56ABFC35" w14:textId="77777777" w:rsidR="001F55CF" w:rsidRDefault="001F55CF" w:rsidP="001F55CF">
      <w:pPr>
        <w:pStyle w:val="Heading4"/>
      </w:pPr>
      <w:r>
        <w:t>Copyright</w:t>
      </w:r>
    </w:p>
    <w:p w14:paraId="1EF7512D" w14:textId="77777777" w:rsidR="001F55CF" w:rsidRDefault="001F55CF" w:rsidP="001F55C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Legal protection for the owner of rights in an original work in literary, scientific, and artistic domains.</w:t>
      </w:r>
    </w:p>
    <w:p w14:paraId="10F1EF9C" w14:textId="77777777" w:rsidR="001F55CF" w:rsidRDefault="001F55CF" w:rsidP="001F55C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Acquisition</w:t>
      </w:r>
      <w:r>
        <w:t>: Automatically upon creation, irrespective of form or expression.</w:t>
      </w:r>
    </w:p>
    <w:p w14:paraId="2C81F95B" w14:textId="77777777" w:rsidR="001F55CF" w:rsidRDefault="001F55CF" w:rsidP="001F55C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Unprotected Subject Matter</w:t>
      </w:r>
      <w:r>
        <w:t>:</w:t>
      </w:r>
    </w:p>
    <w:p w14:paraId="1147EF0E" w14:textId="77777777" w:rsidR="001F55CF" w:rsidRDefault="001F55CF" w:rsidP="001F55C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Ideas, procedures, systems, methods of operation, concepts, principles, discoveries, mere data, news, official texts, and certain government works.</w:t>
      </w:r>
    </w:p>
    <w:p w14:paraId="0FAA9B25" w14:textId="77777777" w:rsidR="001F55CF" w:rsidRDefault="001F55CF" w:rsidP="001F55C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Rights Provided</w:t>
      </w:r>
      <w:r>
        <w:t>:</w:t>
      </w:r>
    </w:p>
    <w:p w14:paraId="1F0E909E" w14:textId="77777777" w:rsidR="001F55CF" w:rsidRDefault="001F55CF" w:rsidP="001F55C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Economic Rights</w:t>
      </w:r>
      <w:r>
        <w:t>:</w:t>
      </w:r>
    </w:p>
    <w:p w14:paraId="0CCEBD64" w14:textId="77777777" w:rsidR="001F55CF" w:rsidRDefault="001F55CF" w:rsidP="001F55CF">
      <w:pPr>
        <w:numPr>
          <w:ilvl w:val="2"/>
          <w:numId w:val="63"/>
        </w:numPr>
        <w:spacing w:before="100" w:beforeAutospacing="1" w:after="100" w:afterAutospacing="1" w:line="240" w:lineRule="auto"/>
      </w:pPr>
      <w:r>
        <w:t>Reproduce, translate, adapt, exhibit/perform, distribute, broadcast, communicate to the public.</w:t>
      </w:r>
    </w:p>
    <w:p w14:paraId="72445D72" w14:textId="77777777" w:rsidR="001F55CF" w:rsidRDefault="001F55CF" w:rsidP="001F55C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Moral Rights</w:t>
      </w:r>
      <w:r>
        <w:t>:</w:t>
      </w:r>
    </w:p>
    <w:p w14:paraId="43C1E07D" w14:textId="77777777" w:rsidR="001F55CF" w:rsidRDefault="001F55CF" w:rsidP="001F55CF">
      <w:pPr>
        <w:numPr>
          <w:ilvl w:val="2"/>
          <w:numId w:val="63"/>
        </w:numPr>
        <w:spacing w:before="100" w:beforeAutospacing="1" w:after="100" w:afterAutospacing="1" w:line="240" w:lineRule="auto"/>
      </w:pPr>
      <w:r>
        <w:t>Recognition as the author.</w:t>
      </w:r>
    </w:p>
    <w:p w14:paraId="7FCE01D5" w14:textId="77777777" w:rsidR="001F55CF" w:rsidRDefault="001F55CF" w:rsidP="001F55CF">
      <w:pPr>
        <w:numPr>
          <w:ilvl w:val="2"/>
          <w:numId w:val="63"/>
        </w:numPr>
        <w:spacing w:before="100" w:beforeAutospacing="1" w:after="100" w:afterAutospacing="1" w:line="240" w:lineRule="auto"/>
      </w:pPr>
      <w:r>
        <w:t>Object to changes damaging honor or reputation.</w:t>
      </w:r>
    </w:p>
    <w:p w14:paraId="1D295433" w14:textId="77777777" w:rsidR="001F55CF" w:rsidRDefault="001F55CF" w:rsidP="001F55C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Benefits</w:t>
      </w:r>
      <w:r>
        <w:t>:</w:t>
      </w:r>
    </w:p>
    <w:p w14:paraId="558FD9E7" w14:textId="77777777" w:rsidR="001F55CF" w:rsidRDefault="001F55CF" w:rsidP="001F55C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Exclusive rights to use or authorize use.</w:t>
      </w:r>
    </w:p>
    <w:p w14:paraId="0AA767A9" w14:textId="77777777" w:rsidR="001F55CF" w:rsidRDefault="001F55CF" w:rsidP="001F55C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Control over reproduction, public performance, translation, adaptation, etc.</w:t>
      </w:r>
    </w:p>
    <w:p w14:paraId="534071B8" w14:textId="77777777" w:rsidR="001F55CF" w:rsidRDefault="001F55CF" w:rsidP="001F55C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Eligibility</w:t>
      </w:r>
      <w:r>
        <w:t>:</w:t>
      </w:r>
    </w:p>
    <w:p w14:paraId="6A5789F1" w14:textId="77777777" w:rsidR="001F55CF" w:rsidRDefault="001F55CF" w:rsidP="001F55C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Literary, musical, artistic works, computer programs, databases, films, etc.</w:t>
      </w:r>
    </w:p>
    <w:p w14:paraId="3B53C42F" w14:textId="77777777" w:rsidR="001F55CF" w:rsidRDefault="001F55CF" w:rsidP="001F55C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Term of Protection</w:t>
      </w:r>
      <w:r>
        <w:t>:</w:t>
      </w:r>
    </w:p>
    <w:p w14:paraId="179A0C8E" w14:textId="77777777" w:rsidR="001F55CF" w:rsidRDefault="001F55CF" w:rsidP="001F55C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Lifetime of the author plus 50 years.</w:t>
      </w:r>
    </w:p>
    <w:p w14:paraId="0BE05006" w14:textId="77777777" w:rsidR="001F55CF" w:rsidRDefault="001F55CF" w:rsidP="001F55C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Variations for joint authorship, anonymous works, photographic works, applied art, audio-visual works.</w:t>
      </w:r>
    </w:p>
    <w:p w14:paraId="2C6898FB" w14:textId="77777777" w:rsidR="000C642B" w:rsidRDefault="000C642B"/>
    <w:sectPr w:rsidR="000C642B" w:rsidSect="00603A6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413"/>
    <w:multiLevelType w:val="multilevel"/>
    <w:tmpl w:val="6A20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76720"/>
    <w:multiLevelType w:val="multilevel"/>
    <w:tmpl w:val="0A40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E1DBF"/>
    <w:multiLevelType w:val="multilevel"/>
    <w:tmpl w:val="AA60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747F5"/>
    <w:multiLevelType w:val="multilevel"/>
    <w:tmpl w:val="ADF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B7419"/>
    <w:multiLevelType w:val="multilevel"/>
    <w:tmpl w:val="61EC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17A86"/>
    <w:multiLevelType w:val="multilevel"/>
    <w:tmpl w:val="6352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E1267"/>
    <w:multiLevelType w:val="multilevel"/>
    <w:tmpl w:val="56E0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81E7B"/>
    <w:multiLevelType w:val="multilevel"/>
    <w:tmpl w:val="1EBC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A136E"/>
    <w:multiLevelType w:val="multilevel"/>
    <w:tmpl w:val="1D328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15ED2"/>
    <w:multiLevelType w:val="multilevel"/>
    <w:tmpl w:val="D5AA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D510C"/>
    <w:multiLevelType w:val="multilevel"/>
    <w:tmpl w:val="FB62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75566"/>
    <w:multiLevelType w:val="multilevel"/>
    <w:tmpl w:val="E38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A6E91"/>
    <w:multiLevelType w:val="multilevel"/>
    <w:tmpl w:val="EA62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26322"/>
    <w:multiLevelType w:val="multilevel"/>
    <w:tmpl w:val="99B0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DC66FA"/>
    <w:multiLevelType w:val="multilevel"/>
    <w:tmpl w:val="9818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77D39"/>
    <w:multiLevelType w:val="multilevel"/>
    <w:tmpl w:val="9D50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C18A1"/>
    <w:multiLevelType w:val="multilevel"/>
    <w:tmpl w:val="213A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CD3A33"/>
    <w:multiLevelType w:val="multilevel"/>
    <w:tmpl w:val="DFE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390C96"/>
    <w:multiLevelType w:val="multilevel"/>
    <w:tmpl w:val="0C56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2271EB"/>
    <w:multiLevelType w:val="multilevel"/>
    <w:tmpl w:val="3134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237132"/>
    <w:multiLevelType w:val="multilevel"/>
    <w:tmpl w:val="B768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7C78E6"/>
    <w:multiLevelType w:val="multilevel"/>
    <w:tmpl w:val="C748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5801AB"/>
    <w:multiLevelType w:val="multilevel"/>
    <w:tmpl w:val="45DE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8E196D"/>
    <w:multiLevelType w:val="multilevel"/>
    <w:tmpl w:val="2C6A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A50917"/>
    <w:multiLevelType w:val="multilevel"/>
    <w:tmpl w:val="BA6E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857EEC"/>
    <w:multiLevelType w:val="multilevel"/>
    <w:tmpl w:val="02A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E015F3"/>
    <w:multiLevelType w:val="multilevel"/>
    <w:tmpl w:val="60EC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206D25"/>
    <w:multiLevelType w:val="multilevel"/>
    <w:tmpl w:val="01EE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6E610D"/>
    <w:multiLevelType w:val="multilevel"/>
    <w:tmpl w:val="023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95B8C"/>
    <w:multiLevelType w:val="multilevel"/>
    <w:tmpl w:val="A42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7948EB"/>
    <w:multiLevelType w:val="multilevel"/>
    <w:tmpl w:val="6C24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C640E7"/>
    <w:multiLevelType w:val="multilevel"/>
    <w:tmpl w:val="201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640138"/>
    <w:multiLevelType w:val="multilevel"/>
    <w:tmpl w:val="EF9C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6C31BF"/>
    <w:multiLevelType w:val="multilevel"/>
    <w:tmpl w:val="578C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59408C"/>
    <w:multiLevelType w:val="multilevel"/>
    <w:tmpl w:val="18A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877E76"/>
    <w:multiLevelType w:val="multilevel"/>
    <w:tmpl w:val="729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FF5C15"/>
    <w:multiLevelType w:val="multilevel"/>
    <w:tmpl w:val="978E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306EB4"/>
    <w:multiLevelType w:val="multilevel"/>
    <w:tmpl w:val="84C8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083CEB"/>
    <w:multiLevelType w:val="multilevel"/>
    <w:tmpl w:val="AB12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A54861"/>
    <w:multiLevelType w:val="multilevel"/>
    <w:tmpl w:val="F76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1A4063"/>
    <w:multiLevelType w:val="multilevel"/>
    <w:tmpl w:val="CC8E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8843BB"/>
    <w:multiLevelType w:val="multilevel"/>
    <w:tmpl w:val="4696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F219BE"/>
    <w:multiLevelType w:val="multilevel"/>
    <w:tmpl w:val="A168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F6668A"/>
    <w:multiLevelType w:val="multilevel"/>
    <w:tmpl w:val="36E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811D73"/>
    <w:multiLevelType w:val="multilevel"/>
    <w:tmpl w:val="EAC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995888"/>
    <w:multiLevelType w:val="multilevel"/>
    <w:tmpl w:val="5734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3C1911"/>
    <w:multiLevelType w:val="multilevel"/>
    <w:tmpl w:val="BB80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730516"/>
    <w:multiLevelType w:val="multilevel"/>
    <w:tmpl w:val="8872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E02779"/>
    <w:multiLevelType w:val="multilevel"/>
    <w:tmpl w:val="F626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7E26C3"/>
    <w:multiLevelType w:val="multilevel"/>
    <w:tmpl w:val="8022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060F66"/>
    <w:multiLevelType w:val="multilevel"/>
    <w:tmpl w:val="FD5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1139BE"/>
    <w:multiLevelType w:val="multilevel"/>
    <w:tmpl w:val="BE3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667863"/>
    <w:multiLevelType w:val="multilevel"/>
    <w:tmpl w:val="6A80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263949"/>
    <w:multiLevelType w:val="multilevel"/>
    <w:tmpl w:val="CCE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3F52A5"/>
    <w:multiLevelType w:val="multilevel"/>
    <w:tmpl w:val="8C0C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A02888"/>
    <w:multiLevelType w:val="multilevel"/>
    <w:tmpl w:val="3A3C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57680E"/>
    <w:multiLevelType w:val="multilevel"/>
    <w:tmpl w:val="5EC0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5433CB"/>
    <w:multiLevelType w:val="multilevel"/>
    <w:tmpl w:val="5E34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5"/>
  </w:num>
  <w:num w:numId="3">
    <w:abstractNumId w:val="43"/>
  </w:num>
  <w:num w:numId="4">
    <w:abstractNumId w:val="31"/>
  </w:num>
  <w:num w:numId="5">
    <w:abstractNumId w:val="28"/>
  </w:num>
  <w:num w:numId="6">
    <w:abstractNumId w:val="23"/>
  </w:num>
  <w:num w:numId="7">
    <w:abstractNumId w:val="15"/>
  </w:num>
  <w:num w:numId="8">
    <w:abstractNumId w:val="34"/>
  </w:num>
  <w:num w:numId="9">
    <w:abstractNumId w:val="51"/>
  </w:num>
  <w:num w:numId="10">
    <w:abstractNumId w:val="38"/>
  </w:num>
  <w:num w:numId="11">
    <w:abstractNumId w:val="12"/>
  </w:num>
  <w:num w:numId="12">
    <w:abstractNumId w:val="7"/>
  </w:num>
  <w:num w:numId="13">
    <w:abstractNumId w:val="5"/>
  </w:num>
  <w:num w:numId="14">
    <w:abstractNumId w:val="52"/>
  </w:num>
  <w:num w:numId="15">
    <w:abstractNumId w:val="39"/>
  </w:num>
  <w:num w:numId="16">
    <w:abstractNumId w:val="48"/>
  </w:num>
  <w:num w:numId="17">
    <w:abstractNumId w:val="30"/>
  </w:num>
  <w:num w:numId="18">
    <w:abstractNumId w:val="17"/>
  </w:num>
  <w:num w:numId="19">
    <w:abstractNumId w:val="17"/>
    <w:lvlOverride w:ilvl="1">
      <w:lvl w:ilvl="1">
        <w:numFmt w:val="decimal"/>
        <w:lvlText w:val="%2."/>
        <w:lvlJc w:val="left"/>
      </w:lvl>
    </w:lvlOverride>
  </w:num>
  <w:num w:numId="20">
    <w:abstractNumId w:val="32"/>
  </w:num>
  <w:num w:numId="21">
    <w:abstractNumId w:val="53"/>
  </w:num>
  <w:num w:numId="22">
    <w:abstractNumId w:val="14"/>
  </w:num>
  <w:num w:numId="23">
    <w:abstractNumId w:val="33"/>
  </w:num>
  <w:num w:numId="24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5"/>
  </w:num>
  <w:num w:numId="26">
    <w:abstractNumId w:val="44"/>
  </w:num>
  <w:num w:numId="27">
    <w:abstractNumId w:val="4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8">
    <w:abstractNumId w:val="44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29">
    <w:abstractNumId w:val="16"/>
  </w:num>
  <w:num w:numId="30">
    <w:abstractNumId w:val="47"/>
  </w:num>
  <w:num w:numId="31">
    <w:abstractNumId w:val="40"/>
  </w:num>
  <w:num w:numId="32">
    <w:abstractNumId w:val="40"/>
    <w:lvlOverride w:ilvl="1">
      <w:lvl w:ilvl="1">
        <w:numFmt w:val="decimal"/>
        <w:lvlText w:val="%2."/>
        <w:lvlJc w:val="left"/>
      </w:lvl>
    </w:lvlOverride>
  </w:num>
  <w:num w:numId="33">
    <w:abstractNumId w:val="46"/>
  </w:num>
  <w:num w:numId="34">
    <w:abstractNumId w:val="41"/>
  </w:num>
  <w:num w:numId="35">
    <w:abstractNumId w:val="22"/>
  </w:num>
  <w:num w:numId="36">
    <w:abstractNumId w:val="55"/>
  </w:num>
  <w:num w:numId="37">
    <w:abstractNumId w:val="21"/>
  </w:num>
  <w:num w:numId="38">
    <w:abstractNumId w:val="19"/>
  </w:num>
  <w:num w:numId="39">
    <w:abstractNumId w:val="8"/>
  </w:num>
  <w:num w:numId="40">
    <w:abstractNumId w:val="45"/>
  </w:num>
  <w:num w:numId="41">
    <w:abstractNumId w:val="26"/>
  </w:num>
  <w:num w:numId="42">
    <w:abstractNumId w:val="57"/>
  </w:num>
  <w:num w:numId="43">
    <w:abstractNumId w:val="27"/>
  </w:num>
  <w:num w:numId="44">
    <w:abstractNumId w:val="24"/>
  </w:num>
  <w:num w:numId="45">
    <w:abstractNumId w:val="6"/>
  </w:num>
  <w:num w:numId="46">
    <w:abstractNumId w:val="50"/>
  </w:num>
  <w:num w:numId="47">
    <w:abstractNumId w:val="42"/>
  </w:num>
  <w:num w:numId="48">
    <w:abstractNumId w:val="49"/>
  </w:num>
  <w:num w:numId="49">
    <w:abstractNumId w:val="1"/>
  </w:num>
  <w:num w:numId="50">
    <w:abstractNumId w:val="0"/>
  </w:num>
  <w:num w:numId="51">
    <w:abstractNumId w:val="3"/>
  </w:num>
  <w:num w:numId="52">
    <w:abstractNumId w:val="9"/>
  </w:num>
  <w:num w:numId="53">
    <w:abstractNumId w:val="36"/>
  </w:num>
  <w:num w:numId="54">
    <w:abstractNumId w:val="29"/>
  </w:num>
  <w:num w:numId="55">
    <w:abstractNumId w:val="10"/>
  </w:num>
  <w:num w:numId="56">
    <w:abstractNumId w:val="56"/>
  </w:num>
  <w:num w:numId="57">
    <w:abstractNumId w:val="20"/>
  </w:num>
  <w:num w:numId="58">
    <w:abstractNumId w:val="18"/>
  </w:num>
  <w:num w:numId="59">
    <w:abstractNumId w:val="11"/>
  </w:num>
  <w:num w:numId="60">
    <w:abstractNumId w:val="54"/>
  </w:num>
  <w:num w:numId="61">
    <w:abstractNumId w:val="4"/>
  </w:num>
  <w:num w:numId="62">
    <w:abstractNumId w:val="13"/>
  </w:num>
  <w:num w:numId="63">
    <w:abstractNumId w:val="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61"/>
    <w:rsid w:val="000C642B"/>
    <w:rsid w:val="001F55CF"/>
    <w:rsid w:val="0060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9595"/>
  <w15:chartTrackingRefBased/>
  <w15:docId w15:val="{C02C5083-D248-495F-AD94-7C6FAE17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3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3A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3A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3A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03A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3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2795</Words>
  <Characters>15934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Jenson Yehd Buenaventura</dc:creator>
  <cp:keywords/>
  <dc:description/>
  <cp:lastModifiedBy>Jenson Yehd Buenaventura</cp:lastModifiedBy>
  <cp:revision>1</cp:revision>
  <dcterms:created xsi:type="dcterms:W3CDTF">2024-11-16T12:18:00Z</dcterms:created>
  <dcterms:modified xsi:type="dcterms:W3CDTF">2024-11-16T12:41:00Z</dcterms:modified>
</cp:coreProperties>
</file>