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880B" w14:textId="77777777" w:rsidR="00C6565D" w:rsidRPr="00A65DA5" w:rsidRDefault="00C6565D" w:rsidP="00F7008A">
      <w:pPr>
        <w:autoSpaceDE w:val="0"/>
        <w:autoSpaceDN w:val="0"/>
        <w:adjustRightInd w:val="0"/>
        <w:spacing w:after="0" w:line="240" w:lineRule="auto"/>
        <w:jc w:val="center"/>
        <w:rPr>
          <w:rFonts w:ascii="Times New Roman" w:hAnsi="Times New Roman" w:cs="Times New Roman"/>
          <w:b/>
          <w:bCs/>
          <w:sz w:val="44"/>
          <w:szCs w:val="44"/>
          <w:u w:val="single"/>
        </w:rPr>
      </w:pPr>
      <w:r w:rsidRPr="00A65DA5">
        <w:rPr>
          <w:rFonts w:ascii="Times New Roman" w:hAnsi="Times New Roman" w:cs="Times New Roman"/>
          <w:b/>
          <w:bCs/>
          <w:sz w:val="44"/>
          <w:szCs w:val="44"/>
          <w:u w:val="single"/>
        </w:rPr>
        <w:t>UNIVERSITY OF ILLINOIS AT CHICAGO</w:t>
      </w:r>
    </w:p>
    <w:p w14:paraId="56B1C6A1" w14:textId="601B7ACC" w:rsidR="00C6565D" w:rsidRPr="00A65DA5" w:rsidRDefault="00C6565D" w:rsidP="00F7008A">
      <w:pPr>
        <w:autoSpaceDE w:val="0"/>
        <w:autoSpaceDN w:val="0"/>
        <w:adjustRightInd w:val="0"/>
        <w:spacing w:after="0" w:line="240" w:lineRule="auto"/>
        <w:jc w:val="center"/>
        <w:rPr>
          <w:rFonts w:ascii="Times New Roman" w:hAnsi="Times New Roman" w:cs="Times New Roman"/>
          <w:b/>
          <w:bCs/>
          <w:sz w:val="44"/>
          <w:szCs w:val="44"/>
          <w:u w:val="single"/>
        </w:rPr>
      </w:pPr>
      <w:r w:rsidRPr="00A65DA5">
        <w:rPr>
          <w:rFonts w:ascii="Times New Roman" w:hAnsi="Times New Roman" w:cs="Times New Roman"/>
          <w:b/>
          <w:bCs/>
          <w:sz w:val="44"/>
          <w:szCs w:val="44"/>
          <w:u w:val="single"/>
        </w:rPr>
        <w:t>IDS 575 – MACHINE LEARNING &amp; ADVANCED STATISTICS</w:t>
      </w:r>
    </w:p>
    <w:p w14:paraId="1942C31F" w14:textId="31443C07" w:rsidR="00C6565D" w:rsidRPr="00A65DA5" w:rsidRDefault="00C6565D" w:rsidP="00F7008A">
      <w:pPr>
        <w:autoSpaceDE w:val="0"/>
        <w:autoSpaceDN w:val="0"/>
        <w:adjustRightInd w:val="0"/>
        <w:spacing w:after="0" w:line="240" w:lineRule="auto"/>
        <w:jc w:val="center"/>
        <w:rPr>
          <w:rFonts w:ascii="Times New Roman" w:hAnsi="Times New Roman" w:cs="Times New Roman"/>
          <w:sz w:val="44"/>
          <w:szCs w:val="44"/>
        </w:rPr>
      </w:pPr>
    </w:p>
    <w:p w14:paraId="21BFA220" w14:textId="39F14F1B" w:rsidR="00C6565D" w:rsidRPr="00A65DA5" w:rsidRDefault="00C6565D" w:rsidP="00F7008A">
      <w:pPr>
        <w:autoSpaceDE w:val="0"/>
        <w:autoSpaceDN w:val="0"/>
        <w:adjustRightInd w:val="0"/>
        <w:spacing w:after="0" w:line="240" w:lineRule="auto"/>
        <w:jc w:val="center"/>
        <w:rPr>
          <w:rFonts w:ascii="Times New Roman" w:hAnsi="Times New Roman" w:cs="Times New Roman"/>
          <w:sz w:val="44"/>
          <w:szCs w:val="44"/>
        </w:rPr>
      </w:pPr>
    </w:p>
    <w:p w14:paraId="79748F81" w14:textId="07B239C2" w:rsidR="00F7008A" w:rsidRPr="00A65DA5" w:rsidRDefault="00F7008A" w:rsidP="00F7008A">
      <w:pPr>
        <w:autoSpaceDE w:val="0"/>
        <w:autoSpaceDN w:val="0"/>
        <w:adjustRightInd w:val="0"/>
        <w:spacing w:after="0" w:line="240" w:lineRule="auto"/>
        <w:jc w:val="center"/>
        <w:rPr>
          <w:rFonts w:ascii="Times New Roman" w:hAnsi="Times New Roman" w:cs="Times New Roman"/>
          <w:sz w:val="44"/>
          <w:szCs w:val="44"/>
        </w:rPr>
      </w:pPr>
    </w:p>
    <w:p w14:paraId="5B5E7E8C" w14:textId="5329AE1B" w:rsidR="00F7008A" w:rsidRPr="00A65DA5" w:rsidRDefault="00F7008A" w:rsidP="00F7008A">
      <w:pPr>
        <w:autoSpaceDE w:val="0"/>
        <w:autoSpaceDN w:val="0"/>
        <w:adjustRightInd w:val="0"/>
        <w:spacing w:after="0" w:line="240" w:lineRule="auto"/>
        <w:jc w:val="center"/>
        <w:rPr>
          <w:rFonts w:ascii="Times New Roman" w:hAnsi="Times New Roman" w:cs="Times New Roman"/>
          <w:sz w:val="44"/>
          <w:szCs w:val="44"/>
        </w:rPr>
      </w:pPr>
    </w:p>
    <w:p w14:paraId="01091535" w14:textId="547F4C19" w:rsidR="00F7008A" w:rsidRPr="00A65DA5" w:rsidRDefault="00F7008A" w:rsidP="00F7008A">
      <w:pPr>
        <w:autoSpaceDE w:val="0"/>
        <w:autoSpaceDN w:val="0"/>
        <w:adjustRightInd w:val="0"/>
        <w:spacing w:after="0" w:line="240" w:lineRule="auto"/>
        <w:jc w:val="center"/>
        <w:rPr>
          <w:rFonts w:ascii="Times New Roman" w:hAnsi="Times New Roman" w:cs="Times New Roman"/>
          <w:sz w:val="44"/>
          <w:szCs w:val="44"/>
        </w:rPr>
      </w:pPr>
    </w:p>
    <w:p w14:paraId="32973D9D" w14:textId="77777777" w:rsidR="00F7008A" w:rsidRPr="00A65DA5" w:rsidRDefault="00F7008A" w:rsidP="00F7008A">
      <w:pPr>
        <w:autoSpaceDE w:val="0"/>
        <w:autoSpaceDN w:val="0"/>
        <w:adjustRightInd w:val="0"/>
        <w:spacing w:after="0" w:line="240" w:lineRule="auto"/>
        <w:jc w:val="center"/>
        <w:rPr>
          <w:rFonts w:ascii="Times New Roman" w:hAnsi="Times New Roman" w:cs="Times New Roman"/>
          <w:sz w:val="44"/>
          <w:szCs w:val="44"/>
        </w:rPr>
      </w:pPr>
    </w:p>
    <w:p w14:paraId="2F6119BC" w14:textId="77777777" w:rsidR="00E66A95" w:rsidRPr="00A65DA5" w:rsidRDefault="00E66A95" w:rsidP="00F7008A">
      <w:pPr>
        <w:autoSpaceDE w:val="0"/>
        <w:autoSpaceDN w:val="0"/>
        <w:adjustRightInd w:val="0"/>
        <w:spacing w:after="0" w:line="276" w:lineRule="auto"/>
        <w:jc w:val="center"/>
        <w:rPr>
          <w:rFonts w:ascii="Times New Roman" w:hAnsi="Times New Roman" w:cs="Times New Roman"/>
          <w:sz w:val="44"/>
          <w:szCs w:val="44"/>
        </w:rPr>
      </w:pPr>
    </w:p>
    <w:p w14:paraId="5CC1A648" w14:textId="77777777" w:rsidR="0017507A" w:rsidRPr="00A65DA5" w:rsidRDefault="0017507A" w:rsidP="00F7008A">
      <w:pPr>
        <w:autoSpaceDE w:val="0"/>
        <w:autoSpaceDN w:val="0"/>
        <w:adjustRightInd w:val="0"/>
        <w:spacing w:after="0" w:line="276" w:lineRule="auto"/>
        <w:jc w:val="center"/>
        <w:rPr>
          <w:rFonts w:ascii="Times New Roman" w:hAnsi="Times New Roman" w:cs="Times New Roman"/>
          <w:sz w:val="44"/>
          <w:szCs w:val="44"/>
        </w:rPr>
      </w:pPr>
    </w:p>
    <w:p w14:paraId="6378338B" w14:textId="4AC3CFAB" w:rsidR="00C6565D" w:rsidRPr="00A65DA5" w:rsidRDefault="00982D6A" w:rsidP="00982D6A">
      <w:pPr>
        <w:autoSpaceDE w:val="0"/>
        <w:autoSpaceDN w:val="0"/>
        <w:adjustRightInd w:val="0"/>
        <w:spacing w:after="0" w:line="276" w:lineRule="auto"/>
        <w:jc w:val="center"/>
        <w:rPr>
          <w:rFonts w:ascii="Times New Roman" w:hAnsi="Times New Roman" w:cs="Times New Roman"/>
          <w:b/>
          <w:bCs/>
          <w:sz w:val="44"/>
          <w:szCs w:val="44"/>
        </w:rPr>
      </w:pPr>
      <w:r>
        <w:rPr>
          <w:rFonts w:ascii="Times New Roman" w:hAnsi="Times New Roman" w:cs="Times New Roman"/>
          <w:b/>
          <w:bCs/>
          <w:sz w:val="44"/>
          <w:szCs w:val="44"/>
        </w:rPr>
        <w:t>FINAL</w:t>
      </w:r>
      <w:r w:rsidR="00C6565D" w:rsidRPr="00A65DA5">
        <w:rPr>
          <w:rFonts w:ascii="Times New Roman" w:hAnsi="Times New Roman" w:cs="Times New Roman"/>
          <w:b/>
          <w:bCs/>
          <w:sz w:val="44"/>
          <w:szCs w:val="44"/>
        </w:rPr>
        <w:t xml:space="preserve"> REPORT</w:t>
      </w:r>
    </w:p>
    <w:p w14:paraId="1E810757" w14:textId="4B69C231" w:rsidR="00C6565D" w:rsidRPr="00A65DA5" w:rsidRDefault="00C6565D" w:rsidP="00F7008A">
      <w:pPr>
        <w:autoSpaceDE w:val="0"/>
        <w:autoSpaceDN w:val="0"/>
        <w:adjustRightInd w:val="0"/>
        <w:spacing w:after="0" w:line="276" w:lineRule="auto"/>
        <w:jc w:val="center"/>
        <w:rPr>
          <w:rFonts w:ascii="Times New Roman" w:hAnsi="Times New Roman" w:cs="Times New Roman"/>
          <w:b/>
          <w:bCs/>
          <w:sz w:val="36"/>
          <w:szCs w:val="36"/>
          <w:u w:val="single"/>
        </w:rPr>
      </w:pPr>
      <w:r w:rsidRPr="00A65DA5">
        <w:rPr>
          <w:rFonts w:ascii="Times New Roman" w:hAnsi="Times New Roman" w:cs="Times New Roman"/>
          <w:b/>
          <w:bCs/>
          <w:sz w:val="36"/>
          <w:szCs w:val="36"/>
          <w:u w:val="single"/>
        </w:rPr>
        <w:t>HEALTHCARE FRAUD DETECTION ANALYSIS</w:t>
      </w:r>
    </w:p>
    <w:p w14:paraId="334B9DEE" w14:textId="76F67BEA" w:rsidR="00C6565D" w:rsidRPr="00A65DA5" w:rsidRDefault="00C6565D" w:rsidP="00F7008A">
      <w:pPr>
        <w:autoSpaceDE w:val="0"/>
        <w:autoSpaceDN w:val="0"/>
        <w:adjustRightInd w:val="0"/>
        <w:spacing w:after="0" w:line="240" w:lineRule="auto"/>
        <w:jc w:val="center"/>
        <w:rPr>
          <w:rFonts w:ascii="Times New Roman" w:hAnsi="Times New Roman" w:cs="Times New Roman"/>
          <w:sz w:val="36"/>
          <w:szCs w:val="36"/>
        </w:rPr>
      </w:pPr>
    </w:p>
    <w:p w14:paraId="68FCB2A5" w14:textId="062F11F3" w:rsidR="00C6565D" w:rsidRPr="00A65DA5" w:rsidRDefault="00C6565D" w:rsidP="00F7008A">
      <w:pPr>
        <w:autoSpaceDE w:val="0"/>
        <w:autoSpaceDN w:val="0"/>
        <w:adjustRightInd w:val="0"/>
        <w:spacing w:after="0" w:line="240" w:lineRule="auto"/>
        <w:jc w:val="center"/>
        <w:rPr>
          <w:rFonts w:ascii="Times New Roman" w:hAnsi="Times New Roman" w:cs="Times New Roman"/>
          <w:sz w:val="36"/>
          <w:szCs w:val="36"/>
        </w:rPr>
      </w:pPr>
    </w:p>
    <w:p w14:paraId="56D0564A" w14:textId="118B4BDF" w:rsidR="00F7008A" w:rsidRPr="00A65DA5" w:rsidRDefault="00F7008A" w:rsidP="00F7008A">
      <w:pPr>
        <w:autoSpaceDE w:val="0"/>
        <w:autoSpaceDN w:val="0"/>
        <w:adjustRightInd w:val="0"/>
        <w:spacing w:after="0" w:line="240" w:lineRule="auto"/>
        <w:jc w:val="center"/>
        <w:rPr>
          <w:rFonts w:ascii="Times New Roman" w:hAnsi="Times New Roman" w:cs="Times New Roman"/>
          <w:sz w:val="36"/>
          <w:szCs w:val="36"/>
        </w:rPr>
      </w:pPr>
    </w:p>
    <w:p w14:paraId="27EA6E93" w14:textId="67A0B898" w:rsidR="00F7008A" w:rsidRPr="00A65DA5" w:rsidRDefault="00F7008A" w:rsidP="00F7008A">
      <w:pPr>
        <w:autoSpaceDE w:val="0"/>
        <w:autoSpaceDN w:val="0"/>
        <w:adjustRightInd w:val="0"/>
        <w:spacing w:after="0" w:line="240" w:lineRule="auto"/>
        <w:jc w:val="center"/>
        <w:rPr>
          <w:rFonts w:ascii="Times New Roman" w:hAnsi="Times New Roman" w:cs="Times New Roman"/>
          <w:sz w:val="36"/>
          <w:szCs w:val="36"/>
        </w:rPr>
      </w:pPr>
    </w:p>
    <w:p w14:paraId="1BD68C18" w14:textId="10C92547" w:rsidR="00F7008A" w:rsidRPr="00A65DA5" w:rsidRDefault="00F7008A" w:rsidP="00F7008A">
      <w:pPr>
        <w:autoSpaceDE w:val="0"/>
        <w:autoSpaceDN w:val="0"/>
        <w:adjustRightInd w:val="0"/>
        <w:spacing w:after="0" w:line="240" w:lineRule="auto"/>
        <w:jc w:val="center"/>
        <w:rPr>
          <w:rFonts w:ascii="Times New Roman" w:hAnsi="Times New Roman" w:cs="Times New Roman"/>
          <w:sz w:val="36"/>
          <w:szCs w:val="36"/>
        </w:rPr>
      </w:pPr>
    </w:p>
    <w:p w14:paraId="0FA7BCE2" w14:textId="3105E466" w:rsidR="00F7008A" w:rsidRPr="00A65DA5" w:rsidRDefault="00F7008A" w:rsidP="00F7008A">
      <w:pPr>
        <w:autoSpaceDE w:val="0"/>
        <w:autoSpaceDN w:val="0"/>
        <w:adjustRightInd w:val="0"/>
        <w:spacing w:after="0" w:line="240" w:lineRule="auto"/>
        <w:jc w:val="center"/>
        <w:rPr>
          <w:rFonts w:ascii="Times New Roman" w:hAnsi="Times New Roman" w:cs="Times New Roman"/>
          <w:sz w:val="36"/>
          <w:szCs w:val="36"/>
        </w:rPr>
      </w:pPr>
    </w:p>
    <w:p w14:paraId="4A17DCAB" w14:textId="10796E21" w:rsidR="00F7008A" w:rsidRPr="00A65DA5" w:rsidRDefault="00F7008A" w:rsidP="00F7008A">
      <w:pPr>
        <w:autoSpaceDE w:val="0"/>
        <w:autoSpaceDN w:val="0"/>
        <w:adjustRightInd w:val="0"/>
        <w:spacing w:after="0" w:line="240" w:lineRule="auto"/>
        <w:jc w:val="center"/>
        <w:rPr>
          <w:rFonts w:ascii="Times New Roman" w:hAnsi="Times New Roman" w:cs="Times New Roman"/>
          <w:sz w:val="36"/>
          <w:szCs w:val="36"/>
        </w:rPr>
      </w:pPr>
    </w:p>
    <w:p w14:paraId="1D82B1F2" w14:textId="77777777" w:rsidR="00F7008A" w:rsidRPr="00A65DA5" w:rsidRDefault="00F7008A" w:rsidP="00F7008A">
      <w:pPr>
        <w:autoSpaceDE w:val="0"/>
        <w:autoSpaceDN w:val="0"/>
        <w:adjustRightInd w:val="0"/>
        <w:spacing w:after="0" w:line="240" w:lineRule="auto"/>
        <w:jc w:val="center"/>
        <w:rPr>
          <w:rFonts w:ascii="Times New Roman" w:hAnsi="Times New Roman" w:cs="Times New Roman"/>
          <w:sz w:val="36"/>
          <w:szCs w:val="36"/>
        </w:rPr>
      </w:pPr>
    </w:p>
    <w:p w14:paraId="2E8F52B1" w14:textId="77777777" w:rsidR="00E63B97" w:rsidRPr="00A65DA5" w:rsidRDefault="00E63B97" w:rsidP="00F7008A">
      <w:pPr>
        <w:autoSpaceDE w:val="0"/>
        <w:autoSpaceDN w:val="0"/>
        <w:adjustRightInd w:val="0"/>
        <w:spacing w:after="0" w:line="240" w:lineRule="auto"/>
        <w:jc w:val="center"/>
        <w:rPr>
          <w:rFonts w:ascii="Times New Roman" w:hAnsi="Times New Roman" w:cs="Times New Roman"/>
          <w:sz w:val="32"/>
          <w:szCs w:val="32"/>
        </w:rPr>
      </w:pPr>
    </w:p>
    <w:p w14:paraId="213B0DE7" w14:textId="705CAE15" w:rsidR="00C6565D" w:rsidRPr="00A65DA5" w:rsidRDefault="00C6565D" w:rsidP="00F7008A">
      <w:pPr>
        <w:autoSpaceDE w:val="0"/>
        <w:autoSpaceDN w:val="0"/>
        <w:adjustRightInd w:val="0"/>
        <w:spacing w:after="0" w:line="240" w:lineRule="auto"/>
        <w:jc w:val="center"/>
        <w:rPr>
          <w:rFonts w:ascii="Times New Roman" w:hAnsi="Times New Roman" w:cs="Times New Roman"/>
          <w:sz w:val="32"/>
          <w:szCs w:val="32"/>
        </w:rPr>
      </w:pPr>
      <w:r w:rsidRPr="00A65DA5">
        <w:rPr>
          <w:rFonts w:ascii="Times New Roman" w:hAnsi="Times New Roman" w:cs="Times New Roman"/>
          <w:sz w:val="32"/>
          <w:szCs w:val="32"/>
        </w:rPr>
        <w:t xml:space="preserve">Group </w:t>
      </w:r>
      <w:r w:rsidR="00F7008A" w:rsidRPr="00A65DA5">
        <w:rPr>
          <w:rFonts w:ascii="Times New Roman" w:hAnsi="Times New Roman" w:cs="Times New Roman"/>
          <w:sz w:val="32"/>
          <w:szCs w:val="32"/>
        </w:rPr>
        <w:t>–</w:t>
      </w:r>
      <w:r w:rsidRPr="00A65DA5">
        <w:rPr>
          <w:rFonts w:ascii="Times New Roman" w:hAnsi="Times New Roman" w:cs="Times New Roman"/>
          <w:sz w:val="32"/>
          <w:szCs w:val="32"/>
        </w:rPr>
        <w:t xml:space="preserve"> 16</w:t>
      </w:r>
    </w:p>
    <w:p w14:paraId="38C0EBCB" w14:textId="77777777" w:rsidR="00F7008A" w:rsidRPr="00A65DA5" w:rsidRDefault="00F7008A" w:rsidP="00F7008A">
      <w:pPr>
        <w:autoSpaceDE w:val="0"/>
        <w:autoSpaceDN w:val="0"/>
        <w:adjustRightInd w:val="0"/>
        <w:spacing w:after="0" w:line="240" w:lineRule="auto"/>
        <w:jc w:val="center"/>
        <w:rPr>
          <w:rFonts w:ascii="Times New Roman" w:hAnsi="Times New Roman" w:cs="Times New Roman"/>
          <w:sz w:val="32"/>
          <w:szCs w:val="32"/>
        </w:rPr>
      </w:pPr>
    </w:p>
    <w:p w14:paraId="65372BA1" w14:textId="415E9067" w:rsidR="00C6565D" w:rsidRPr="00A65DA5" w:rsidRDefault="00C6565D" w:rsidP="00F7008A">
      <w:pPr>
        <w:autoSpaceDE w:val="0"/>
        <w:autoSpaceDN w:val="0"/>
        <w:adjustRightInd w:val="0"/>
        <w:spacing w:after="0" w:line="240" w:lineRule="auto"/>
        <w:jc w:val="center"/>
        <w:rPr>
          <w:rFonts w:ascii="Times New Roman" w:hAnsi="Times New Roman" w:cs="Times New Roman"/>
          <w:i/>
          <w:iCs/>
          <w:sz w:val="32"/>
          <w:szCs w:val="32"/>
        </w:rPr>
      </w:pPr>
      <w:r w:rsidRPr="00A65DA5">
        <w:rPr>
          <w:rFonts w:ascii="Times New Roman" w:hAnsi="Times New Roman" w:cs="Times New Roman"/>
          <w:i/>
          <w:iCs/>
          <w:sz w:val="32"/>
          <w:szCs w:val="32"/>
        </w:rPr>
        <w:t>NAME</w:t>
      </w:r>
      <w:r w:rsidR="00F7008A" w:rsidRPr="00A65DA5">
        <w:rPr>
          <w:rFonts w:ascii="Times New Roman" w:hAnsi="Times New Roman" w:cs="Times New Roman"/>
          <w:i/>
          <w:iCs/>
          <w:sz w:val="32"/>
          <w:szCs w:val="32"/>
        </w:rPr>
        <w:t xml:space="preserve">                       </w:t>
      </w:r>
      <w:r w:rsidRPr="00A65DA5">
        <w:rPr>
          <w:rFonts w:ascii="Times New Roman" w:hAnsi="Times New Roman" w:cs="Times New Roman"/>
          <w:i/>
          <w:iCs/>
          <w:sz w:val="32"/>
          <w:szCs w:val="32"/>
        </w:rPr>
        <w:t>UIN</w:t>
      </w:r>
    </w:p>
    <w:p w14:paraId="10919C2E" w14:textId="45378CB4" w:rsidR="00C6565D" w:rsidRPr="00A65DA5" w:rsidRDefault="00C6565D" w:rsidP="00F65586">
      <w:pPr>
        <w:autoSpaceDE w:val="0"/>
        <w:autoSpaceDN w:val="0"/>
        <w:adjustRightInd w:val="0"/>
        <w:spacing w:after="0" w:line="240" w:lineRule="auto"/>
        <w:jc w:val="center"/>
        <w:rPr>
          <w:rFonts w:ascii="Times New Roman" w:hAnsi="Times New Roman" w:cs="Times New Roman"/>
          <w:i/>
          <w:iCs/>
          <w:sz w:val="32"/>
          <w:szCs w:val="32"/>
        </w:rPr>
      </w:pPr>
      <w:r w:rsidRPr="00A65DA5">
        <w:rPr>
          <w:rFonts w:ascii="Times New Roman" w:hAnsi="Times New Roman" w:cs="Times New Roman"/>
          <w:i/>
          <w:iCs/>
          <w:sz w:val="32"/>
          <w:szCs w:val="32"/>
        </w:rPr>
        <w:t>Changlin Yang</w:t>
      </w:r>
      <w:r w:rsidR="00F7008A" w:rsidRPr="00A65DA5">
        <w:rPr>
          <w:rFonts w:ascii="Times New Roman" w:hAnsi="Times New Roman" w:cs="Times New Roman"/>
          <w:i/>
          <w:iCs/>
          <w:sz w:val="32"/>
          <w:szCs w:val="32"/>
        </w:rPr>
        <w:t xml:space="preserve">  </w:t>
      </w:r>
      <w:r w:rsidRPr="00A65DA5">
        <w:rPr>
          <w:rFonts w:ascii="Times New Roman" w:hAnsi="Times New Roman" w:cs="Times New Roman"/>
          <w:i/>
          <w:iCs/>
          <w:sz w:val="32"/>
          <w:szCs w:val="32"/>
        </w:rPr>
        <w:t xml:space="preserve"> </w:t>
      </w:r>
      <w:r w:rsidR="00F7008A" w:rsidRPr="00A65DA5">
        <w:rPr>
          <w:rFonts w:ascii="Times New Roman" w:hAnsi="Times New Roman" w:cs="Times New Roman"/>
          <w:i/>
          <w:iCs/>
          <w:sz w:val="32"/>
          <w:szCs w:val="32"/>
        </w:rPr>
        <w:t xml:space="preserve">       </w:t>
      </w:r>
      <w:r w:rsidRPr="00A65DA5">
        <w:rPr>
          <w:rFonts w:ascii="Times New Roman" w:hAnsi="Times New Roman" w:cs="Times New Roman"/>
          <w:i/>
          <w:iCs/>
          <w:sz w:val="32"/>
          <w:szCs w:val="32"/>
        </w:rPr>
        <w:t>661053025</w:t>
      </w:r>
    </w:p>
    <w:p w14:paraId="3D213846" w14:textId="4A6FA9AD" w:rsidR="00C6565D" w:rsidRPr="00A65DA5" w:rsidRDefault="00C6565D" w:rsidP="00F65586">
      <w:pPr>
        <w:autoSpaceDE w:val="0"/>
        <w:autoSpaceDN w:val="0"/>
        <w:adjustRightInd w:val="0"/>
        <w:spacing w:after="0" w:line="240" w:lineRule="auto"/>
        <w:jc w:val="center"/>
        <w:rPr>
          <w:rFonts w:ascii="Times New Roman" w:hAnsi="Times New Roman" w:cs="Times New Roman"/>
          <w:i/>
          <w:iCs/>
          <w:sz w:val="32"/>
          <w:szCs w:val="32"/>
        </w:rPr>
      </w:pPr>
      <w:r w:rsidRPr="00A65DA5">
        <w:rPr>
          <w:rFonts w:ascii="Times New Roman" w:hAnsi="Times New Roman" w:cs="Times New Roman"/>
          <w:i/>
          <w:iCs/>
          <w:sz w:val="32"/>
          <w:szCs w:val="32"/>
        </w:rPr>
        <w:t xml:space="preserve">Preethi Srinivasan </w:t>
      </w:r>
      <w:r w:rsidR="00F7008A" w:rsidRPr="00A65DA5">
        <w:rPr>
          <w:rFonts w:ascii="Times New Roman" w:hAnsi="Times New Roman" w:cs="Times New Roman"/>
          <w:i/>
          <w:iCs/>
          <w:sz w:val="32"/>
          <w:szCs w:val="32"/>
        </w:rPr>
        <w:t xml:space="preserve">  </w:t>
      </w:r>
      <w:r w:rsidR="00E63B97" w:rsidRPr="00A65DA5">
        <w:rPr>
          <w:rFonts w:ascii="Times New Roman" w:hAnsi="Times New Roman" w:cs="Times New Roman"/>
          <w:i/>
          <w:iCs/>
          <w:sz w:val="32"/>
          <w:szCs w:val="32"/>
        </w:rPr>
        <w:t xml:space="preserve">  </w:t>
      </w:r>
      <w:r w:rsidRPr="00A65DA5">
        <w:rPr>
          <w:rFonts w:ascii="Times New Roman" w:hAnsi="Times New Roman" w:cs="Times New Roman"/>
          <w:i/>
          <w:iCs/>
          <w:sz w:val="32"/>
          <w:szCs w:val="32"/>
        </w:rPr>
        <w:t>663981973</w:t>
      </w:r>
    </w:p>
    <w:p w14:paraId="3E78ABAC" w14:textId="39674931" w:rsidR="00C6565D" w:rsidRPr="00A65DA5" w:rsidRDefault="00C6565D" w:rsidP="00F65586">
      <w:pPr>
        <w:autoSpaceDE w:val="0"/>
        <w:autoSpaceDN w:val="0"/>
        <w:adjustRightInd w:val="0"/>
        <w:spacing w:after="0" w:line="240" w:lineRule="auto"/>
        <w:jc w:val="center"/>
        <w:rPr>
          <w:rFonts w:ascii="Times New Roman" w:hAnsi="Times New Roman" w:cs="Times New Roman"/>
          <w:i/>
          <w:iCs/>
          <w:sz w:val="32"/>
          <w:szCs w:val="32"/>
        </w:rPr>
      </w:pPr>
      <w:r w:rsidRPr="00A65DA5">
        <w:rPr>
          <w:rFonts w:ascii="Times New Roman" w:hAnsi="Times New Roman" w:cs="Times New Roman"/>
          <w:i/>
          <w:iCs/>
          <w:sz w:val="32"/>
          <w:szCs w:val="32"/>
        </w:rPr>
        <w:t xml:space="preserve">Nissy Joy </w:t>
      </w:r>
      <w:r w:rsidR="00F7008A" w:rsidRPr="00A65DA5">
        <w:rPr>
          <w:rFonts w:ascii="Times New Roman" w:hAnsi="Times New Roman" w:cs="Times New Roman"/>
          <w:i/>
          <w:iCs/>
          <w:sz w:val="32"/>
          <w:szCs w:val="32"/>
        </w:rPr>
        <w:t xml:space="preserve">                  </w:t>
      </w:r>
      <w:r w:rsidRPr="00A65DA5">
        <w:rPr>
          <w:rFonts w:ascii="Times New Roman" w:hAnsi="Times New Roman" w:cs="Times New Roman"/>
          <w:i/>
          <w:iCs/>
          <w:sz w:val="32"/>
          <w:szCs w:val="32"/>
        </w:rPr>
        <w:t>659382267</w:t>
      </w:r>
    </w:p>
    <w:p w14:paraId="5CB636CD" w14:textId="19D435F2" w:rsidR="00C6565D" w:rsidRPr="00A65DA5" w:rsidRDefault="00C6565D" w:rsidP="00F65586">
      <w:pPr>
        <w:autoSpaceDE w:val="0"/>
        <w:autoSpaceDN w:val="0"/>
        <w:adjustRightInd w:val="0"/>
        <w:spacing w:after="0" w:line="240" w:lineRule="auto"/>
        <w:jc w:val="center"/>
        <w:rPr>
          <w:rFonts w:ascii="Times New Roman" w:hAnsi="Times New Roman" w:cs="Times New Roman"/>
          <w:sz w:val="44"/>
          <w:szCs w:val="44"/>
        </w:rPr>
      </w:pPr>
      <w:r w:rsidRPr="00A65DA5">
        <w:rPr>
          <w:rFonts w:ascii="Times New Roman" w:hAnsi="Times New Roman" w:cs="Times New Roman"/>
          <w:i/>
          <w:iCs/>
          <w:sz w:val="32"/>
          <w:szCs w:val="32"/>
        </w:rPr>
        <w:t xml:space="preserve">Yang Zhang </w:t>
      </w:r>
      <w:r w:rsidR="00F7008A" w:rsidRPr="00A65DA5">
        <w:rPr>
          <w:rFonts w:ascii="Times New Roman" w:hAnsi="Times New Roman" w:cs="Times New Roman"/>
          <w:i/>
          <w:iCs/>
          <w:sz w:val="32"/>
          <w:szCs w:val="32"/>
        </w:rPr>
        <w:t xml:space="preserve">              </w:t>
      </w:r>
      <w:r w:rsidRPr="00A65DA5">
        <w:rPr>
          <w:rFonts w:ascii="Times New Roman" w:hAnsi="Times New Roman" w:cs="Times New Roman"/>
          <w:i/>
          <w:iCs/>
          <w:sz w:val="32"/>
          <w:szCs w:val="32"/>
        </w:rPr>
        <w:t>650084008</w:t>
      </w:r>
    </w:p>
    <w:p w14:paraId="2AE2EDDC" w14:textId="5ECBCF30" w:rsidR="00F53A2E" w:rsidRDefault="00F53A2E" w:rsidP="008F6FF6">
      <w:pPr>
        <w:rPr>
          <w:rFonts w:ascii="Times New Roman" w:hAnsi="Times New Roman" w:cs="Times New Roman"/>
          <w:sz w:val="36"/>
          <w:szCs w:val="36"/>
        </w:rPr>
      </w:pPr>
    </w:p>
    <w:p w14:paraId="2A27DCF7" w14:textId="77777777" w:rsidR="00D81DF0" w:rsidRDefault="00D81DF0" w:rsidP="0008559B">
      <w:pPr>
        <w:jc w:val="center"/>
        <w:rPr>
          <w:rFonts w:ascii="Times New Roman" w:hAnsi="Times New Roman" w:cs="Times New Roman"/>
          <w:sz w:val="32"/>
          <w:szCs w:val="32"/>
        </w:rPr>
      </w:pPr>
    </w:p>
    <w:p w14:paraId="4BD83C1A" w14:textId="2F2B45F7" w:rsidR="00F53A2E" w:rsidRPr="00D81DF0" w:rsidRDefault="00982D6A" w:rsidP="0008559B">
      <w:pPr>
        <w:jc w:val="center"/>
        <w:rPr>
          <w:rFonts w:ascii="Times New Roman" w:hAnsi="Times New Roman" w:cs="Times New Roman"/>
          <w:sz w:val="32"/>
          <w:szCs w:val="32"/>
        </w:rPr>
      </w:pPr>
      <w:r w:rsidRPr="00D81DF0">
        <w:rPr>
          <w:rFonts w:ascii="Times New Roman" w:hAnsi="Times New Roman" w:cs="Times New Roman"/>
          <w:sz w:val="32"/>
          <w:szCs w:val="32"/>
        </w:rPr>
        <w:t>ABSTRACT</w:t>
      </w:r>
    </w:p>
    <w:p w14:paraId="79B3BBFC" w14:textId="77777777" w:rsidR="004576BF" w:rsidRDefault="00982D6A" w:rsidP="004576BF">
      <w:pPr>
        <w:jc w:val="both"/>
        <w:rPr>
          <w:rFonts w:ascii="Times New Roman" w:hAnsi="Times New Roman" w:cs="Times New Roman"/>
          <w:color w:val="212121"/>
          <w:sz w:val="24"/>
          <w:szCs w:val="24"/>
          <w:shd w:val="clear" w:color="auto" w:fill="FFFFFF"/>
        </w:rPr>
      </w:pPr>
      <w:r w:rsidRPr="00A65DA5">
        <w:rPr>
          <w:rFonts w:ascii="Times New Roman" w:hAnsi="Times New Roman" w:cs="Times New Roman"/>
          <w:color w:val="212121"/>
          <w:sz w:val="24"/>
          <w:szCs w:val="24"/>
          <w:shd w:val="clear" w:color="auto" w:fill="FFFFFF"/>
        </w:rPr>
        <w:t>Healthcare fraud is a very expensive, crime in the United States, and it is not a victimless crime. Costs associated with the frauds are passed on to the population in the form of increased premiums or serious harm to beneficiaries. The complexity of the data systems and varied health models across the US, implementing digital advancements in healthcare is difficult</w:t>
      </w:r>
      <w:r>
        <w:rPr>
          <w:rFonts w:ascii="Times New Roman" w:hAnsi="Times New Roman" w:cs="Times New Roman"/>
          <w:color w:val="212121"/>
          <w:sz w:val="24"/>
          <w:szCs w:val="24"/>
          <w:shd w:val="clear" w:color="auto" w:fill="FFFFFF"/>
        </w:rPr>
        <w:t xml:space="preserve">. </w:t>
      </w:r>
      <w:r w:rsidRPr="00A65DA5">
        <w:rPr>
          <w:rFonts w:ascii="Times New Roman" w:hAnsi="Times New Roman" w:cs="Times New Roman"/>
          <w:color w:val="212121"/>
          <w:sz w:val="24"/>
          <w:szCs w:val="24"/>
          <w:shd w:val="clear" w:color="auto" w:fill="FFFFFF"/>
        </w:rPr>
        <w:t>Fraud management is divided into two goals: fraud prevention and fraud detection. Fraud prevention in healthcare is defined as any action or policy that is in place to prevent any system abuse. Fraud detection, on other hand, is defined as identifying fraud as early as possible once a fraudulent scheme has already been perpetrated. The end goal of healthcare fraud detection is to provide leads to the investigators that can then be inspected more closely with the possibility of recoveries, or referrals to the appropriate authorities or agencies</w:t>
      </w:r>
      <w:r>
        <w:rPr>
          <w:rFonts w:ascii="Times New Roman" w:hAnsi="Times New Roman" w:cs="Times New Roman"/>
          <w:color w:val="212121"/>
          <w:sz w:val="24"/>
          <w:szCs w:val="24"/>
          <w:shd w:val="clear" w:color="auto" w:fill="FFFFFF"/>
        </w:rPr>
        <w:t xml:space="preserve">. Here using machine learning algorithms, we have performed predictive modeling on our dataset. We used different ML models like Naïve bayes, SVM with different kernels, Logistic regression </w:t>
      </w:r>
      <w:r w:rsidR="005C5DDF">
        <w:rPr>
          <w:rFonts w:ascii="Times New Roman" w:hAnsi="Times New Roman" w:cs="Times New Roman"/>
          <w:color w:val="212121"/>
          <w:sz w:val="24"/>
          <w:szCs w:val="24"/>
          <w:shd w:val="clear" w:color="auto" w:fill="FFFFFF"/>
        </w:rPr>
        <w:t>etc.</w:t>
      </w:r>
      <w:r>
        <w:rPr>
          <w:rFonts w:ascii="Times New Roman" w:hAnsi="Times New Roman" w:cs="Times New Roman"/>
          <w:color w:val="212121"/>
          <w:sz w:val="24"/>
          <w:szCs w:val="24"/>
          <w:shd w:val="clear" w:color="auto" w:fill="FFFFFF"/>
        </w:rPr>
        <w:t xml:space="preserve"> and found Linear SVM to be the best model that would be suitable for our Healthcare dataset which predicts Fraud and Non-Fraud. We chose Linear SVM based on </w:t>
      </w:r>
      <w:r w:rsidR="00F73FDD">
        <w:rPr>
          <w:rFonts w:ascii="Times New Roman" w:hAnsi="Times New Roman" w:cs="Times New Roman"/>
          <w:color w:val="212121"/>
          <w:sz w:val="24"/>
          <w:szCs w:val="24"/>
          <w:shd w:val="clear" w:color="auto" w:fill="FFFFFF"/>
        </w:rPr>
        <w:t>F1-score</w:t>
      </w:r>
      <w:r>
        <w:rPr>
          <w:rFonts w:ascii="Times New Roman" w:hAnsi="Times New Roman" w:cs="Times New Roman"/>
          <w:color w:val="212121"/>
          <w:sz w:val="24"/>
          <w:szCs w:val="24"/>
          <w:shd w:val="clear" w:color="auto" w:fill="FFFFFF"/>
        </w:rPr>
        <w:t xml:space="preserve"> and AUC scores.</w:t>
      </w:r>
    </w:p>
    <w:p w14:paraId="48CAAC28" w14:textId="77777777" w:rsidR="004576BF" w:rsidRDefault="004576BF" w:rsidP="004576BF">
      <w:pPr>
        <w:jc w:val="both"/>
        <w:rPr>
          <w:rFonts w:ascii="Times New Roman" w:hAnsi="Times New Roman" w:cs="Times New Roman"/>
          <w:color w:val="212121"/>
          <w:sz w:val="24"/>
          <w:szCs w:val="24"/>
          <w:shd w:val="clear" w:color="auto" w:fill="FFFFFF"/>
        </w:rPr>
      </w:pPr>
    </w:p>
    <w:p w14:paraId="1A96FBF0" w14:textId="7F3FAC87" w:rsidR="007404DC" w:rsidRPr="004576BF" w:rsidRDefault="00DF1FE4" w:rsidP="004576BF">
      <w:pPr>
        <w:jc w:val="center"/>
        <w:rPr>
          <w:rFonts w:ascii="Times New Roman" w:hAnsi="Times New Roman" w:cs="Times New Roman"/>
          <w:color w:val="212121"/>
          <w:sz w:val="24"/>
          <w:szCs w:val="24"/>
          <w:shd w:val="clear" w:color="auto" w:fill="FFFFFF"/>
        </w:rPr>
      </w:pPr>
      <w:r w:rsidRPr="00982D6A">
        <w:rPr>
          <w:rFonts w:ascii="Times New Roman" w:hAnsi="Times New Roman" w:cs="Times New Roman"/>
          <w:sz w:val="32"/>
          <w:szCs w:val="32"/>
        </w:rPr>
        <w:t>INTRODUCTION</w:t>
      </w:r>
    </w:p>
    <w:p w14:paraId="0F796937" w14:textId="6A3DBAF7" w:rsidR="00982D6A" w:rsidRPr="0008559B" w:rsidRDefault="0008559B" w:rsidP="00982D6A">
      <w:pPr>
        <w:rPr>
          <w:rFonts w:ascii="Times New Roman" w:hAnsi="Times New Roman" w:cs="Times New Roman"/>
          <w:sz w:val="24"/>
          <w:szCs w:val="24"/>
        </w:rPr>
      </w:pPr>
      <w:r w:rsidRPr="00B70592">
        <w:rPr>
          <w:rFonts w:ascii="Times New Roman" w:hAnsi="Times New Roman" w:cs="Times New Roman"/>
          <w:b/>
          <w:bCs/>
          <w:sz w:val="24"/>
          <w:szCs w:val="24"/>
        </w:rPr>
        <w:t xml:space="preserve">1.1 </w:t>
      </w:r>
      <w:r w:rsidRPr="00B70592">
        <w:rPr>
          <w:rFonts w:ascii="Times New Roman" w:hAnsi="Times New Roman" w:cs="Times New Roman"/>
          <w:b/>
          <w:bCs/>
          <w:sz w:val="24"/>
          <w:szCs w:val="24"/>
          <w:u w:val="single"/>
        </w:rPr>
        <w:t>MOTIVATION</w:t>
      </w:r>
    </w:p>
    <w:p w14:paraId="1D6A8BB6" w14:textId="1E574CA1" w:rsidR="00DF1FE4" w:rsidRPr="00A65DA5" w:rsidRDefault="00DF1FE4" w:rsidP="00DF1FE4">
      <w:pPr>
        <w:jc w:val="both"/>
        <w:rPr>
          <w:rFonts w:ascii="Times New Roman" w:hAnsi="Times New Roman" w:cs="Times New Roman"/>
          <w:color w:val="212121"/>
          <w:sz w:val="24"/>
          <w:szCs w:val="24"/>
          <w:shd w:val="clear" w:color="auto" w:fill="FFFFFF"/>
        </w:rPr>
      </w:pPr>
      <w:r w:rsidRPr="00A65DA5">
        <w:rPr>
          <w:rFonts w:ascii="Times New Roman" w:hAnsi="Times New Roman" w:cs="Times New Roman"/>
          <w:sz w:val="24"/>
          <w:szCs w:val="24"/>
        </w:rPr>
        <w:t>Each year trillions are spent on Healthcare in the United States, representing billions in insurance claims. Although a small fraction</w:t>
      </w:r>
      <w:r w:rsidR="00A15922" w:rsidRPr="00A65DA5">
        <w:rPr>
          <w:rFonts w:ascii="Times New Roman" w:hAnsi="Times New Roman" w:cs="Times New Roman"/>
          <w:sz w:val="24"/>
          <w:szCs w:val="24"/>
        </w:rPr>
        <w:t>,</w:t>
      </w:r>
      <w:r w:rsidRPr="00A65DA5">
        <w:rPr>
          <w:rFonts w:ascii="Times New Roman" w:hAnsi="Times New Roman" w:cs="Times New Roman"/>
          <w:sz w:val="24"/>
          <w:szCs w:val="24"/>
        </w:rPr>
        <w:t xml:space="preserve"> the fraudulent claims carry a high price tag financially and how they impact the integrity of our healthcare system. </w:t>
      </w:r>
      <w:r w:rsidRPr="00A65DA5">
        <w:rPr>
          <w:rFonts w:ascii="Times New Roman" w:hAnsi="Times New Roman" w:cs="Times New Roman"/>
          <w:color w:val="212121"/>
          <w:sz w:val="24"/>
          <w:szCs w:val="24"/>
          <w:shd w:val="clear" w:color="auto" w:fill="FFFFFF"/>
        </w:rPr>
        <w:t xml:space="preserve">Caring for health has become more expensive, making both private and public administrators more cost conscious in recent years. Therefore, health decision-makers are actively looking for ways to reduce costs. One such </w:t>
      </w:r>
      <w:r w:rsidR="00A15922" w:rsidRPr="00A65DA5">
        <w:rPr>
          <w:rFonts w:ascii="Times New Roman" w:hAnsi="Times New Roman" w:cs="Times New Roman"/>
          <w:color w:val="212121"/>
          <w:sz w:val="24"/>
          <w:szCs w:val="24"/>
          <w:shd w:val="clear" w:color="auto" w:fill="FFFFFF"/>
        </w:rPr>
        <w:t>way</w:t>
      </w:r>
      <w:r w:rsidRPr="00A65DA5">
        <w:rPr>
          <w:rFonts w:ascii="Times New Roman" w:hAnsi="Times New Roman" w:cs="Times New Roman"/>
          <w:color w:val="212121"/>
          <w:sz w:val="24"/>
          <w:szCs w:val="24"/>
          <w:shd w:val="clear" w:color="auto" w:fill="FFFFFF"/>
        </w:rPr>
        <w:t xml:space="preserve"> of saving potentially billions of dollars is to avoid and detect healthcare fraud. </w:t>
      </w:r>
      <w:r w:rsidRPr="00A65DA5">
        <w:rPr>
          <w:rFonts w:ascii="Times New Roman" w:hAnsi="Times New Roman" w:cs="Times New Roman"/>
          <w:sz w:val="24"/>
          <w:szCs w:val="24"/>
        </w:rPr>
        <w:t>Detecting potential fraudulent providers or physicians can help save costs for patients as insurance can increase the premium to be paid.</w:t>
      </w:r>
    </w:p>
    <w:p w14:paraId="033D18A9" w14:textId="0A3EC400" w:rsidR="00190EF6" w:rsidRPr="00A65DA5" w:rsidRDefault="00190EF6" w:rsidP="00DF1FE4">
      <w:pPr>
        <w:jc w:val="both"/>
        <w:rPr>
          <w:rFonts w:ascii="Times New Roman" w:hAnsi="Times New Roman" w:cs="Times New Roman"/>
          <w:color w:val="212121"/>
          <w:sz w:val="24"/>
          <w:szCs w:val="24"/>
          <w:shd w:val="clear" w:color="auto" w:fill="FFFFFF"/>
        </w:rPr>
      </w:pPr>
    </w:p>
    <w:p w14:paraId="07566A23" w14:textId="7BDCC25A" w:rsidR="00024DA3" w:rsidRPr="0008559B" w:rsidRDefault="0008559B" w:rsidP="0085736A">
      <w:pPr>
        <w:tabs>
          <w:tab w:val="left" w:pos="360"/>
        </w:tabs>
        <w:rPr>
          <w:rFonts w:ascii="Times New Roman" w:hAnsi="Times New Roman" w:cs="Times New Roman"/>
          <w:color w:val="212121"/>
          <w:sz w:val="24"/>
          <w:szCs w:val="24"/>
          <w:shd w:val="clear" w:color="auto" w:fill="FFFFFF"/>
        </w:rPr>
      </w:pPr>
      <w:r w:rsidRPr="00B70592">
        <w:rPr>
          <w:rFonts w:ascii="Times New Roman" w:hAnsi="Times New Roman" w:cs="Times New Roman"/>
          <w:b/>
          <w:bCs/>
          <w:color w:val="212121"/>
          <w:sz w:val="24"/>
          <w:szCs w:val="24"/>
          <w:shd w:val="clear" w:color="auto" w:fill="FFFFFF"/>
        </w:rPr>
        <w:t>1.2</w:t>
      </w:r>
      <w:r w:rsidRPr="0008559B">
        <w:rPr>
          <w:rFonts w:ascii="Times New Roman" w:hAnsi="Times New Roman" w:cs="Times New Roman"/>
          <w:color w:val="212121"/>
          <w:sz w:val="24"/>
          <w:szCs w:val="24"/>
          <w:shd w:val="clear" w:color="auto" w:fill="FFFFFF"/>
        </w:rPr>
        <w:t xml:space="preserve"> </w:t>
      </w:r>
      <w:r w:rsidRPr="00B70592">
        <w:rPr>
          <w:rFonts w:ascii="Times New Roman" w:hAnsi="Times New Roman" w:cs="Times New Roman"/>
          <w:b/>
          <w:bCs/>
          <w:color w:val="212121"/>
          <w:sz w:val="24"/>
          <w:szCs w:val="24"/>
          <w:u w:val="single"/>
          <w:shd w:val="clear" w:color="auto" w:fill="FFFFFF"/>
        </w:rPr>
        <w:t>PROBLEM STATEMENT</w:t>
      </w:r>
    </w:p>
    <w:p w14:paraId="2F7D863F" w14:textId="21E0048C" w:rsidR="00613D25" w:rsidRPr="005446B4" w:rsidRDefault="00613D25" w:rsidP="005446B4">
      <w:pPr>
        <w:pStyle w:val="NormalWeb"/>
        <w:shd w:val="clear" w:color="auto" w:fill="FFFFFF"/>
        <w:spacing w:before="158" w:beforeAutospacing="0" w:after="158" w:afterAutospacing="0"/>
        <w:jc w:val="both"/>
        <w:textAlignment w:val="baseline"/>
      </w:pPr>
      <w:r w:rsidRPr="005446B4">
        <w:rPr>
          <w:shd w:val="clear" w:color="auto" w:fill="FFFFFF"/>
        </w:rPr>
        <w:t xml:space="preserve">Here we took the dataset from </w:t>
      </w:r>
      <w:r w:rsidR="005446B4" w:rsidRPr="005446B4">
        <w:rPr>
          <w:shd w:val="clear" w:color="auto" w:fill="FFFFFF"/>
        </w:rPr>
        <w:t xml:space="preserve">Kaggle. The dataset is not a single dataset but consisted of 4 different datasets like inpatient data, Outpatient data, Beneficiary data, and providers data, combining all we formed the final combined dataset which we used for our predictive modeling. </w:t>
      </w:r>
      <w:r w:rsidRPr="005446B4">
        <w:t>Healthcare fraud and abuse take many forms. Some of the most common types of frauds by providers are:</w:t>
      </w:r>
    </w:p>
    <w:p w14:paraId="7D93F367" w14:textId="77777777" w:rsidR="00613D25" w:rsidRPr="00613D25" w:rsidRDefault="00613D25" w:rsidP="005446B4">
      <w:pPr>
        <w:shd w:val="clear" w:color="auto" w:fill="FFFFFF"/>
        <w:spacing w:before="158" w:after="158" w:line="240" w:lineRule="auto"/>
        <w:jc w:val="both"/>
        <w:textAlignment w:val="baseline"/>
        <w:rPr>
          <w:rFonts w:ascii="Times New Roman" w:eastAsia="Times New Roman" w:hAnsi="Times New Roman" w:cs="Times New Roman"/>
          <w:sz w:val="24"/>
          <w:szCs w:val="24"/>
        </w:rPr>
      </w:pPr>
      <w:r w:rsidRPr="00613D25">
        <w:rPr>
          <w:rFonts w:ascii="Times New Roman" w:eastAsia="Times New Roman" w:hAnsi="Times New Roman" w:cs="Times New Roman"/>
          <w:sz w:val="24"/>
          <w:szCs w:val="24"/>
        </w:rPr>
        <w:t>a) Billing for services that were not provided.</w:t>
      </w:r>
    </w:p>
    <w:p w14:paraId="2FEDB26D" w14:textId="77777777" w:rsidR="00613D25" w:rsidRPr="00613D25" w:rsidRDefault="00613D25" w:rsidP="005446B4">
      <w:pPr>
        <w:shd w:val="clear" w:color="auto" w:fill="FFFFFF"/>
        <w:spacing w:before="158" w:after="158" w:line="240" w:lineRule="auto"/>
        <w:jc w:val="both"/>
        <w:textAlignment w:val="baseline"/>
        <w:rPr>
          <w:rFonts w:ascii="Times New Roman" w:eastAsia="Times New Roman" w:hAnsi="Times New Roman" w:cs="Times New Roman"/>
          <w:sz w:val="24"/>
          <w:szCs w:val="24"/>
        </w:rPr>
      </w:pPr>
      <w:r w:rsidRPr="00613D25">
        <w:rPr>
          <w:rFonts w:ascii="Times New Roman" w:eastAsia="Times New Roman" w:hAnsi="Times New Roman" w:cs="Times New Roman"/>
          <w:sz w:val="24"/>
          <w:szCs w:val="24"/>
        </w:rPr>
        <w:t>b) Duplicate submission of a claim for the same service.</w:t>
      </w:r>
    </w:p>
    <w:p w14:paraId="4CE2CAC0" w14:textId="77777777" w:rsidR="00613D25" w:rsidRPr="00613D25" w:rsidRDefault="00613D25" w:rsidP="005446B4">
      <w:pPr>
        <w:shd w:val="clear" w:color="auto" w:fill="FFFFFF"/>
        <w:spacing w:before="158" w:after="158" w:line="240" w:lineRule="auto"/>
        <w:jc w:val="both"/>
        <w:textAlignment w:val="baseline"/>
        <w:rPr>
          <w:rFonts w:ascii="Times New Roman" w:eastAsia="Times New Roman" w:hAnsi="Times New Roman" w:cs="Times New Roman"/>
          <w:sz w:val="24"/>
          <w:szCs w:val="24"/>
        </w:rPr>
      </w:pPr>
      <w:r w:rsidRPr="00613D25">
        <w:rPr>
          <w:rFonts w:ascii="Times New Roman" w:eastAsia="Times New Roman" w:hAnsi="Times New Roman" w:cs="Times New Roman"/>
          <w:sz w:val="24"/>
          <w:szCs w:val="24"/>
        </w:rPr>
        <w:t>c) Misrepresenting the service provided.</w:t>
      </w:r>
    </w:p>
    <w:p w14:paraId="338908B5" w14:textId="158C5259" w:rsidR="00613D25" w:rsidRPr="00613D25" w:rsidRDefault="00613D25" w:rsidP="005446B4">
      <w:pPr>
        <w:shd w:val="clear" w:color="auto" w:fill="FFFFFF"/>
        <w:spacing w:before="158" w:after="158" w:line="240" w:lineRule="auto"/>
        <w:jc w:val="both"/>
        <w:textAlignment w:val="baseline"/>
        <w:rPr>
          <w:rFonts w:ascii="Times New Roman" w:eastAsia="Times New Roman" w:hAnsi="Times New Roman" w:cs="Times New Roman"/>
          <w:sz w:val="24"/>
          <w:szCs w:val="24"/>
        </w:rPr>
      </w:pPr>
      <w:r w:rsidRPr="00613D25">
        <w:rPr>
          <w:rFonts w:ascii="Times New Roman" w:eastAsia="Times New Roman" w:hAnsi="Times New Roman" w:cs="Times New Roman"/>
          <w:sz w:val="24"/>
          <w:szCs w:val="24"/>
        </w:rPr>
        <w:t xml:space="preserve">d) Charging for a more complex or expensive service than was </w:t>
      </w:r>
      <w:r w:rsidR="005C5DDF" w:rsidRPr="00613D25">
        <w:rPr>
          <w:rFonts w:ascii="Times New Roman" w:eastAsia="Times New Roman" w:hAnsi="Times New Roman" w:cs="Times New Roman"/>
          <w:sz w:val="24"/>
          <w:szCs w:val="24"/>
        </w:rPr>
        <w:t>provided</w:t>
      </w:r>
      <w:r w:rsidRPr="00613D25">
        <w:rPr>
          <w:rFonts w:ascii="Times New Roman" w:eastAsia="Times New Roman" w:hAnsi="Times New Roman" w:cs="Times New Roman"/>
          <w:sz w:val="24"/>
          <w:szCs w:val="24"/>
        </w:rPr>
        <w:t>.</w:t>
      </w:r>
    </w:p>
    <w:p w14:paraId="2B1FE33E" w14:textId="01406E4D" w:rsidR="00613D25" w:rsidRPr="005446B4" w:rsidRDefault="00613D25" w:rsidP="005446B4">
      <w:pPr>
        <w:shd w:val="clear" w:color="auto" w:fill="FFFFFF"/>
        <w:spacing w:before="158" w:after="158" w:line="240" w:lineRule="auto"/>
        <w:jc w:val="both"/>
        <w:textAlignment w:val="baseline"/>
        <w:rPr>
          <w:rFonts w:ascii="Times New Roman" w:eastAsia="Times New Roman" w:hAnsi="Times New Roman" w:cs="Times New Roman"/>
          <w:sz w:val="24"/>
          <w:szCs w:val="24"/>
        </w:rPr>
      </w:pPr>
      <w:r w:rsidRPr="00613D25">
        <w:rPr>
          <w:rFonts w:ascii="Times New Roman" w:eastAsia="Times New Roman" w:hAnsi="Times New Roman" w:cs="Times New Roman"/>
          <w:sz w:val="24"/>
          <w:szCs w:val="24"/>
        </w:rPr>
        <w:lastRenderedPageBreak/>
        <w:t xml:space="preserve">e) Billing for a covered service when the service </w:t>
      </w:r>
      <w:r w:rsidR="005C5DDF" w:rsidRPr="00613D25">
        <w:rPr>
          <w:rFonts w:ascii="Times New Roman" w:eastAsia="Times New Roman" w:hAnsi="Times New Roman" w:cs="Times New Roman"/>
          <w:sz w:val="24"/>
          <w:szCs w:val="24"/>
        </w:rPr>
        <w:t>provided</w:t>
      </w:r>
      <w:r w:rsidRPr="00613D25">
        <w:rPr>
          <w:rFonts w:ascii="Times New Roman" w:eastAsia="Times New Roman" w:hAnsi="Times New Roman" w:cs="Times New Roman"/>
          <w:sz w:val="24"/>
          <w:szCs w:val="24"/>
        </w:rPr>
        <w:t xml:space="preserve"> was not covered.</w:t>
      </w:r>
    </w:p>
    <w:p w14:paraId="718D660B" w14:textId="5890B5D8" w:rsidR="005446B4" w:rsidRPr="005446B4" w:rsidRDefault="005446B4" w:rsidP="005446B4">
      <w:pPr>
        <w:shd w:val="clear" w:color="auto" w:fill="FFFFFF"/>
        <w:spacing w:before="158" w:after="158" w:line="240" w:lineRule="auto"/>
        <w:jc w:val="both"/>
        <w:textAlignment w:val="baseline"/>
        <w:rPr>
          <w:rFonts w:ascii="Times New Roman" w:eastAsia="Times New Roman" w:hAnsi="Times New Roman" w:cs="Times New Roman"/>
          <w:sz w:val="24"/>
          <w:szCs w:val="24"/>
        </w:rPr>
      </w:pPr>
      <w:r w:rsidRPr="005446B4">
        <w:rPr>
          <w:rFonts w:ascii="Times New Roman" w:hAnsi="Times New Roman" w:cs="Times New Roman"/>
          <w:sz w:val="24"/>
          <w:szCs w:val="24"/>
          <w:shd w:val="clear" w:color="auto" w:fill="FFFFFF"/>
        </w:rPr>
        <w:t>The goal of this project is to " predict the potentially fraudulent providers " based on the claims filed by them, along with this, we will also discover important variables helpful in detecting the behavior of potentially fraud providers. further, we will study fraudulent patterns in the provider's claims to understand the future behavior of providers</w:t>
      </w:r>
      <w:r w:rsidRPr="005446B4">
        <w:rPr>
          <w:rFonts w:ascii="Times New Roman" w:hAnsi="Times New Roman" w:cs="Times New Roman"/>
          <w:color w:val="212121"/>
          <w:sz w:val="24"/>
          <w:szCs w:val="24"/>
          <w:shd w:val="clear" w:color="auto" w:fill="FFFFFF"/>
        </w:rPr>
        <w:t>.</w:t>
      </w:r>
    </w:p>
    <w:p w14:paraId="6E89C17A" w14:textId="6AEF93E7" w:rsidR="005446B4" w:rsidRDefault="005446B4" w:rsidP="00613D25">
      <w:pPr>
        <w:shd w:val="clear" w:color="auto" w:fill="FFFFFF"/>
        <w:spacing w:before="158" w:after="158" w:line="240" w:lineRule="auto"/>
        <w:textAlignment w:val="baseline"/>
        <w:rPr>
          <w:rFonts w:ascii="Arial" w:eastAsia="Times New Roman" w:hAnsi="Arial" w:cs="Arial"/>
          <w:sz w:val="21"/>
          <w:szCs w:val="21"/>
        </w:rPr>
      </w:pPr>
    </w:p>
    <w:p w14:paraId="6C3515EF" w14:textId="7AE39F27" w:rsidR="0008559B" w:rsidRPr="009E5184" w:rsidRDefault="0075040C" w:rsidP="009E5184">
      <w:pPr>
        <w:shd w:val="clear" w:color="auto" w:fill="FFFFFF"/>
        <w:spacing w:before="158" w:after="158" w:line="240" w:lineRule="auto"/>
        <w:jc w:val="center"/>
        <w:textAlignment w:val="baseline"/>
        <w:rPr>
          <w:rFonts w:ascii="Times New Roman" w:eastAsia="Times New Roman" w:hAnsi="Times New Roman" w:cs="Times New Roman"/>
          <w:sz w:val="32"/>
          <w:szCs w:val="32"/>
        </w:rPr>
      </w:pPr>
      <w:r w:rsidRPr="0008559B">
        <w:rPr>
          <w:rFonts w:ascii="Times New Roman" w:eastAsia="Times New Roman" w:hAnsi="Times New Roman" w:cs="Times New Roman"/>
          <w:sz w:val="32"/>
          <w:szCs w:val="32"/>
        </w:rPr>
        <w:t>RELATED WORK</w:t>
      </w:r>
    </w:p>
    <w:p w14:paraId="2F120D42" w14:textId="320AF75B" w:rsidR="0075040C" w:rsidRPr="00B70592" w:rsidRDefault="0075040C" w:rsidP="0075040C">
      <w:pPr>
        <w:pStyle w:val="ListParagraph"/>
        <w:numPr>
          <w:ilvl w:val="1"/>
          <w:numId w:val="8"/>
        </w:numPr>
        <w:shd w:val="clear" w:color="auto" w:fill="FFFFFF"/>
        <w:spacing w:before="158" w:after="158" w:line="240" w:lineRule="auto"/>
        <w:textAlignment w:val="baseline"/>
        <w:rPr>
          <w:rFonts w:ascii="Times New Roman" w:eastAsia="Times New Roman" w:hAnsi="Times New Roman" w:cs="Times New Roman"/>
          <w:b/>
          <w:bCs/>
          <w:sz w:val="21"/>
          <w:szCs w:val="21"/>
          <w:u w:val="single"/>
        </w:rPr>
      </w:pPr>
      <w:r w:rsidRPr="00B70592">
        <w:rPr>
          <w:rFonts w:ascii="Times New Roman" w:eastAsia="Times New Roman" w:hAnsi="Times New Roman" w:cs="Times New Roman"/>
          <w:b/>
          <w:bCs/>
          <w:sz w:val="24"/>
          <w:szCs w:val="24"/>
          <w:u w:val="single"/>
        </w:rPr>
        <w:t>BACKGROUND AND RELEVANT WORK</w:t>
      </w:r>
    </w:p>
    <w:p w14:paraId="5743D0AE" w14:textId="77777777" w:rsidR="00A557AE" w:rsidRPr="00A557AE" w:rsidRDefault="00AF2663" w:rsidP="00C766F5">
      <w:pPr>
        <w:jc w:val="both"/>
        <w:rPr>
          <w:rFonts w:ascii="Times New Roman" w:hAnsi="Times New Roman" w:cs="Times New Roman"/>
          <w:color w:val="212121"/>
          <w:sz w:val="24"/>
          <w:szCs w:val="24"/>
          <w:shd w:val="clear" w:color="auto" w:fill="FFFFFF"/>
        </w:rPr>
      </w:pPr>
      <w:r w:rsidRPr="00A557AE">
        <w:rPr>
          <w:rFonts w:ascii="Times New Roman" w:hAnsi="Times New Roman" w:cs="Times New Roman"/>
          <w:color w:val="212121"/>
          <w:sz w:val="24"/>
          <w:szCs w:val="24"/>
          <w:shd w:val="clear" w:color="auto" w:fill="FFFFFF"/>
        </w:rPr>
        <w:t xml:space="preserve">Some of the previous works in this field include </w:t>
      </w:r>
      <w:r w:rsidR="00C766F5" w:rsidRPr="00A557AE">
        <w:rPr>
          <w:rFonts w:ascii="Times New Roman" w:hAnsi="Times New Roman" w:cs="Times New Roman"/>
          <w:color w:val="212121"/>
          <w:sz w:val="24"/>
          <w:szCs w:val="24"/>
          <w:shd w:val="clear" w:color="auto" w:fill="FFFFFF"/>
        </w:rPr>
        <w:t>an</w:t>
      </w:r>
      <w:r w:rsidRPr="00A557AE">
        <w:rPr>
          <w:rFonts w:ascii="Times New Roman" w:hAnsi="Times New Roman" w:cs="Times New Roman"/>
          <w:color w:val="212121"/>
          <w:sz w:val="24"/>
          <w:szCs w:val="24"/>
          <w:shd w:val="clear" w:color="auto" w:fill="FFFFFF"/>
        </w:rPr>
        <w:t xml:space="preserve"> on-line discounting learning algorithm to identify whether a case has a high probability of </w:t>
      </w:r>
      <w:r w:rsidR="00C766F5" w:rsidRPr="00A557AE">
        <w:rPr>
          <w:rFonts w:ascii="Times New Roman" w:hAnsi="Times New Roman" w:cs="Times New Roman"/>
          <w:color w:val="212121"/>
          <w:sz w:val="24"/>
          <w:szCs w:val="24"/>
          <w:shd w:val="clear" w:color="auto" w:fill="FFFFFF"/>
        </w:rPr>
        <w:t>being a</w:t>
      </w:r>
      <w:r w:rsidRPr="00A557AE">
        <w:rPr>
          <w:rFonts w:ascii="Times New Roman" w:hAnsi="Times New Roman" w:cs="Times New Roman"/>
          <w:color w:val="212121"/>
          <w:sz w:val="24"/>
          <w:szCs w:val="24"/>
          <w:shd w:val="clear" w:color="auto" w:fill="FFFFFF"/>
        </w:rPr>
        <w:t xml:space="preserve"> statistical outlier and was used in identifying meaningful rare cases in health insurance pathology data from Australia’s Health Insurance Commission (HIC</w:t>
      </w:r>
      <w:r w:rsidR="00C766F5" w:rsidRPr="00A557AE">
        <w:rPr>
          <w:rFonts w:ascii="Times New Roman" w:hAnsi="Times New Roman" w:cs="Times New Roman"/>
          <w:color w:val="212121"/>
          <w:sz w:val="24"/>
          <w:szCs w:val="24"/>
          <w:shd w:val="clear" w:color="auto" w:fill="FFFFFF"/>
        </w:rPr>
        <w:t>)</w:t>
      </w:r>
      <w:r w:rsidRPr="00A557AE">
        <w:rPr>
          <w:rFonts w:ascii="Times New Roman" w:hAnsi="Times New Roman" w:cs="Times New Roman"/>
          <w:color w:val="212121"/>
          <w:sz w:val="24"/>
          <w:szCs w:val="24"/>
          <w:shd w:val="clear" w:color="auto" w:fill="FFFFFF"/>
        </w:rPr>
        <w:t xml:space="preserve">. Some studies </w:t>
      </w:r>
      <w:r w:rsidR="00C766F5" w:rsidRPr="00A557AE">
        <w:rPr>
          <w:rFonts w:ascii="Times New Roman" w:hAnsi="Times New Roman" w:cs="Times New Roman"/>
          <w:color w:val="212121"/>
          <w:sz w:val="24"/>
          <w:szCs w:val="24"/>
          <w:shd w:val="clear" w:color="auto" w:fill="FFFFFF"/>
        </w:rPr>
        <w:t>have</w:t>
      </w:r>
      <w:r w:rsidRPr="00A557AE">
        <w:rPr>
          <w:rFonts w:ascii="Times New Roman" w:hAnsi="Times New Roman" w:cs="Times New Roman"/>
          <w:color w:val="212121"/>
          <w:sz w:val="24"/>
          <w:szCs w:val="24"/>
          <w:shd w:val="clear" w:color="auto" w:fill="FFFFFF"/>
        </w:rPr>
        <w:t xml:space="preserve"> built a k-</w:t>
      </w:r>
      <w:r w:rsidR="00C766F5" w:rsidRPr="00A557AE">
        <w:rPr>
          <w:rFonts w:ascii="Times New Roman" w:hAnsi="Times New Roman" w:cs="Times New Roman"/>
          <w:color w:val="212121"/>
          <w:sz w:val="24"/>
          <w:szCs w:val="24"/>
          <w:shd w:val="clear" w:color="auto" w:fill="FFFFFF"/>
        </w:rPr>
        <w:t>Nearest</w:t>
      </w:r>
      <w:r w:rsidRPr="00A557AE">
        <w:rPr>
          <w:rFonts w:ascii="Times New Roman" w:hAnsi="Times New Roman" w:cs="Times New Roman"/>
          <w:color w:val="212121"/>
          <w:sz w:val="24"/>
          <w:szCs w:val="24"/>
          <w:shd w:val="clear" w:color="auto" w:fill="FFFFFF"/>
        </w:rPr>
        <w:t xml:space="preserve"> </w:t>
      </w:r>
      <w:r w:rsidR="00C766F5" w:rsidRPr="00A557AE">
        <w:rPr>
          <w:rFonts w:ascii="Times New Roman" w:hAnsi="Times New Roman" w:cs="Times New Roman"/>
          <w:color w:val="212121"/>
          <w:sz w:val="24"/>
          <w:szCs w:val="24"/>
          <w:shd w:val="clear" w:color="auto" w:fill="FFFFFF"/>
        </w:rPr>
        <w:t>Neighbor</w:t>
      </w:r>
      <w:r w:rsidRPr="00A557AE">
        <w:rPr>
          <w:rFonts w:ascii="Times New Roman" w:hAnsi="Times New Roman" w:cs="Times New Roman"/>
          <w:color w:val="212121"/>
          <w:sz w:val="24"/>
          <w:szCs w:val="24"/>
          <w:shd w:val="clear" w:color="auto" w:fill="FFFFFF"/>
        </w:rPr>
        <w:t xml:space="preserve"> algorithm with </w:t>
      </w:r>
      <w:r w:rsidR="00C766F5" w:rsidRPr="00A557AE">
        <w:rPr>
          <w:rFonts w:ascii="Times New Roman" w:hAnsi="Times New Roman" w:cs="Times New Roman"/>
          <w:color w:val="212121"/>
          <w:sz w:val="24"/>
          <w:szCs w:val="24"/>
          <w:shd w:val="clear" w:color="auto" w:fill="FFFFFF"/>
        </w:rPr>
        <w:t>distance</w:t>
      </w:r>
      <w:r w:rsidRPr="00A557AE">
        <w:rPr>
          <w:rFonts w:ascii="Times New Roman" w:hAnsi="Times New Roman" w:cs="Times New Roman"/>
          <w:color w:val="212121"/>
          <w:sz w:val="24"/>
          <w:szCs w:val="24"/>
          <w:shd w:val="clear" w:color="auto" w:fill="FFFFFF"/>
        </w:rPr>
        <w:t xml:space="preserve"> metric being </w:t>
      </w:r>
      <w:r w:rsidR="00C766F5" w:rsidRPr="00A557AE">
        <w:rPr>
          <w:rFonts w:ascii="Times New Roman" w:hAnsi="Times New Roman" w:cs="Times New Roman"/>
          <w:color w:val="212121"/>
          <w:sz w:val="24"/>
          <w:szCs w:val="24"/>
          <w:shd w:val="clear" w:color="auto" w:fill="FFFFFF"/>
        </w:rPr>
        <w:t>optimized</w:t>
      </w:r>
      <w:r w:rsidRPr="00A557AE">
        <w:rPr>
          <w:rFonts w:ascii="Times New Roman" w:hAnsi="Times New Roman" w:cs="Times New Roman"/>
          <w:color w:val="212121"/>
          <w:sz w:val="24"/>
          <w:szCs w:val="24"/>
          <w:shd w:val="clear" w:color="auto" w:fill="FFFFFF"/>
        </w:rPr>
        <w:t xml:space="preserve">, a multi-layer </w:t>
      </w:r>
      <w:r w:rsidR="00C766F5" w:rsidRPr="00A557AE">
        <w:rPr>
          <w:rFonts w:ascii="Times New Roman" w:hAnsi="Times New Roman" w:cs="Times New Roman"/>
          <w:color w:val="212121"/>
          <w:sz w:val="24"/>
          <w:szCs w:val="24"/>
          <w:shd w:val="clear" w:color="auto" w:fill="FFFFFF"/>
        </w:rPr>
        <w:t>perceptron (</w:t>
      </w:r>
      <w:r w:rsidRPr="00A557AE">
        <w:rPr>
          <w:rFonts w:ascii="Times New Roman" w:hAnsi="Times New Roman" w:cs="Times New Roman"/>
          <w:color w:val="212121"/>
          <w:sz w:val="24"/>
          <w:szCs w:val="24"/>
          <w:shd w:val="clear" w:color="auto" w:fill="FFFFFF"/>
        </w:rPr>
        <w:t xml:space="preserve">MLP) to classify practice profiles into four classes ranging from abnormal to </w:t>
      </w:r>
      <w:r w:rsidR="00C766F5" w:rsidRPr="00A557AE">
        <w:rPr>
          <w:rFonts w:ascii="Times New Roman" w:hAnsi="Times New Roman" w:cs="Times New Roman"/>
          <w:color w:val="212121"/>
          <w:sz w:val="24"/>
          <w:szCs w:val="24"/>
          <w:shd w:val="clear" w:color="auto" w:fill="FFFFFF"/>
        </w:rPr>
        <w:t>normal</w:t>
      </w:r>
      <w:r w:rsidRPr="00A557AE">
        <w:rPr>
          <w:rFonts w:ascii="Times New Roman" w:hAnsi="Times New Roman" w:cs="Times New Roman"/>
          <w:color w:val="212121"/>
          <w:sz w:val="24"/>
          <w:szCs w:val="24"/>
          <w:shd w:val="clear" w:color="auto" w:fill="FFFFFF"/>
        </w:rPr>
        <w:t>.</w:t>
      </w:r>
      <w:r w:rsidR="005B33E7" w:rsidRPr="00A557AE">
        <w:rPr>
          <w:rFonts w:ascii="Times New Roman" w:hAnsi="Times New Roman" w:cs="Times New Roman"/>
          <w:color w:val="212121"/>
          <w:sz w:val="24"/>
          <w:szCs w:val="24"/>
          <w:shd w:val="clear" w:color="auto" w:fill="FFFFFF"/>
        </w:rPr>
        <w:t xml:space="preserve"> </w:t>
      </w:r>
    </w:p>
    <w:p w14:paraId="02FBB23D" w14:textId="77777777" w:rsidR="00A557AE" w:rsidRPr="00A557AE" w:rsidRDefault="005B33E7" w:rsidP="00C766F5">
      <w:pPr>
        <w:jc w:val="both"/>
        <w:rPr>
          <w:rFonts w:ascii="Times New Roman" w:hAnsi="Times New Roman" w:cs="Times New Roman"/>
          <w:color w:val="212121"/>
          <w:sz w:val="24"/>
          <w:szCs w:val="24"/>
          <w:shd w:val="clear" w:color="auto" w:fill="FFFFFF"/>
        </w:rPr>
      </w:pPr>
      <w:r w:rsidRPr="00A557AE">
        <w:rPr>
          <w:rFonts w:ascii="Times New Roman" w:hAnsi="Times New Roman" w:cs="Times New Roman"/>
          <w:color w:val="212121"/>
          <w:sz w:val="24"/>
          <w:szCs w:val="24"/>
          <w:shd w:val="clear" w:color="auto" w:fill="FFFFFF"/>
        </w:rPr>
        <w:t>The National Health Care Anti-Fraud Association</w:t>
      </w:r>
      <w:hyperlink r:id="rId8" w:anchor="B1" w:history="1">
        <w:r w:rsidRPr="00A557AE">
          <w:rPr>
            <w:rStyle w:val="Hyperlink"/>
            <w:rFonts w:ascii="Times New Roman" w:hAnsi="Times New Roman" w:cs="Times New Roman"/>
            <w:color w:val="376FAA"/>
            <w:sz w:val="24"/>
            <w:szCs w:val="24"/>
            <w:vertAlign w:val="superscript"/>
          </w:rPr>
          <w:t>1</w:t>
        </w:r>
      </w:hyperlink>
      <w:r w:rsidRPr="00A557AE">
        <w:rPr>
          <w:rFonts w:ascii="Times New Roman" w:hAnsi="Times New Roman" w:cs="Times New Roman"/>
          <w:color w:val="212121"/>
          <w:sz w:val="24"/>
          <w:szCs w:val="24"/>
          <w:shd w:val="clear" w:color="auto" w:fill="FFFFFF"/>
        </w:rPr>
        <w:t> conservatively estimates that about 3 percent of our healthcare spending is lost to fraud ($300 billion approximately) yearly. Fraud is a complex and difficult problem. It is important to acknowledge that fraud schemes constantly evolve, and fraudsters adapt their methods accordingly. The earliest account</w:t>
      </w:r>
      <w:hyperlink r:id="rId9" w:anchor="B2" w:history="1">
        <w:r w:rsidRPr="00A557AE">
          <w:rPr>
            <w:rStyle w:val="Hyperlink"/>
            <w:rFonts w:ascii="Times New Roman" w:hAnsi="Times New Roman" w:cs="Times New Roman"/>
            <w:color w:val="376FAA"/>
            <w:sz w:val="24"/>
            <w:szCs w:val="24"/>
            <w:vertAlign w:val="superscript"/>
          </w:rPr>
          <w:t>2</w:t>
        </w:r>
      </w:hyperlink>
      <w:r w:rsidRPr="00A557AE">
        <w:rPr>
          <w:rFonts w:ascii="Times New Roman" w:hAnsi="Times New Roman" w:cs="Times New Roman"/>
          <w:color w:val="212121"/>
          <w:sz w:val="24"/>
          <w:szCs w:val="24"/>
          <w:shd w:val="clear" w:color="auto" w:fill="FFFFFF"/>
        </w:rPr>
        <w:t> of “fraud” in the healthcare literature is from the 1860s when railway collisions were a frequent occurrence, leading to a controversial condition called “railway spine,” which later became a leading cause of personal injury compensation in rail accidents. </w:t>
      </w:r>
    </w:p>
    <w:p w14:paraId="7A6DE211" w14:textId="77777777" w:rsidR="00A557AE" w:rsidRPr="00A557AE" w:rsidRDefault="005B33E7" w:rsidP="00C766F5">
      <w:pPr>
        <w:jc w:val="both"/>
        <w:rPr>
          <w:rFonts w:ascii="Times New Roman" w:hAnsi="Times New Roman" w:cs="Times New Roman"/>
          <w:color w:val="212121"/>
          <w:sz w:val="24"/>
          <w:szCs w:val="24"/>
          <w:shd w:val="clear" w:color="auto" w:fill="FFFFFF"/>
        </w:rPr>
      </w:pPr>
      <w:r w:rsidRPr="00A557AE">
        <w:rPr>
          <w:rFonts w:ascii="Times New Roman" w:hAnsi="Times New Roman" w:cs="Times New Roman"/>
          <w:color w:val="212121"/>
          <w:sz w:val="24"/>
          <w:szCs w:val="24"/>
          <w:shd w:val="clear" w:color="auto" w:fill="FFFFFF"/>
        </w:rPr>
        <w:t>Healthcare fraud has evolved in the 21st century and has a varied set of profiles ranging from simple fraud schemes to complex networks. There is a vast amount of literature</w:t>
      </w:r>
      <w:hyperlink r:id="rId10" w:anchor="B8" w:history="1">
        <w:r w:rsidRPr="00A557AE">
          <w:rPr>
            <w:rStyle w:val="Hyperlink"/>
            <w:rFonts w:ascii="Times New Roman" w:hAnsi="Times New Roman" w:cs="Times New Roman"/>
            <w:color w:val="376FAA"/>
            <w:sz w:val="24"/>
            <w:szCs w:val="24"/>
            <w:vertAlign w:val="superscript"/>
          </w:rPr>
          <w:t>8</w:t>
        </w:r>
      </w:hyperlink>
      <w:r w:rsidRPr="00A557AE">
        <w:rPr>
          <w:rFonts w:ascii="Times New Roman" w:hAnsi="Times New Roman" w:cs="Times New Roman"/>
          <w:color w:val="212121"/>
          <w:sz w:val="24"/>
          <w:szCs w:val="24"/>
          <w:shd w:val="clear" w:color="auto" w:fill="FFFFFF"/>
        </w:rPr>
        <w:t>, </w:t>
      </w:r>
      <w:hyperlink r:id="rId11" w:anchor="B9" w:history="1">
        <w:r w:rsidRPr="00A557AE">
          <w:rPr>
            <w:rStyle w:val="Hyperlink"/>
            <w:rFonts w:ascii="Times New Roman" w:hAnsi="Times New Roman" w:cs="Times New Roman"/>
            <w:color w:val="376FAA"/>
            <w:sz w:val="24"/>
            <w:szCs w:val="24"/>
            <w:vertAlign w:val="superscript"/>
          </w:rPr>
          <w:t>9</w:t>
        </w:r>
      </w:hyperlink>
      <w:r w:rsidRPr="00A557AE">
        <w:rPr>
          <w:rFonts w:ascii="Times New Roman" w:hAnsi="Times New Roman" w:cs="Times New Roman"/>
          <w:color w:val="212121"/>
          <w:sz w:val="24"/>
          <w:szCs w:val="24"/>
          <w:shd w:val="clear" w:color="auto" w:fill="FFFFFF"/>
        </w:rPr>
        <w:t> available on fraud management techniques and models in different industries, such as healthcare, telecommunications, credit card services, insurance, and finance. Fraud prevention in healthcare can be defined as any action or policy that is in place to prevent any system abuse. For example, there is a Medicaid policy in the state of Texas</w:t>
      </w:r>
      <w:hyperlink r:id="rId12" w:anchor="B11" w:history="1">
        <w:r w:rsidRPr="00A557AE">
          <w:rPr>
            <w:rStyle w:val="Hyperlink"/>
            <w:rFonts w:ascii="Times New Roman" w:hAnsi="Times New Roman" w:cs="Times New Roman"/>
            <w:color w:val="376FAA"/>
            <w:sz w:val="24"/>
            <w:szCs w:val="24"/>
            <w:vertAlign w:val="superscript"/>
          </w:rPr>
          <w:t>11</w:t>
        </w:r>
      </w:hyperlink>
      <w:r w:rsidRPr="00A557AE">
        <w:rPr>
          <w:rFonts w:ascii="Times New Roman" w:hAnsi="Times New Roman" w:cs="Times New Roman"/>
          <w:color w:val="212121"/>
          <w:sz w:val="24"/>
          <w:szCs w:val="24"/>
          <w:shd w:val="clear" w:color="auto" w:fill="FFFFFF"/>
        </w:rPr>
        <w:t xml:space="preserve"> for outpatient mental health services where certain types of providers, such as psychologists and licensed professional counselors, are limited to billing a combined maximum of 12 hours per day, regardless of the number of patients seen. This policy requirement is in effect to prevent fraud before it occurs. </w:t>
      </w:r>
    </w:p>
    <w:p w14:paraId="6A375E26" w14:textId="77777777" w:rsidR="00A557AE" w:rsidRDefault="005B33E7" w:rsidP="00C766F5">
      <w:pPr>
        <w:jc w:val="both"/>
        <w:rPr>
          <w:rFonts w:ascii="Times New Roman" w:hAnsi="Times New Roman" w:cs="Times New Roman"/>
          <w:color w:val="212121"/>
          <w:sz w:val="24"/>
          <w:szCs w:val="24"/>
          <w:shd w:val="clear" w:color="auto" w:fill="FFFFFF"/>
        </w:rPr>
      </w:pPr>
      <w:r w:rsidRPr="00A557AE">
        <w:rPr>
          <w:rFonts w:ascii="Times New Roman" w:hAnsi="Times New Roman" w:cs="Times New Roman"/>
          <w:color w:val="212121"/>
          <w:sz w:val="24"/>
          <w:szCs w:val="24"/>
          <w:shd w:val="clear" w:color="auto" w:fill="FFFFFF"/>
        </w:rPr>
        <w:t>Fraud detection is defined as identifying fraud as quickly as possible once a fraudulent scheme has already been perpetrated. Several articles discussed healthcare fraud data-mining methods in the literature with similar goals but from different perspectives</w:t>
      </w:r>
      <w:r w:rsidR="00A557AE" w:rsidRPr="00A557AE">
        <w:rPr>
          <w:rFonts w:ascii="Times New Roman" w:hAnsi="Times New Roman" w:cs="Times New Roman"/>
          <w:color w:val="212121"/>
          <w:sz w:val="24"/>
          <w:szCs w:val="24"/>
          <w:shd w:val="clear" w:color="auto" w:fill="FFFFFF"/>
        </w:rPr>
        <w:t xml:space="preserve">, </w:t>
      </w:r>
      <w:r w:rsidRPr="00A557AE">
        <w:rPr>
          <w:rFonts w:ascii="Times New Roman" w:hAnsi="Times New Roman" w:cs="Times New Roman"/>
          <w:color w:val="212121"/>
          <w:sz w:val="24"/>
          <w:szCs w:val="24"/>
          <w:shd w:val="clear" w:color="auto" w:fill="FFFFFF"/>
        </w:rPr>
        <w:t>categorized the three different actors in healthcare fraud</w:t>
      </w:r>
      <w:r w:rsidR="00A557AE" w:rsidRPr="00A557AE">
        <w:rPr>
          <w:rFonts w:ascii="Times New Roman" w:hAnsi="Times New Roman" w:cs="Times New Roman"/>
          <w:color w:val="212121"/>
          <w:sz w:val="24"/>
          <w:szCs w:val="24"/>
          <w:shd w:val="clear" w:color="auto" w:fill="FFFFFF"/>
        </w:rPr>
        <w:t xml:space="preserve"> </w:t>
      </w:r>
      <w:r w:rsidRPr="00A557AE">
        <w:rPr>
          <w:rFonts w:ascii="Times New Roman" w:hAnsi="Times New Roman" w:cs="Times New Roman"/>
          <w:color w:val="212121"/>
          <w:sz w:val="24"/>
          <w:szCs w:val="24"/>
          <w:shd w:val="clear" w:color="auto" w:fill="FFFFFF"/>
        </w:rPr>
        <w:t>namely, providers, patients, and the payers</w:t>
      </w:r>
      <w:r w:rsidR="00A557AE" w:rsidRPr="00A557AE">
        <w:rPr>
          <w:rFonts w:ascii="Times New Roman" w:hAnsi="Times New Roman" w:cs="Times New Roman"/>
          <w:color w:val="212121"/>
          <w:sz w:val="24"/>
          <w:szCs w:val="24"/>
          <w:shd w:val="clear" w:color="auto" w:fill="FFFFFF"/>
        </w:rPr>
        <w:t xml:space="preserve"> </w:t>
      </w:r>
      <w:r w:rsidRPr="00A557AE">
        <w:rPr>
          <w:rFonts w:ascii="Times New Roman" w:hAnsi="Times New Roman" w:cs="Times New Roman"/>
          <w:color w:val="212121"/>
          <w:sz w:val="24"/>
          <w:szCs w:val="24"/>
          <w:shd w:val="clear" w:color="auto" w:fill="FFFFFF"/>
        </w:rPr>
        <w:t>and focused on the provider fraud literature. They further highlighted the scarcity in the data pre-processing methods</w:t>
      </w:r>
      <w:r w:rsidR="00A557AE" w:rsidRPr="00A557AE">
        <w:rPr>
          <w:rFonts w:ascii="Times New Roman" w:hAnsi="Times New Roman" w:cs="Times New Roman"/>
          <w:color w:val="212121"/>
          <w:sz w:val="24"/>
          <w:szCs w:val="24"/>
          <w:shd w:val="clear" w:color="auto" w:fill="FFFFFF"/>
        </w:rPr>
        <w:t xml:space="preserve"> </w:t>
      </w:r>
      <w:r w:rsidRPr="00A557AE">
        <w:rPr>
          <w:rFonts w:ascii="Times New Roman" w:hAnsi="Times New Roman" w:cs="Times New Roman"/>
          <w:color w:val="212121"/>
          <w:sz w:val="24"/>
          <w:szCs w:val="24"/>
          <w:shd w:val="clear" w:color="auto" w:fill="FFFFFF"/>
        </w:rPr>
        <w:t>from raw claims datasets to flattened datasets</w:t>
      </w:r>
      <w:r w:rsidR="00A557AE" w:rsidRPr="00A557AE">
        <w:rPr>
          <w:rFonts w:ascii="Times New Roman" w:hAnsi="Times New Roman" w:cs="Times New Roman"/>
          <w:color w:val="212121"/>
          <w:sz w:val="24"/>
          <w:szCs w:val="24"/>
          <w:shd w:val="clear" w:color="auto" w:fill="FFFFFF"/>
        </w:rPr>
        <w:t xml:space="preserve"> </w:t>
      </w:r>
      <w:r w:rsidRPr="00A557AE">
        <w:rPr>
          <w:rFonts w:ascii="Times New Roman" w:hAnsi="Times New Roman" w:cs="Times New Roman"/>
          <w:color w:val="212121"/>
          <w:sz w:val="24"/>
          <w:szCs w:val="24"/>
          <w:shd w:val="clear" w:color="auto" w:fill="FFFFFF"/>
        </w:rPr>
        <w:t>and commented on the importance of this step in identifying healthcare fraud using supervised and unsupervised methods. They also highlighted the two main types of classifier performance metric categories; 1) the error-based methods and 2) the cost-based methods, with error-based classifiers being more common in healthcare fraud literature.</w:t>
      </w:r>
    </w:p>
    <w:p w14:paraId="246113B7" w14:textId="77777777" w:rsidR="004576BF" w:rsidRDefault="00A557AE" w:rsidP="004576BF">
      <w:pPr>
        <w:jc w:val="both"/>
        <w:rPr>
          <w:rFonts w:ascii="Times New Roman" w:hAnsi="Times New Roman" w:cs="Times New Roman"/>
          <w:color w:val="212121"/>
          <w:sz w:val="24"/>
          <w:szCs w:val="24"/>
          <w:shd w:val="clear" w:color="auto" w:fill="FFFFFF"/>
        </w:rPr>
      </w:pPr>
      <w:r w:rsidRPr="00E63380">
        <w:rPr>
          <w:rFonts w:ascii="Times New Roman" w:hAnsi="Times New Roman" w:cs="Times New Roman"/>
          <w:color w:val="212121"/>
          <w:sz w:val="24"/>
          <w:szCs w:val="24"/>
          <w:shd w:val="clear" w:color="auto" w:fill="FFFFFF"/>
        </w:rPr>
        <w:t xml:space="preserve">The most recent review by Ai et al. (2021) discussed medical fraud detection methods in the literature using qualitative methods. They provided a methodological literature search using </w:t>
      </w:r>
      <w:r w:rsidRPr="00E63380">
        <w:rPr>
          <w:rFonts w:ascii="Times New Roman" w:hAnsi="Times New Roman" w:cs="Times New Roman"/>
          <w:color w:val="212121"/>
          <w:sz w:val="24"/>
          <w:szCs w:val="24"/>
          <w:shd w:val="clear" w:color="auto" w:fill="FFFFFF"/>
        </w:rPr>
        <w:lastRenderedPageBreak/>
        <w:t xml:space="preserve">Preferred Reporting Items for Systematic Reviews and Meta-Analyses (PRISMA) guidelines on the methods, number of peer-reviewed articles and a qualitative analysis of statistical methods, model performance, using evaluation metrics (when available) for health care domain. Their research is quite comprehensive, with a focus on being able to assess the strength of model performance and accuracy of existent fraud detection methods in the literature. They concluded that the evidence to provide a consolidated best method to identify healthcare fraud was inadequate considering the literature models were applicable to different domains within healthcare and therefore not directly comparable. They also highlighted that there was no literature available to estimate the cost of investigations </w:t>
      </w:r>
      <w:r w:rsidR="0077054F" w:rsidRPr="00E63380">
        <w:rPr>
          <w:rFonts w:ascii="Times New Roman" w:hAnsi="Times New Roman" w:cs="Times New Roman"/>
          <w:color w:val="212121"/>
          <w:sz w:val="24"/>
          <w:szCs w:val="24"/>
          <w:shd w:val="clear" w:color="auto" w:fill="FFFFFF"/>
        </w:rPr>
        <w:t>to</w:t>
      </w:r>
      <w:r w:rsidRPr="00E63380">
        <w:rPr>
          <w:rFonts w:ascii="Times New Roman" w:hAnsi="Times New Roman" w:cs="Times New Roman"/>
          <w:color w:val="212121"/>
          <w:sz w:val="24"/>
          <w:szCs w:val="24"/>
          <w:shd w:val="clear" w:color="auto" w:fill="FFFFFF"/>
        </w:rPr>
        <w:t xml:space="preserve"> estimate potential cost savings using a fraud detection model.</w:t>
      </w:r>
      <w:r w:rsidR="005B33E7" w:rsidRPr="00E63380">
        <w:rPr>
          <w:rFonts w:ascii="Times New Roman" w:hAnsi="Times New Roman" w:cs="Times New Roman"/>
          <w:color w:val="212121"/>
          <w:sz w:val="24"/>
          <w:szCs w:val="24"/>
          <w:shd w:val="clear" w:color="auto" w:fill="FFFFFF"/>
        </w:rPr>
        <w:t xml:space="preserve"> </w:t>
      </w:r>
      <w:r w:rsidRPr="00E63380">
        <w:rPr>
          <w:rFonts w:ascii="Times New Roman" w:hAnsi="Times New Roman" w:cs="Times New Roman"/>
          <w:color w:val="212121"/>
          <w:sz w:val="24"/>
          <w:szCs w:val="24"/>
          <w:shd w:val="clear" w:color="auto" w:fill="FFFFFF"/>
        </w:rPr>
        <w:t xml:space="preserve">Here </w:t>
      </w:r>
      <w:r w:rsidR="00E63380" w:rsidRPr="00E63380">
        <w:rPr>
          <w:rFonts w:ascii="Times New Roman" w:hAnsi="Times New Roman" w:cs="Times New Roman"/>
          <w:color w:val="212121"/>
          <w:sz w:val="24"/>
          <w:szCs w:val="24"/>
          <w:shd w:val="clear" w:color="auto" w:fill="FFFFFF"/>
        </w:rPr>
        <w:t>based on our dataset, we have used metrics like accuracy, ROC, AUC scores to determine which model works best and suitable w.r.t performance evaluation.</w:t>
      </w:r>
    </w:p>
    <w:p w14:paraId="56EE078B" w14:textId="77777777" w:rsidR="004576BF" w:rsidRDefault="004576BF" w:rsidP="004576BF">
      <w:pPr>
        <w:jc w:val="both"/>
        <w:rPr>
          <w:rFonts w:ascii="Times New Roman" w:hAnsi="Times New Roman" w:cs="Times New Roman"/>
          <w:color w:val="212121"/>
          <w:sz w:val="24"/>
          <w:szCs w:val="24"/>
          <w:shd w:val="clear" w:color="auto" w:fill="FFFFFF"/>
        </w:rPr>
      </w:pPr>
    </w:p>
    <w:p w14:paraId="6572109A" w14:textId="3B3E0FB9" w:rsidR="009E5184" w:rsidRPr="004576BF" w:rsidRDefault="009E5184" w:rsidP="004576BF">
      <w:pPr>
        <w:jc w:val="center"/>
        <w:rPr>
          <w:rFonts w:ascii="Times New Roman" w:hAnsi="Times New Roman" w:cs="Times New Roman"/>
          <w:color w:val="212121"/>
          <w:sz w:val="24"/>
          <w:szCs w:val="24"/>
          <w:shd w:val="clear" w:color="auto" w:fill="FFFFFF"/>
        </w:rPr>
      </w:pPr>
      <w:r w:rsidRPr="009E5184">
        <w:rPr>
          <w:rFonts w:ascii="Times New Roman" w:hAnsi="Times New Roman" w:cs="Times New Roman"/>
          <w:color w:val="212121"/>
          <w:sz w:val="32"/>
          <w:szCs w:val="32"/>
          <w:shd w:val="clear" w:color="auto" w:fill="FFFFFF"/>
        </w:rPr>
        <w:t>EXPERIMENTAL RESULTS</w:t>
      </w:r>
    </w:p>
    <w:p w14:paraId="3E450CE3" w14:textId="044BE15E" w:rsidR="006F1826" w:rsidRPr="0099257F" w:rsidRDefault="006F1826" w:rsidP="0099257F">
      <w:pPr>
        <w:pStyle w:val="ListParagraph"/>
        <w:numPr>
          <w:ilvl w:val="1"/>
          <w:numId w:val="10"/>
        </w:numPr>
        <w:rPr>
          <w:rFonts w:ascii="Times New Roman" w:hAnsi="Times New Roman" w:cs="Times New Roman"/>
          <w:b/>
          <w:bCs/>
          <w:color w:val="212121"/>
          <w:sz w:val="24"/>
          <w:szCs w:val="24"/>
          <w:u w:val="single"/>
          <w:shd w:val="clear" w:color="auto" w:fill="FFFFFF"/>
        </w:rPr>
      </w:pPr>
      <w:r w:rsidRPr="0099257F">
        <w:rPr>
          <w:rFonts w:ascii="Times New Roman" w:hAnsi="Times New Roman" w:cs="Times New Roman"/>
          <w:b/>
          <w:bCs/>
          <w:color w:val="212121"/>
          <w:sz w:val="24"/>
          <w:szCs w:val="24"/>
          <w:u w:val="single"/>
          <w:shd w:val="clear" w:color="auto" w:fill="FFFFFF"/>
        </w:rPr>
        <w:t>DATA DESCRIPTION</w:t>
      </w:r>
      <w:r w:rsidR="0099257F">
        <w:rPr>
          <w:rFonts w:ascii="Times New Roman" w:hAnsi="Times New Roman" w:cs="Times New Roman"/>
          <w:b/>
          <w:bCs/>
          <w:color w:val="212121"/>
          <w:sz w:val="24"/>
          <w:szCs w:val="24"/>
          <w:u w:val="single"/>
          <w:shd w:val="clear" w:color="auto" w:fill="FFFFFF"/>
        </w:rPr>
        <w:t>:</w:t>
      </w:r>
    </w:p>
    <w:p w14:paraId="3682ED77" w14:textId="77777777" w:rsidR="006F1826" w:rsidRPr="006F1826" w:rsidRDefault="006F1826" w:rsidP="006F1826">
      <w:pPr>
        <w:rPr>
          <w:rFonts w:ascii="Times New Roman" w:eastAsia="Times New Roman" w:hAnsi="Times New Roman" w:cs="Times New Roman"/>
          <w:sz w:val="24"/>
          <w:szCs w:val="24"/>
        </w:rPr>
      </w:pPr>
      <w:r w:rsidRPr="006F1826">
        <w:rPr>
          <w:rFonts w:ascii="Times New Roman" w:eastAsia="Times New Roman" w:hAnsi="Times New Roman" w:cs="Times New Roman"/>
          <w:sz w:val="24"/>
          <w:szCs w:val="24"/>
        </w:rPr>
        <w:t>Our dataset consists of Inpatient claims, Outpatient claims and Beneficiary details data of each provider with provider codes. The basic statistics of the datasets are shown below.</w:t>
      </w:r>
    </w:p>
    <w:tbl>
      <w:tblPr>
        <w:tblStyle w:val="TableGrid"/>
        <w:tblW w:w="9360" w:type="dxa"/>
        <w:tblInd w:w="0" w:type="dxa"/>
        <w:tblLayout w:type="fixed"/>
        <w:tblLook w:val="06A0" w:firstRow="1" w:lastRow="0" w:firstColumn="1" w:lastColumn="0" w:noHBand="1" w:noVBand="1"/>
      </w:tblPr>
      <w:tblGrid>
        <w:gridCol w:w="2340"/>
        <w:gridCol w:w="2340"/>
        <w:gridCol w:w="2340"/>
        <w:gridCol w:w="2340"/>
      </w:tblGrid>
      <w:tr w:rsidR="006F1826" w14:paraId="5C0130AA" w14:textId="77777777" w:rsidTr="006F1826">
        <w:tc>
          <w:tcPr>
            <w:tcW w:w="2340" w:type="dxa"/>
            <w:tcBorders>
              <w:top w:val="single" w:sz="4" w:space="0" w:color="auto"/>
              <w:left w:val="single" w:sz="4" w:space="0" w:color="auto"/>
              <w:bottom w:val="single" w:sz="4" w:space="0" w:color="auto"/>
              <w:right w:val="single" w:sz="4" w:space="0" w:color="auto"/>
            </w:tcBorders>
          </w:tcPr>
          <w:p w14:paraId="57DCC958" w14:textId="77777777" w:rsidR="006F1826" w:rsidRDefault="006F1826">
            <w:pPr>
              <w:rPr>
                <w:rFonts w:ascii="Times New Roman" w:eastAsia="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hideMark/>
          </w:tcPr>
          <w:p w14:paraId="4C250A03"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features</w:t>
            </w:r>
          </w:p>
        </w:tc>
        <w:tc>
          <w:tcPr>
            <w:tcW w:w="2340" w:type="dxa"/>
            <w:tcBorders>
              <w:top w:val="single" w:sz="4" w:space="0" w:color="auto"/>
              <w:left w:val="single" w:sz="4" w:space="0" w:color="auto"/>
              <w:bottom w:val="single" w:sz="4" w:space="0" w:color="auto"/>
              <w:right w:val="single" w:sz="4" w:space="0" w:color="auto"/>
            </w:tcBorders>
            <w:hideMark/>
          </w:tcPr>
          <w:p w14:paraId="43FDF526"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Int_J9nqh1oI"/>
            <w:proofErr w:type="gramStart"/>
            <w:r>
              <w:rPr>
                <w:rFonts w:ascii="Times New Roman" w:eastAsia="Times New Roman" w:hAnsi="Times New Roman" w:cs="Times New Roman"/>
                <w:sz w:val="24"/>
                <w:szCs w:val="24"/>
              </w:rPr>
              <w:t>of</w:t>
            </w:r>
            <w:bookmarkEnd w:id="0"/>
            <w:proofErr w:type="gramEnd"/>
            <w:r>
              <w:rPr>
                <w:rFonts w:ascii="Times New Roman" w:eastAsia="Times New Roman" w:hAnsi="Times New Roman" w:cs="Times New Roman"/>
                <w:sz w:val="24"/>
                <w:szCs w:val="24"/>
              </w:rPr>
              <w:t xml:space="preserve"> examples (train)</w:t>
            </w:r>
          </w:p>
        </w:tc>
        <w:tc>
          <w:tcPr>
            <w:tcW w:w="2340" w:type="dxa"/>
            <w:tcBorders>
              <w:top w:val="single" w:sz="4" w:space="0" w:color="auto"/>
              <w:left w:val="single" w:sz="4" w:space="0" w:color="auto"/>
              <w:bottom w:val="single" w:sz="4" w:space="0" w:color="auto"/>
              <w:right w:val="single" w:sz="4" w:space="0" w:color="auto"/>
            </w:tcBorders>
            <w:hideMark/>
          </w:tcPr>
          <w:p w14:paraId="00B28767"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examples (test)</w:t>
            </w:r>
          </w:p>
        </w:tc>
      </w:tr>
      <w:tr w:rsidR="006F1826" w14:paraId="2E313892" w14:textId="77777777" w:rsidTr="006F1826">
        <w:tc>
          <w:tcPr>
            <w:tcW w:w="2340" w:type="dxa"/>
            <w:tcBorders>
              <w:top w:val="single" w:sz="4" w:space="0" w:color="auto"/>
              <w:left w:val="single" w:sz="4" w:space="0" w:color="auto"/>
              <w:bottom w:val="single" w:sz="4" w:space="0" w:color="auto"/>
              <w:right w:val="single" w:sz="4" w:space="0" w:color="auto"/>
            </w:tcBorders>
            <w:hideMark/>
          </w:tcPr>
          <w:p w14:paraId="34B4D715"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Beneficiary Data</w:t>
            </w:r>
          </w:p>
        </w:tc>
        <w:tc>
          <w:tcPr>
            <w:tcW w:w="2340" w:type="dxa"/>
            <w:tcBorders>
              <w:top w:val="single" w:sz="4" w:space="0" w:color="auto"/>
              <w:left w:val="single" w:sz="4" w:space="0" w:color="auto"/>
              <w:bottom w:val="single" w:sz="4" w:space="0" w:color="auto"/>
              <w:right w:val="single" w:sz="4" w:space="0" w:color="auto"/>
            </w:tcBorders>
            <w:hideMark/>
          </w:tcPr>
          <w:p w14:paraId="18AC0019"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Borders>
              <w:top w:val="single" w:sz="4" w:space="0" w:color="auto"/>
              <w:left w:val="single" w:sz="4" w:space="0" w:color="auto"/>
              <w:bottom w:val="single" w:sz="4" w:space="0" w:color="auto"/>
              <w:right w:val="single" w:sz="4" w:space="0" w:color="auto"/>
            </w:tcBorders>
            <w:hideMark/>
          </w:tcPr>
          <w:p w14:paraId="198C6CCA"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138556</w:t>
            </w:r>
          </w:p>
        </w:tc>
        <w:tc>
          <w:tcPr>
            <w:tcW w:w="2340" w:type="dxa"/>
            <w:tcBorders>
              <w:top w:val="single" w:sz="4" w:space="0" w:color="auto"/>
              <w:left w:val="single" w:sz="4" w:space="0" w:color="auto"/>
              <w:bottom w:val="single" w:sz="4" w:space="0" w:color="auto"/>
              <w:right w:val="single" w:sz="4" w:space="0" w:color="auto"/>
            </w:tcBorders>
            <w:hideMark/>
          </w:tcPr>
          <w:p w14:paraId="3B365394"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63968</w:t>
            </w:r>
          </w:p>
        </w:tc>
      </w:tr>
      <w:tr w:rsidR="006F1826" w14:paraId="6498BC8F" w14:textId="77777777" w:rsidTr="006F1826">
        <w:tc>
          <w:tcPr>
            <w:tcW w:w="2340" w:type="dxa"/>
            <w:tcBorders>
              <w:top w:val="single" w:sz="4" w:space="0" w:color="auto"/>
              <w:left w:val="single" w:sz="4" w:space="0" w:color="auto"/>
              <w:bottom w:val="single" w:sz="4" w:space="0" w:color="auto"/>
              <w:right w:val="single" w:sz="4" w:space="0" w:color="auto"/>
            </w:tcBorders>
            <w:hideMark/>
          </w:tcPr>
          <w:p w14:paraId="315410C8"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Inpatient Data</w:t>
            </w:r>
          </w:p>
        </w:tc>
        <w:tc>
          <w:tcPr>
            <w:tcW w:w="2340" w:type="dxa"/>
            <w:tcBorders>
              <w:top w:val="single" w:sz="4" w:space="0" w:color="auto"/>
              <w:left w:val="single" w:sz="4" w:space="0" w:color="auto"/>
              <w:bottom w:val="single" w:sz="4" w:space="0" w:color="auto"/>
              <w:right w:val="single" w:sz="4" w:space="0" w:color="auto"/>
            </w:tcBorders>
            <w:hideMark/>
          </w:tcPr>
          <w:p w14:paraId="01149709"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340" w:type="dxa"/>
            <w:tcBorders>
              <w:top w:val="single" w:sz="4" w:space="0" w:color="auto"/>
              <w:left w:val="single" w:sz="4" w:space="0" w:color="auto"/>
              <w:bottom w:val="single" w:sz="4" w:space="0" w:color="auto"/>
              <w:right w:val="single" w:sz="4" w:space="0" w:color="auto"/>
            </w:tcBorders>
            <w:hideMark/>
          </w:tcPr>
          <w:p w14:paraId="0DF2E799"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40474</w:t>
            </w:r>
          </w:p>
        </w:tc>
        <w:tc>
          <w:tcPr>
            <w:tcW w:w="2340" w:type="dxa"/>
            <w:tcBorders>
              <w:top w:val="single" w:sz="4" w:space="0" w:color="auto"/>
              <w:left w:val="single" w:sz="4" w:space="0" w:color="auto"/>
              <w:bottom w:val="single" w:sz="4" w:space="0" w:color="auto"/>
              <w:right w:val="single" w:sz="4" w:space="0" w:color="auto"/>
            </w:tcBorders>
            <w:hideMark/>
          </w:tcPr>
          <w:p w14:paraId="3AAB9C52"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9551</w:t>
            </w:r>
          </w:p>
        </w:tc>
      </w:tr>
      <w:tr w:rsidR="006F1826" w14:paraId="4163510D" w14:textId="77777777" w:rsidTr="006F1826">
        <w:tc>
          <w:tcPr>
            <w:tcW w:w="2340" w:type="dxa"/>
            <w:tcBorders>
              <w:top w:val="single" w:sz="4" w:space="0" w:color="auto"/>
              <w:left w:val="single" w:sz="4" w:space="0" w:color="auto"/>
              <w:bottom w:val="single" w:sz="4" w:space="0" w:color="auto"/>
              <w:right w:val="single" w:sz="4" w:space="0" w:color="auto"/>
            </w:tcBorders>
            <w:hideMark/>
          </w:tcPr>
          <w:p w14:paraId="5286961C"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Outpatient Data</w:t>
            </w:r>
          </w:p>
        </w:tc>
        <w:tc>
          <w:tcPr>
            <w:tcW w:w="2340" w:type="dxa"/>
            <w:tcBorders>
              <w:top w:val="single" w:sz="4" w:space="0" w:color="auto"/>
              <w:left w:val="single" w:sz="4" w:space="0" w:color="auto"/>
              <w:bottom w:val="single" w:sz="4" w:space="0" w:color="auto"/>
              <w:right w:val="single" w:sz="4" w:space="0" w:color="auto"/>
            </w:tcBorders>
            <w:hideMark/>
          </w:tcPr>
          <w:p w14:paraId="10399A0C"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2340" w:type="dxa"/>
            <w:tcBorders>
              <w:top w:val="single" w:sz="4" w:space="0" w:color="auto"/>
              <w:left w:val="single" w:sz="4" w:space="0" w:color="auto"/>
              <w:bottom w:val="single" w:sz="4" w:space="0" w:color="auto"/>
              <w:right w:val="single" w:sz="4" w:space="0" w:color="auto"/>
            </w:tcBorders>
            <w:hideMark/>
          </w:tcPr>
          <w:p w14:paraId="0CD78B17"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517737</w:t>
            </w:r>
          </w:p>
        </w:tc>
        <w:tc>
          <w:tcPr>
            <w:tcW w:w="2340" w:type="dxa"/>
            <w:tcBorders>
              <w:top w:val="single" w:sz="4" w:space="0" w:color="auto"/>
              <w:left w:val="single" w:sz="4" w:space="0" w:color="auto"/>
              <w:bottom w:val="single" w:sz="4" w:space="0" w:color="auto"/>
              <w:right w:val="single" w:sz="4" w:space="0" w:color="auto"/>
            </w:tcBorders>
            <w:hideMark/>
          </w:tcPr>
          <w:p w14:paraId="43FFA4D5"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125841</w:t>
            </w:r>
          </w:p>
        </w:tc>
      </w:tr>
    </w:tbl>
    <w:p w14:paraId="1A29391D" w14:textId="77777777" w:rsidR="006F1826" w:rsidRPr="006F1826" w:rsidRDefault="006F1826" w:rsidP="006F1826">
      <w:pPr>
        <w:rPr>
          <w:rFonts w:ascii="Times New Roman" w:eastAsia="Times New Roman" w:hAnsi="Times New Roman" w:cs="Times New Roman"/>
          <w:sz w:val="24"/>
          <w:szCs w:val="24"/>
        </w:rPr>
      </w:pPr>
    </w:p>
    <w:p w14:paraId="3A80DBC3" w14:textId="77777777" w:rsidR="006F1826" w:rsidRPr="006F1826" w:rsidRDefault="006F1826" w:rsidP="006F1826">
      <w:pPr>
        <w:rPr>
          <w:rFonts w:ascii="Times New Roman" w:eastAsia="Times New Roman" w:hAnsi="Times New Roman" w:cs="Times New Roman"/>
          <w:sz w:val="24"/>
          <w:szCs w:val="24"/>
        </w:rPr>
      </w:pPr>
      <w:r w:rsidRPr="006F1826">
        <w:rPr>
          <w:rFonts w:ascii="Times New Roman" w:eastAsia="Times New Roman" w:hAnsi="Times New Roman" w:cs="Times New Roman"/>
          <w:sz w:val="24"/>
          <w:szCs w:val="24"/>
        </w:rPr>
        <w:t>First, the Inpatient data provides insights about the claims filed for patients admitted in the hospitals, details like their admission, discharge dates and admit diagnosis code.</w:t>
      </w:r>
      <w:r w:rsidRPr="006F1826">
        <w:rPr>
          <w:rFonts w:ascii="Times New Roman" w:hAnsi="Times New Roman" w:cs="Times New Roman"/>
          <w:sz w:val="24"/>
          <w:szCs w:val="24"/>
          <w:lang w:eastAsia="zh-CN"/>
        </w:rPr>
        <w:t xml:space="preserve"> </w:t>
      </w:r>
      <w:r w:rsidRPr="006F1826">
        <w:rPr>
          <w:rFonts w:ascii="Times New Roman" w:eastAsia="Times New Roman" w:hAnsi="Times New Roman" w:cs="Times New Roman"/>
          <w:sz w:val="24"/>
          <w:szCs w:val="24"/>
        </w:rPr>
        <w:t>Then, the Outpatient claims data provides details about the claims filed for patients who visit hospitals and are not admitted.</w:t>
      </w:r>
      <w:r w:rsidRPr="006F1826">
        <w:rPr>
          <w:rFonts w:ascii="Times New Roman" w:hAnsi="Times New Roman" w:cs="Times New Roman"/>
          <w:sz w:val="24"/>
          <w:szCs w:val="24"/>
          <w:lang w:eastAsia="zh-CN"/>
        </w:rPr>
        <w:t xml:space="preserve"> </w:t>
      </w:r>
      <w:r w:rsidRPr="006F1826">
        <w:rPr>
          <w:rFonts w:ascii="Times New Roman" w:eastAsia="Times New Roman" w:hAnsi="Times New Roman" w:cs="Times New Roman"/>
          <w:sz w:val="24"/>
          <w:szCs w:val="24"/>
        </w:rPr>
        <w:t>And the Beneficiary data contains details like health conditions, region, state, race etc. In addition, the providers data consists of provider codes and if they are potentially fraudulent or not.</w:t>
      </w:r>
    </w:p>
    <w:p w14:paraId="7C7B9397" w14:textId="77777777" w:rsidR="006F1826" w:rsidRPr="006F1826" w:rsidRDefault="006F1826" w:rsidP="006F1826">
      <w:pPr>
        <w:rPr>
          <w:rFonts w:ascii="Times New Roman" w:eastAsia="Times New Roman" w:hAnsi="Times New Roman" w:cs="Times New Roman"/>
          <w:sz w:val="24"/>
          <w:szCs w:val="24"/>
        </w:rPr>
      </w:pPr>
      <w:r w:rsidRPr="006F1826">
        <w:rPr>
          <w:rFonts w:ascii="Times New Roman" w:eastAsia="Times New Roman" w:hAnsi="Times New Roman" w:cs="Times New Roman"/>
          <w:sz w:val="24"/>
          <w:szCs w:val="24"/>
        </w:rPr>
        <w:t>Some of the features of the datasets are shown below.</w:t>
      </w:r>
    </w:p>
    <w:tbl>
      <w:tblPr>
        <w:tblStyle w:val="TableGrid"/>
        <w:tblW w:w="9345" w:type="dxa"/>
        <w:tblInd w:w="0" w:type="dxa"/>
        <w:tblLayout w:type="fixed"/>
        <w:tblLook w:val="06A0" w:firstRow="1" w:lastRow="0" w:firstColumn="1" w:lastColumn="0" w:noHBand="1" w:noVBand="1"/>
      </w:tblPr>
      <w:tblGrid>
        <w:gridCol w:w="2404"/>
        <w:gridCol w:w="6941"/>
      </w:tblGrid>
      <w:tr w:rsidR="006F1826" w14:paraId="594C2D9E"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2BD9FA33" w14:textId="77777777" w:rsidR="006F1826" w:rsidRDefault="006F1826">
            <w:pPr>
              <w:jc w:val="center"/>
              <w:rPr>
                <w:rFonts w:ascii="Times New Roman" w:hAnsi="Times New Roman" w:cs="Times New Roman"/>
                <w:sz w:val="24"/>
                <w:szCs w:val="24"/>
                <w:lang w:eastAsia="zh-CN"/>
              </w:rPr>
            </w:pPr>
            <w:r>
              <w:rPr>
                <w:rFonts w:ascii="Times New Roman" w:hAnsi="Times New Roman" w:cs="Times New Roman"/>
                <w:sz w:val="24"/>
                <w:szCs w:val="24"/>
                <w:lang w:eastAsia="zh-CN"/>
              </w:rPr>
              <w:t>Feature Name</w:t>
            </w:r>
          </w:p>
        </w:tc>
        <w:tc>
          <w:tcPr>
            <w:tcW w:w="6946" w:type="dxa"/>
            <w:tcBorders>
              <w:top w:val="single" w:sz="4" w:space="0" w:color="auto"/>
              <w:left w:val="single" w:sz="4" w:space="0" w:color="auto"/>
              <w:bottom w:val="single" w:sz="4" w:space="0" w:color="auto"/>
              <w:right w:val="single" w:sz="4" w:space="0" w:color="auto"/>
            </w:tcBorders>
            <w:hideMark/>
          </w:tcPr>
          <w:p w14:paraId="64603132" w14:textId="77777777" w:rsidR="006F1826" w:rsidRDefault="006F18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Description</w:t>
            </w:r>
          </w:p>
        </w:tc>
      </w:tr>
      <w:tr w:rsidR="006F1826" w14:paraId="18ADC3F1"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5A7EFA29"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shd w:val="pct15" w:color="auto" w:fill="FFFFFF"/>
              </w:rPr>
              <w:t>IP &amp; OP Data</w:t>
            </w:r>
          </w:p>
        </w:tc>
        <w:tc>
          <w:tcPr>
            <w:tcW w:w="6946" w:type="dxa"/>
            <w:tcBorders>
              <w:top w:val="single" w:sz="4" w:space="0" w:color="auto"/>
              <w:left w:val="single" w:sz="4" w:space="0" w:color="auto"/>
              <w:bottom w:val="single" w:sz="4" w:space="0" w:color="auto"/>
              <w:right w:val="single" w:sz="4" w:space="0" w:color="auto"/>
            </w:tcBorders>
          </w:tcPr>
          <w:p w14:paraId="544FE916" w14:textId="77777777" w:rsidR="006F1826" w:rsidRDefault="006F1826">
            <w:pPr>
              <w:rPr>
                <w:rFonts w:ascii="Times New Roman" w:eastAsia="Times New Roman" w:hAnsi="Times New Roman" w:cs="Times New Roman"/>
                <w:sz w:val="24"/>
                <w:szCs w:val="24"/>
              </w:rPr>
            </w:pPr>
          </w:p>
        </w:tc>
      </w:tr>
      <w:tr w:rsidR="006F1826" w14:paraId="122AC71C"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5D42AAF2"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Bene ID</w:t>
            </w:r>
          </w:p>
        </w:tc>
        <w:tc>
          <w:tcPr>
            <w:tcW w:w="6946" w:type="dxa"/>
            <w:tcBorders>
              <w:top w:val="single" w:sz="4" w:space="0" w:color="auto"/>
              <w:left w:val="single" w:sz="4" w:space="0" w:color="auto"/>
              <w:bottom w:val="single" w:sz="4" w:space="0" w:color="auto"/>
              <w:right w:val="single" w:sz="4" w:space="0" w:color="auto"/>
            </w:tcBorders>
            <w:hideMark/>
          </w:tcPr>
          <w:p w14:paraId="61A5012B"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unique id of each beneficiary.</w:t>
            </w:r>
          </w:p>
        </w:tc>
      </w:tr>
      <w:tr w:rsidR="006F1826" w14:paraId="2ACCD8D7"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0E2533A6"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Claim ID</w:t>
            </w:r>
          </w:p>
        </w:tc>
        <w:tc>
          <w:tcPr>
            <w:tcW w:w="6946" w:type="dxa"/>
            <w:tcBorders>
              <w:top w:val="single" w:sz="4" w:space="0" w:color="auto"/>
              <w:left w:val="single" w:sz="4" w:space="0" w:color="auto"/>
              <w:bottom w:val="single" w:sz="4" w:space="0" w:color="auto"/>
              <w:right w:val="single" w:sz="4" w:space="0" w:color="auto"/>
            </w:tcBorders>
            <w:hideMark/>
          </w:tcPr>
          <w:p w14:paraId="443B1CCE"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unique id of the claim submitted by the provider.</w:t>
            </w:r>
          </w:p>
        </w:tc>
      </w:tr>
      <w:tr w:rsidR="006F1826" w14:paraId="4C525AF1"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0FA766F5" w14:textId="77777777" w:rsidR="006F1826" w:rsidRDefault="006F182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AdmissionDt</w:t>
            </w:r>
            <w:proofErr w:type="spellEnd"/>
          </w:p>
        </w:tc>
        <w:tc>
          <w:tcPr>
            <w:tcW w:w="6946" w:type="dxa"/>
            <w:tcBorders>
              <w:top w:val="single" w:sz="4" w:space="0" w:color="auto"/>
              <w:left w:val="single" w:sz="4" w:space="0" w:color="auto"/>
              <w:bottom w:val="single" w:sz="4" w:space="0" w:color="auto"/>
              <w:right w:val="single" w:sz="4" w:space="0" w:color="auto"/>
            </w:tcBorders>
            <w:hideMark/>
          </w:tcPr>
          <w:p w14:paraId="242576FC"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date on which the patient was admitted in the hospital in </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-mm-dd format.</w:t>
            </w:r>
          </w:p>
        </w:tc>
      </w:tr>
      <w:tr w:rsidR="006F1826" w14:paraId="06B454BD"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0E77AEA3" w14:textId="77777777" w:rsidR="006F1826" w:rsidRDefault="006F182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DischargeDT</w:t>
            </w:r>
            <w:proofErr w:type="spellEnd"/>
          </w:p>
        </w:tc>
        <w:tc>
          <w:tcPr>
            <w:tcW w:w="6946" w:type="dxa"/>
            <w:tcBorders>
              <w:top w:val="single" w:sz="4" w:space="0" w:color="auto"/>
              <w:left w:val="single" w:sz="4" w:space="0" w:color="auto"/>
              <w:bottom w:val="single" w:sz="4" w:space="0" w:color="auto"/>
              <w:right w:val="single" w:sz="4" w:space="0" w:color="auto"/>
            </w:tcBorders>
            <w:hideMark/>
          </w:tcPr>
          <w:p w14:paraId="207369F3"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date on which the patient was discharged from the hospital in </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-mm-dd format.</w:t>
            </w:r>
          </w:p>
        </w:tc>
      </w:tr>
      <w:tr w:rsidR="006F1826" w14:paraId="27C45DD3"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4F2398BF" w14:textId="77777777" w:rsidR="006F1826" w:rsidRDefault="006F182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ClmProcedureCode</w:t>
            </w:r>
            <w:proofErr w:type="spellEnd"/>
            <w:r>
              <w:rPr>
                <w:rFonts w:ascii="Times New Roman" w:eastAsia="Times New Roman" w:hAnsi="Times New Roman" w:cs="Times New Roman"/>
                <w:sz w:val="24"/>
                <w:szCs w:val="24"/>
              </w:rPr>
              <w:t xml:space="preserve"> *</w:t>
            </w:r>
          </w:p>
          <w:p w14:paraId="23A7B92C" w14:textId="77777777" w:rsidR="006F1826" w:rsidRDefault="006F1826">
            <w:pPr>
              <w:rPr>
                <w:rFonts w:ascii="Times New Roman" w:hAnsi="Times New Roman" w:cs="Times New Roman"/>
                <w:sz w:val="24"/>
                <w:szCs w:val="24"/>
                <w:lang w:eastAsia="zh-CN"/>
              </w:rPr>
            </w:pPr>
            <w:r>
              <w:rPr>
                <w:rFonts w:ascii="Times New Roman" w:hAnsi="Times New Roman" w:cs="Times New Roman"/>
                <w:sz w:val="24"/>
                <w:szCs w:val="24"/>
                <w:lang w:eastAsia="zh-CN"/>
              </w:rPr>
              <w:t>1,2,3,4,5,6</w:t>
            </w:r>
          </w:p>
        </w:tc>
        <w:tc>
          <w:tcPr>
            <w:tcW w:w="6946" w:type="dxa"/>
            <w:tcBorders>
              <w:top w:val="single" w:sz="4" w:space="0" w:color="auto"/>
              <w:left w:val="single" w:sz="4" w:space="0" w:color="auto"/>
              <w:bottom w:val="single" w:sz="4" w:space="0" w:color="auto"/>
              <w:right w:val="single" w:sz="4" w:space="0" w:color="auto"/>
            </w:tcBorders>
            <w:hideMark/>
          </w:tcPr>
          <w:p w14:paraId="74778208"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codes of the medical treatments or procedures performed by the provider or physicians for medication of a patient for a specific claim.</w:t>
            </w:r>
          </w:p>
        </w:tc>
      </w:tr>
      <w:tr w:rsidR="006F1826" w14:paraId="1DCBBDAD"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3350374D" w14:textId="77777777" w:rsidR="006F1826" w:rsidRDefault="006F1826">
            <w:pPr>
              <w:jc w:val="center"/>
              <w:rPr>
                <w:rFonts w:ascii="Times New Roman" w:hAnsi="Times New Roman" w:cs="Times New Roman"/>
                <w:sz w:val="24"/>
                <w:szCs w:val="24"/>
                <w:lang w:eastAsia="zh-CN"/>
              </w:rPr>
            </w:pPr>
            <w:r>
              <w:rPr>
                <w:rFonts w:ascii="Times New Roman" w:hAnsi="Times New Roman" w:cs="Times New Roman"/>
                <w:sz w:val="24"/>
                <w:szCs w:val="24"/>
                <w:lang w:eastAsia="zh-CN"/>
              </w:rPr>
              <w:t>...</w:t>
            </w:r>
          </w:p>
        </w:tc>
        <w:tc>
          <w:tcPr>
            <w:tcW w:w="6946" w:type="dxa"/>
            <w:tcBorders>
              <w:top w:val="single" w:sz="4" w:space="0" w:color="auto"/>
              <w:left w:val="single" w:sz="4" w:space="0" w:color="auto"/>
              <w:bottom w:val="single" w:sz="4" w:space="0" w:color="auto"/>
              <w:right w:val="single" w:sz="4" w:space="0" w:color="auto"/>
            </w:tcBorders>
          </w:tcPr>
          <w:p w14:paraId="27666209" w14:textId="77777777" w:rsidR="006F1826" w:rsidRDefault="006F1826">
            <w:pPr>
              <w:rPr>
                <w:rFonts w:ascii="Times New Roman" w:eastAsia="Times New Roman" w:hAnsi="Times New Roman" w:cs="Times New Roman"/>
                <w:sz w:val="24"/>
                <w:szCs w:val="24"/>
              </w:rPr>
            </w:pPr>
          </w:p>
        </w:tc>
      </w:tr>
      <w:tr w:rsidR="006F1826" w14:paraId="5A119360"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2C38577D"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shd w:val="pct15" w:color="auto" w:fill="FFFFFF"/>
              </w:rPr>
              <w:t>Beneficiary Data</w:t>
            </w:r>
          </w:p>
        </w:tc>
        <w:tc>
          <w:tcPr>
            <w:tcW w:w="6946" w:type="dxa"/>
            <w:tcBorders>
              <w:top w:val="single" w:sz="4" w:space="0" w:color="auto"/>
              <w:left w:val="single" w:sz="4" w:space="0" w:color="auto"/>
              <w:bottom w:val="single" w:sz="4" w:space="0" w:color="auto"/>
              <w:right w:val="single" w:sz="4" w:space="0" w:color="auto"/>
            </w:tcBorders>
          </w:tcPr>
          <w:p w14:paraId="08810E63" w14:textId="77777777" w:rsidR="006F1826" w:rsidRDefault="006F1826">
            <w:pPr>
              <w:rPr>
                <w:rFonts w:ascii="Times New Roman" w:eastAsia="Times New Roman" w:hAnsi="Times New Roman" w:cs="Times New Roman"/>
                <w:sz w:val="24"/>
                <w:szCs w:val="24"/>
              </w:rPr>
            </w:pPr>
          </w:p>
        </w:tc>
      </w:tr>
      <w:tr w:rsidR="006F1826" w14:paraId="003A302A"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6F4FB88B"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Bene ID</w:t>
            </w:r>
          </w:p>
        </w:tc>
        <w:tc>
          <w:tcPr>
            <w:tcW w:w="6946" w:type="dxa"/>
            <w:tcBorders>
              <w:top w:val="single" w:sz="4" w:space="0" w:color="auto"/>
              <w:left w:val="single" w:sz="4" w:space="0" w:color="auto"/>
              <w:bottom w:val="single" w:sz="4" w:space="0" w:color="auto"/>
              <w:right w:val="single" w:sz="4" w:space="0" w:color="auto"/>
            </w:tcBorders>
            <w:hideMark/>
          </w:tcPr>
          <w:p w14:paraId="60679133"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unique id of the beneficiary.</w:t>
            </w:r>
          </w:p>
        </w:tc>
      </w:tr>
      <w:tr w:rsidR="006F1826" w14:paraId="42BF9FCD"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53567E8B"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DOB</w:t>
            </w:r>
          </w:p>
        </w:tc>
        <w:tc>
          <w:tcPr>
            <w:tcW w:w="6946" w:type="dxa"/>
            <w:tcBorders>
              <w:top w:val="single" w:sz="4" w:space="0" w:color="auto"/>
              <w:left w:val="single" w:sz="4" w:space="0" w:color="auto"/>
              <w:bottom w:val="single" w:sz="4" w:space="0" w:color="auto"/>
              <w:right w:val="single" w:sz="4" w:space="0" w:color="auto"/>
            </w:tcBorders>
            <w:hideMark/>
          </w:tcPr>
          <w:p w14:paraId="384178AF"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birth of the beneficiary.</w:t>
            </w:r>
          </w:p>
        </w:tc>
      </w:tr>
      <w:tr w:rsidR="006F1826" w14:paraId="22FFD53E"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4C62473A" w14:textId="77777777" w:rsidR="006F1826" w:rsidRDefault="006F1826">
            <w:pPr>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DOD</w:t>
            </w:r>
          </w:p>
        </w:tc>
        <w:tc>
          <w:tcPr>
            <w:tcW w:w="6946" w:type="dxa"/>
            <w:tcBorders>
              <w:top w:val="single" w:sz="4" w:space="0" w:color="auto"/>
              <w:left w:val="single" w:sz="4" w:space="0" w:color="auto"/>
              <w:bottom w:val="single" w:sz="4" w:space="0" w:color="auto"/>
              <w:right w:val="single" w:sz="4" w:space="0" w:color="auto"/>
            </w:tcBorders>
            <w:hideMark/>
          </w:tcPr>
          <w:p w14:paraId="7153480B"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death of the beneficiary.</w:t>
            </w:r>
          </w:p>
        </w:tc>
      </w:tr>
      <w:tr w:rsidR="006F1826" w14:paraId="5A98F78C"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4BA4801E"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6946" w:type="dxa"/>
            <w:tcBorders>
              <w:top w:val="single" w:sz="4" w:space="0" w:color="auto"/>
              <w:left w:val="single" w:sz="4" w:space="0" w:color="auto"/>
              <w:bottom w:val="single" w:sz="4" w:space="0" w:color="auto"/>
              <w:right w:val="single" w:sz="4" w:space="0" w:color="auto"/>
            </w:tcBorders>
            <w:hideMark/>
          </w:tcPr>
          <w:p w14:paraId="00D3DB84"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gender of the beneficiary.</w:t>
            </w:r>
          </w:p>
        </w:tc>
      </w:tr>
      <w:tr w:rsidR="006F1826" w14:paraId="2E9338DE"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395D903A"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Race</w:t>
            </w:r>
          </w:p>
        </w:tc>
        <w:tc>
          <w:tcPr>
            <w:tcW w:w="6946" w:type="dxa"/>
            <w:tcBorders>
              <w:top w:val="single" w:sz="4" w:space="0" w:color="auto"/>
              <w:left w:val="single" w:sz="4" w:space="0" w:color="auto"/>
              <w:bottom w:val="single" w:sz="4" w:space="0" w:color="auto"/>
              <w:right w:val="single" w:sz="4" w:space="0" w:color="auto"/>
            </w:tcBorders>
            <w:hideMark/>
          </w:tcPr>
          <w:p w14:paraId="5572C242" w14:textId="77777777" w:rsidR="006F1826" w:rsidRDefault="006F182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xml:space="preserve"> of the beneficiary.</w:t>
            </w:r>
          </w:p>
        </w:tc>
      </w:tr>
      <w:tr w:rsidR="006F1826" w14:paraId="3965BE7E"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60F95CC9"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Chronic Condition Indicators *</w:t>
            </w:r>
          </w:p>
          <w:p w14:paraId="59697771" w14:textId="77777777" w:rsidR="006F1826" w:rsidRDefault="006F1826">
            <w:pPr>
              <w:rPr>
                <w:rFonts w:ascii="Times New Roman" w:hAnsi="Times New Roman" w:cs="Times New Roman"/>
                <w:sz w:val="24"/>
                <w:szCs w:val="24"/>
                <w:lang w:eastAsia="zh-CN"/>
              </w:rPr>
            </w:pPr>
            <w:r>
              <w:rPr>
                <w:rFonts w:ascii="Times New Roman" w:hAnsi="Times New Roman" w:cs="Times New Roman"/>
                <w:sz w:val="24"/>
                <w:szCs w:val="24"/>
                <w:lang w:eastAsia="zh-CN"/>
              </w:rPr>
              <w:t>1,2,3,4,5,6,7,8,9,10,11</w:t>
            </w:r>
          </w:p>
        </w:tc>
        <w:tc>
          <w:tcPr>
            <w:tcW w:w="6946" w:type="dxa"/>
            <w:tcBorders>
              <w:top w:val="single" w:sz="4" w:space="0" w:color="auto"/>
              <w:left w:val="single" w:sz="4" w:space="0" w:color="auto"/>
              <w:bottom w:val="single" w:sz="4" w:space="0" w:color="auto"/>
              <w:right w:val="single" w:sz="4" w:space="0" w:color="auto"/>
            </w:tcBorders>
            <w:hideMark/>
          </w:tcPr>
          <w:p w14:paraId="3E17FD85"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code which indicates whether a beneficiary had a chronic condition of a specific disease at the time of buying a plan.</w:t>
            </w:r>
          </w:p>
        </w:tc>
      </w:tr>
      <w:tr w:rsidR="006F1826" w14:paraId="1698B57A"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0F49C630" w14:textId="77777777" w:rsidR="006F1826" w:rsidRDefault="006F1826">
            <w:pPr>
              <w:jc w:val="center"/>
              <w:rPr>
                <w:rFonts w:ascii="Times New Roman" w:hAnsi="Times New Roman" w:cs="Times New Roman"/>
                <w:sz w:val="24"/>
                <w:szCs w:val="24"/>
                <w:lang w:eastAsia="zh-CN"/>
              </w:rPr>
            </w:pPr>
            <w:r>
              <w:rPr>
                <w:rFonts w:ascii="Times New Roman" w:hAnsi="Times New Roman" w:cs="Times New Roman"/>
                <w:sz w:val="24"/>
                <w:szCs w:val="24"/>
                <w:lang w:eastAsia="zh-CN"/>
              </w:rPr>
              <w:t>...</w:t>
            </w:r>
          </w:p>
        </w:tc>
        <w:tc>
          <w:tcPr>
            <w:tcW w:w="6946" w:type="dxa"/>
            <w:tcBorders>
              <w:top w:val="single" w:sz="4" w:space="0" w:color="auto"/>
              <w:left w:val="single" w:sz="4" w:space="0" w:color="auto"/>
              <w:bottom w:val="single" w:sz="4" w:space="0" w:color="auto"/>
              <w:right w:val="single" w:sz="4" w:space="0" w:color="auto"/>
            </w:tcBorders>
          </w:tcPr>
          <w:p w14:paraId="1C44CDD2" w14:textId="77777777" w:rsidR="006F1826" w:rsidRDefault="006F1826">
            <w:pPr>
              <w:rPr>
                <w:rFonts w:ascii="Times New Roman" w:eastAsia="Times New Roman" w:hAnsi="Times New Roman" w:cs="Times New Roman"/>
                <w:sz w:val="24"/>
                <w:szCs w:val="24"/>
              </w:rPr>
            </w:pPr>
          </w:p>
        </w:tc>
      </w:tr>
      <w:tr w:rsidR="006F1826" w14:paraId="64E770A5"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7B76C808" w14:textId="77777777" w:rsidR="006F1826" w:rsidRDefault="006F1826">
            <w:pPr>
              <w:rPr>
                <w:rFonts w:ascii="Times New Roman" w:hAnsi="Times New Roman" w:cs="Times New Roman"/>
                <w:sz w:val="24"/>
                <w:szCs w:val="24"/>
                <w:lang w:eastAsia="zh-CN"/>
              </w:rPr>
            </w:pPr>
            <w:r>
              <w:rPr>
                <w:rFonts w:ascii="Times New Roman" w:eastAsia="Times New Roman" w:hAnsi="Times New Roman" w:cs="Times New Roman"/>
                <w:sz w:val="24"/>
                <w:szCs w:val="24"/>
                <w:shd w:val="pct15" w:color="auto" w:fill="FFFFFF"/>
              </w:rPr>
              <w:t>Providers data</w:t>
            </w:r>
          </w:p>
        </w:tc>
        <w:tc>
          <w:tcPr>
            <w:tcW w:w="6946" w:type="dxa"/>
            <w:tcBorders>
              <w:top w:val="single" w:sz="4" w:space="0" w:color="auto"/>
              <w:left w:val="single" w:sz="4" w:space="0" w:color="auto"/>
              <w:bottom w:val="single" w:sz="4" w:space="0" w:color="auto"/>
              <w:right w:val="single" w:sz="4" w:space="0" w:color="auto"/>
            </w:tcBorders>
          </w:tcPr>
          <w:p w14:paraId="16E4DC63" w14:textId="77777777" w:rsidR="006F1826" w:rsidRDefault="006F1826">
            <w:pPr>
              <w:rPr>
                <w:rFonts w:ascii="Times New Roman" w:eastAsia="Times New Roman" w:hAnsi="Times New Roman" w:cs="Times New Roman"/>
                <w:sz w:val="24"/>
                <w:szCs w:val="24"/>
              </w:rPr>
            </w:pPr>
          </w:p>
        </w:tc>
      </w:tr>
      <w:tr w:rsidR="006F1826" w14:paraId="6781C1D4"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1DD94A00"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tc>
        <w:tc>
          <w:tcPr>
            <w:tcW w:w="6946" w:type="dxa"/>
            <w:tcBorders>
              <w:top w:val="single" w:sz="4" w:space="0" w:color="auto"/>
              <w:left w:val="single" w:sz="4" w:space="0" w:color="auto"/>
              <w:bottom w:val="single" w:sz="4" w:space="0" w:color="auto"/>
              <w:right w:val="single" w:sz="4" w:space="0" w:color="auto"/>
            </w:tcBorders>
            <w:hideMark/>
          </w:tcPr>
          <w:p w14:paraId="33F8B698"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unique id of each provider.</w:t>
            </w:r>
          </w:p>
        </w:tc>
      </w:tr>
      <w:tr w:rsidR="006F1826" w14:paraId="605E468B" w14:textId="77777777" w:rsidTr="006F1826">
        <w:tc>
          <w:tcPr>
            <w:tcW w:w="2405" w:type="dxa"/>
            <w:tcBorders>
              <w:top w:val="single" w:sz="4" w:space="0" w:color="auto"/>
              <w:left w:val="single" w:sz="4" w:space="0" w:color="auto"/>
              <w:bottom w:val="single" w:sz="4" w:space="0" w:color="auto"/>
              <w:right w:val="single" w:sz="4" w:space="0" w:color="auto"/>
            </w:tcBorders>
            <w:hideMark/>
          </w:tcPr>
          <w:p w14:paraId="77F5CF55" w14:textId="77777777" w:rsidR="006F1826" w:rsidRDefault="006F182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PotentialFraud</w:t>
            </w:r>
            <w:proofErr w:type="spellEnd"/>
          </w:p>
        </w:tc>
        <w:tc>
          <w:tcPr>
            <w:tcW w:w="6946" w:type="dxa"/>
            <w:tcBorders>
              <w:top w:val="single" w:sz="4" w:space="0" w:color="auto"/>
              <w:left w:val="single" w:sz="4" w:space="0" w:color="auto"/>
              <w:bottom w:val="single" w:sz="4" w:space="0" w:color="auto"/>
              <w:right w:val="single" w:sz="4" w:space="0" w:color="auto"/>
            </w:tcBorders>
            <w:hideMark/>
          </w:tcPr>
          <w:p w14:paraId="2C1FF09B" w14:textId="77777777" w:rsidR="006F1826" w:rsidRDefault="006F182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providers are potentially fraudulent or not.</w:t>
            </w:r>
          </w:p>
        </w:tc>
      </w:tr>
    </w:tbl>
    <w:p w14:paraId="6C99282E" w14:textId="4AA75AEE" w:rsidR="00A11884" w:rsidRPr="00A65DA5" w:rsidRDefault="00A11884" w:rsidP="009C2388">
      <w:pPr>
        <w:pStyle w:val="NormalWeb"/>
        <w:shd w:val="clear" w:color="auto" w:fill="FFFFFF"/>
        <w:spacing w:before="0" w:beforeAutospacing="0" w:after="0" w:afterAutospacing="0"/>
        <w:textAlignment w:val="baseline"/>
        <w:rPr>
          <w:color w:val="161616"/>
        </w:rPr>
      </w:pPr>
    </w:p>
    <w:p w14:paraId="65358A9A" w14:textId="1520E666" w:rsidR="00031A93" w:rsidRPr="00A65DA5" w:rsidRDefault="00572CF2" w:rsidP="00901AC6">
      <w:pPr>
        <w:rPr>
          <w:rFonts w:ascii="Times New Roman" w:hAnsi="Times New Roman" w:cs="Times New Roman"/>
          <w:b/>
          <w:bCs/>
          <w:color w:val="212121"/>
          <w:sz w:val="36"/>
          <w:szCs w:val="36"/>
          <w:u w:val="single"/>
          <w:shd w:val="clear" w:color="auto" w:fill="FFFFFF"/>
        </w:rPr>
      </w:pPr>
      <w:r w:rsidRPr="0099257F">
        <w:rPr>
          <w:rFonts w:ascii="Times New Roman" w:hAnsi="Times New Roman" w:cs="Times New Roman"/>
          <w:b/>
          <w:bCs/>
          <w:color w:val="212121"/>
          <w:sz w:val="24"/>
          <w:szCs w:val="24"/>
          <w:shd w:val="clear" w:color="auto" w:fill="FFFFFF"/>
        </w:rPr>
        <w:t xml:space="preserve">1.2 </w:t>
      </w:r>
      <w:r w:rsidRPr="00A65DA5">
        <w:rPr>
          <w:rFonts w:ascii="Times New Roman" w:hAnsi="Times New Roman" w:cs="Times New Roman"/>
          <w:b/>
          <w:bCs/>
          <w:color w:val="212121"/>
          <w:sz w:val="24"/>
          <w:szCs w:val="24"/>
          <w:u w:val="single"/>
          <w:shd w:val="clear" w:color="auto" w:fill="FFFFFF"/>
        </w:rPr>
        <w:t>EXPLORATORY DATA ANALYSIS:</w:t>
      </w:r>
    </w:p>
    <w:p w14:paraId="1035E9BA" w14:textId="4F8F3655" w:rsidR="00D94B34" w:rsidRDefault="00031A93" w:rsidP="00A11884">
      <w:pPr>
        <w:jc w:val="both"/>
        <w:rPr>
          <w:rFonts w:ascii="Times New Roman" w:hAnsi="Times New Roman" w:cs="Times New Roman"/>
          <w:color w:val="212121"/>
          <w:sz w:val="24"/>
          <w:szCs w:val="24"/>
          <w:shd w:val="clear" w:color="auto" w:fill="FFFFFF"/>
        </w:rPr>
      </w:pPr>
      <w:r w:rsidRPr="00A65DA5">
        <w:rPr>
          <w:rFonts w:ascii="Times New Roman" w:eastAsia="Times New Roman" w:hAnsi="Times New Roman" w:cs="Times New Roman"/>
          <w:sz w:val="24"/>
          <w:szCs w:val="24"/>
        </w:rPr>
        <w:t xml:space="preserve">In the dataset collected from Kaggle, we have 82 features after combining all the </w:t>
      </w:r>
      <w:r w:rsidR="00F35FD8" w:rsidRPr="00A65DA5">
        <w:rPr>
          <w:rFonts w:ascii="Times New Roman" w:eastAsia="Times New Roman" w:hAnsi="Times New Roman" w:cs="Times New Roman"/>
          <w:sz w:val="24"/>
          <w:szCs w:val="24"/>
        </w:rPr>
        <w:t xml:space="preserve">three </w:t>
      </w:r>
      <w:r w:rsidRPr="00A65DA5">
        <w:rPr>
          <w:rFonts w:ascii="Times New Roman" w:eastAsia="Times New Roman" w:hAnsi="Times New Roman" w:cs="Times New Roman"/>
          <w:sz w:val="24"/>
          <w:szCs w:val="24"/>
        </w:rPr>
        <w:t>datasets</w:t>
      </w:r>
      <w:r w:rsidR="00F35FD8" w:rsidRPr="00A65DA5">
        <w:rPr>
          <w:rFonts w:ascii="Times New Roman" w:eastAsia="Times New Roman" w:hAnsi="Times New Roman" w:cs="Times New Roman"/>
          <w:sz w:val="24"/>
          <w:szCs w:val="24"/>
        </w:rPr>
        <w:t xml:space="preserve"> viz beneficiary data, inpatient </w:t>
      </w:r>
      <w:r w:rsidR="009118A3" w:rsidRPr="00A65DA5">
        <w:rPr>
          <w:rFonts w:ascii="Times New Roman" w:eastAsia="Times New Roman" w:hAnsi="Times New Roman" w:cs="Times New Roman"/>
          <w:sz w:val="24"/>
          <w:szCs w:val="24"/>
        </w:rPr>
        <w:t>data,</w:t>
      </w:r>
      <w:r w:rsidR="00F35FD8" w:rsidRPr="00A65DA5">
        <w:rPr>
          <w:rFonts w:ascii="Times New Roman" w:eastAsia="Times New Roman" w:hAnsi="Times New Roman" w:cs="Times New Roman"/>
          <w:sz w:val="24"/>
          <w:szCs w:val="24"/>
        </w:rPr>
        <w:t xml:space="preserve"> and outpatient data</w:t>
      </w:r>
      <w:r w:rsidRPr="00A65DA5">
        <w:rPr>
          <w:rFonts w:ascii="Times New Roman" w:eastAsia="Times New Roman" w:hAnsi="Times New Roman" w:cs="Times New Roman"/>
          <w:sz w:val="24"/>
          <w:szCs w:val="24"/>
        </w:rPr>
        <w:t>.</w:t>
      </w:r>
      <w:r w:rsidR="00F35FD8" w:rsidRPr="00A65DA5">
        <w:rPr>
          <w:rFonts w:ascii="Times New Roman" w:eastAsia="Times New Roman" w:hAnsi="Times New Roman" w:cs="Times New Roman"/>
          <w:sz w:val="24"/>
          <w:szCs w:val="24"/>
        </w:rPr>
        <w:t xml:space="preserve"> After data pre-processing,</w:t>
      </w:r>
      <w:r w:rsidRPr="00A65DA5">
        <w:rPr>
          <w:rFonts w:ascii="Times New Roman" w:eastAsia="Times New Roman" w:hAnsi="Times New Roman" w:cs="Times New Roman"/>
          <w:sz w:val="24"/>
          <w:szCs w:val="24"/>
        </w:rPr>
        <w:t xml:space="preserve"> </w:t>
      </w:r>
      <w:r w:rsidR="007052CD" w:rsidRPr="00A65DA5">
        <w:rPr>
          <w:rFonts w:ascii="Times New Roman" w:hAnsi="Times New Roman" w:cs="Times New Roman"/>
          <w:color w:val="212121"/>
          <w:sz w:val="24"/>
          <w:szCs w:val="24"/>
          <w:shd w:val="clear" w:color="auto" w:fill="FFFFFF"/>
        </w:rPr>
        <w:t>we plotted the</w:t>
      </w:r>
      <w:r w:rsidR="00F35FD8" w:rsidRPr="00A65DA5">
        <w:rPr>
          <w:rFonts w:ascii="Times New Roman" w:hAnsi="Times New Roman" w:cs="Times New Roman"/>
          <w:color w:val="212121"/>
          <w:sz w:val="24"/>
          <w:szCs w:val="24"/>
          <w:shd w:val="clear" w:color="auto" w:fill="FFFFFF"/>
        </w:rPr>
        <w:t xml:space="preserve"> graphs between different features of the dataset to figure which features are important and how they will add value to our analysis.</w:t>
      </w:r>
      <w:r w:rsidR="009A0EC4" w:rsidRPr="00A65DA5">
        <w:rPr>
          <w:rFonts w:ascii="Times New Roman" w:hAnsi="Times New Roman" w:cs="Times New Roman"/>
          <w:color w:val="212121"/>
          <w:sz w:val="24"/>
          <w:szCs w:val="24"/>
          <w:shd w:val="clear" w:color="auto" w:fill="FFFFFF"/>
        </w:rPr>
        <w:t xml:space="preserve"> This </w:t>
      </w:r>
      <w:r w:rsidR="0088392C" w:rsidRPr="00A65DA5">
        <w:rPr>
          <w:rFonts w:ascii="Times New Roman" w:hAnsi="Times New Roman" w:cs="Times New Roman"/>
          <w:color w:val="212121"/>
          <w:sz w:val="24"/>
          <w:szCs w:val="24"/>
          <w:shd w:val="clear" w:color="auto" w:fill="FFFFFF"/>
        </w:rPr>
        <w:t xml:space="preserve">will </w:t>
      </w:r>
      <w:r w:rsidR="009A0EC4" w:rsidRPr="00A65DA5">
        <w:rPr>
          <w:rFonts w:ascii="Times New Roman" w:hAnsi="Times New Roman" w:cs="Times New Roman"/>
          <w:color w:val="212121"/>
          <w:sz w:val="24"/>
          <w:szCs w:val="24"/>
          <w:shd w:val="clear" w:color="auto" w:fill="FFFFFF"/>
        </w:rPr>
        <w:t>also help to discover patterns in the data, spot anomalies and check assumptions with the help of summary statistics and graphical representations.</w:t>
      </w:r>
    </w:p>
    <w:p w14:paraId="44244235" w14:textId="7D5E2C48" w:rsidR="000B7E87" w:rsidRDefault="000B7E87" w:rsidP="000B7E87">
      <w:pPr>
        <w:jc w:val="center"/>
        <w:rPr>
          <w:rFonts w:ascii="Times New Roman" w:hAnsi="Times New Roman" w:cs="Times New Roman"/>
          <w:color w:val="212121"/>
          <w:sz w:val="24"/>
          <w:szCs w:val="24"/>
          <w:shd w:val="clear" w:color="auto" w:fill="FFFFFF"/>
        </w:rPr>
      </w:pPr>
      <w:r w:rsidRPr="000B7E87">
        <w:rPr>
          <w:rFonts w:ascii="Times New Roman" w:hAnsi="Times New Roman" w:cs="Times New Roman"/>
          <w:noProof/>
          <w:color w:val="212121"/>
          <w:sz w:val="24"/>
          <w:szCs w:val="24"/>
          <w:shd w:val="clear" w:color="auto" w:fill="FFFFFF"/>
        </w:rPr>
        <w:drawing>
          <wp:inline distT="0" distB="0" distL="0" distR="0" wp14:anchorId="3832DEBC" wp14:editId="3BCE2313">
            <wp:extent cx="3992880" cy="2198019"/>
            <wp:effectExtent l="0" t="0" r="7620" b="0"/>
            <wp:docPr id="20" name="Picture 19">
              <a:extLst xmlns:a="http://schemas.openxmlformats.org/drawingml/2006/main">
                <a:ext uri="{FF2B5EF4-FFF2-40B4-BE49-F238E27FC236}">
                  <a16:creationId xmlns:a16="http://schemas.microsoft.com/office/drawing/2014/main" id="{B2FD93DE-CF28-40CA-8B7E-E0C0448B7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B2FD93DE-CF28-40CA-8B7E-E0C0448B7E24}"/>
                        </a:ext>
                      </a:extLst>
                    </pic:cNvPr>
                    <pic:cNvPicPr>
                      <a:picLocks noChangeAspect="1"/>
                    </pic:cNvPicPr>
                  </pic:nvPicPr>
                  <pic:blipFill>
                    <a:blip r:embed="rId13"/>
                    <a:stretch>
                      <a:fillRect/>
                    </a:stretch>
                  </pic:blipFill>
                  <pic:spPr>
                    <a:xfrm>
                      <a:off x="0" y="0"/>
                      <a:ext cx="4008334" cy="2206526"/>
                    </a:xfrm>
                    <a:prstGeom prst="rect">
                      <a:avLst/>
                    </a:prstGeom>
                  </pic:spPr>
                </pic:pic>
              </a:graphicData>
            </a:graphic>
          </wp:inline>
        </w:drawing>
      </w:r>
    </w:p>
    <w:p w14:paraId="20D5B9D9" w14:textId="241088FF" w:rsidR="000B7E87" w:rsidRDefault="000B7E87" w:rsidP="000B7E8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As we can see states 5, 10, 45 have the maximum percentage of beneficiaries when we plotted a graph of states vs percentage of beneficiaries.</w:t>
      </w:r>
    </w:p>
    <w:p w14:paraId="296467B2" w14:textId="5B6F0408" w:rsidR="000B7E87" w:rsidRDefault="000B7E87" w:rsidP="000B7E87">
      <w:pPr>
        <w:jc w:val="center"/>
        <w:rPr>
          <w:rFonts w:ascii="Times New Roman" w:hAnsi="Times New Roman" w:cs="Times New Roman"/>
          <w:color w:val="212121"/>
          <w:sz w:val="24"/>
          <w:szCs w:val="24"/>
          <w:shd w:val="clear" w:color="auto" w:fill="FFFFFF"/>
        </w:rPr>
      </w:pPr>
      <w:r w:rsidRPr="000B7E87">
        <w:rPr>
          <w:rFonts w:ascii="Times New Roman" w:hAnsi="Times New Roman" w:cs="Times New Roman"/>
          <w:noProof/>
          <w:color w:val="212121"/>
          <w:sz w:val="24"/>
          <w:szCs w:val="24"/>
          <w:shd w:val="clear" w:color="auto" w:fill="FFFFFF"/>
        </w:rPr>
        <w:lastRenderedPageBreak/>
        <w:drawing>
          <wp:inline distT="0" distB="0" distL="0" distR="0" wp14:anchorId="13054663" wp14:editId="673C6561">
            <wp:extent cx="3816065" cy="2453640"/>
            <wp:effectExtent l="0" t="0" r="0" b="3810"/>
            <wp:docPr id="21" name="Picture 20">
              <a:extLst xmlns:a="http://schemas.openxmlformats.org/drawingml/2006/main">
                <a:ext uri="{FF2B5EF4-FFF2-40B4-BE49-F238E27FC236}">
                  <a16:creationId xmlns:a16="http://schemas.microsoft.com/office/drawing/2014/main" id="{1708A99A-3741-4E97-9082-8984A8A29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1708A99A-3741-4E97-9082-8984A8A29D84}"/>
                        </a:ext>
                      </a:extLst>
                    </pic:cNvPr>
                    <pic:cNvPicPr>
                      <a:picLocks noChangeAspect="1"/>
                    </pic:cNvPicPr>
                  </pic:nvPicPr>
                  <pic:blipFill>
                    <a:blip r:embed="rId14"/>
                    <a:stretch>
                      <a:fillRect/>
                    </a:stretch>
                  </pic:blipFill>
                  <pic:spPr>
                    <a:xfrm>
                      <a:off x="0" y="0"/>
                      <a:ext cx="3823228" cy="2458245"/>
                    </a:xfrm>
                    <a:prstGeom prst="rect">
                      <a:avLst/>
                    </a:prstGeom>
                  </pic:spPr>
                </pic:pic>
              </a:graphicData>
            </a:graphic>
          </wp:inline>
        </w:drawing>
      </w:r>
    </w:p>
    <w:p w14:paraId="4CFA7F65" w14:textId="67073804" w:rsidR="000B7E87" w:rsidRPr="00A65DA5" w:rsidRDefault="000B7E87" w:rsidP="000B7E8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Race code 1 has the maximum percentage of beneficiaries as compared to other race codes 2, 3 5. </w:t>
      </w:r>
    </w:p>
    <w:p w14:paraId="40B5C958" w14:textId="4621A4F2" w:rsidR="003E6C2C" w:rsidRPr="00A65DA5" w:rsidRDefault="00866722" w:rsidP="00A11884">
      <w:pPr>
        <w:jc w:val="both"/>
        <w:rPr>
          <w:rFonts w:ascii="Times New Roman" w:hAnsi="Times New Roman" w:cs="Times New Roman"/>
          <w:color w:val="212121"/>
          <w:sz w:val="24"/>
          <w:szCs w:val="24"/>
          <w:shd w:val="clear" w:color="auto" w:fill="FFFFFF"/>
        </w:rPr>
      </w:pPr>
      <w:r w:rsidRPr="00A65DA5">
        <w:rPr>
          <w:rFonts w:ascii="Times New Roman" w:hAnsi="Times New Roman" w:cs="Times New Roman"/>
          <w:color w:val="212121"/>
          <w:sz w:val="24"/>
          <w:szCs w:val="24"/>
          <w:shd w:val="clear" w:color="auto" w:fill="FFFFFF"/>
        </w:rPr>
        <w:t>Here we plotted graph of the frequencies containing fraud and non-fraud Merged transactions in the data</w:t>
      </w:r>
    </w:p>
    <w:p w14:paraId="13C1C23E" w14:textId="2AA00C14" w:rsidR="0088392C" w:rsidRPr="00A65DA5" w:rsidRDefault="0088392C" w:rsidP="0066658E">
      <w:pPr>
        <w:jc w:val="center"/>
        <w:rPr>
          <w:rFonts w:ascii="Times New Roman" w:hAnsi="Times New Roman" w:cs="Times New Roman"/>
          <w:color w:val="212121"/>
          <w:sz w:val="24"/>
          <w:szCs w:val="24"/>
          <w:shd w:val="clear" w:color="auto" w:fill="FFFFFF"/>
        </w:rPr>
      </w:pPr>
      <w:r w:rsidRPr="00A65DA5">
        <w:rPr>
          <w:rFonts w:ascii="Times New Roman" w:hAnsi="Times New Roman" w:cs="Times New Roman"/>
          <w:noProof/>
          <w:color w:val="212121"/>
          <w:sz w:val="24"/>
          <w:szCs w:val="24"/>
          <w:shd w:val="clear" w:color="auto" w:fill="FFFFFF"/>
        </w:rPr>
        <w:drawing>
          <wp:inline distT="0" distB="0" distL="0" distR="0" wp14:anchorId="5A7265D8" wp14:editId="2E745190">
            <wp:extent cx="3926541"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4179" cy="2240702"/>
                    </a:xfrm>
                    <a:prstGeom prst="rect">
                      <a:avLst/>
                    </a:prstGeom>
                  </pic:spPr>
                </pic:pic>
              </a:graphicData>
            </a:graphic>
          </wp:inline>
        </w:drawing>
      </w:r>
    </w:p>
    <w:p w14:paraId="58FC2CC9" w14:textId="48072092" w:rsidR="00154FB5" w:rsidRPr="00A65DA5" w:rsidRDefault="00C118BB" w:rsidP="001A0E8A">
      <w:pPr>
        <w:pStyle w:val="HTMLPreformatted"/>
        <w:shd w:val="clear" w:color="auto" w:fill="FFFFFF"/>
        <w:wordWrap w:val="0"/>
        <w:jc w:val="both"/>
        <w:textAlignment w:val="baseline"/>
        <w:rPr>
          <w:rFonts w:ascii="Times New Roman" w:hAnsi="Times New Roman" w:cs="Times New Roman"/>
          <w:color w:val="212121"/>
          <w:sz w:val="24"/>
          <w:szCs w:val="24"/>
          <w:shd w:val="clear" w:color="auto" w:fill="FFFFFF"/>
        </w:rPr>
      </w:pPr>
      <w:r w:rsidRPr="00A65DA5">
        <w:rPr>
          <w:rFonts w:ascii="Times New Roman" w:hAnsi="Times New Roman" w:cs="Times New Roman"/>
          <w:color w:val="212121"/>
          <w:sz w:val="24"/>
          <w:szCs w:val="24"/>
          <w:shd w:val="clear" w:color="auto" w:fill="FFFFFF"/>
        </w:rPr>
        <w:t xml:space="preserve">Here from the graph, we come to know that 38%, </w:t>
      </w:r>
      <w:r w:rsidRPr="00A65DA5">
        <w:rPr>
          <w:rFonts w:ascii="Times New Roman" w:hAnsi="Times New Roman" w:cs="Times New Roman"/>
          <w:color w:val="000000"/>
          <w:sz w:val="24"/>
          <w:szCs w:val="24"/>
        </w:rPr>
        <w:t>Percent Distribution of Potential Fraud class</w:t>
      </w:r>
      <w:r w:rsidR="00A74EB6" w:rsidRPr="00A65DA5">
        <w:rPr>
          <w:rFonts w:ascii="Times New Roman" w:hAnsi="Times New Roman" w:cs="Times New Roman"/>
          <w:color w:val="000000"/>
          <w:sz w:val="24"/>
          <w:szCs w:val="24"/>
        </w:rPr>
        <w:t xml:space="preserve"> based on aggregated claims transaction data</w:t>
      </w:r>
      <w:r w:rsidRPr="00A65DA5">
        <w:rPr>
          <w:rFonts w:ascii="Times New Roman" w:hAnsi="Times New Roman" w:cs="Times New Roman"/>
          <w:color w:val="000000"/>
          <w:sz w:val="24"/>
          <w:szCs w:val="24"/>
        </w:rPr>
        <w:t xml:space="preserve"> </w:t>
      </w:r>
      <w:r w:rsidRPr="00A65DA5">
        <w:rPr>
          <w:rFonts w:ascii="Times New Roman" w:hAnsi="Times New Roman" w:cs="Times New Roman"/>
          <w:color w:val="212121"/>
          <w:sz w:val="24"/>
          <w:szCs w:val="24"/>
          <w:shd w:val="clear" w:color="auto" w:fill="FFFFFF"/>
        </w:rPr>
        <w:t>represents fraud class whi</w:t>
      </w:r>
      <w:r w:rsidR="001A0E8A" w:rsidRPr="00A65DA5">
        <w:rPr>
          <w:rFonts w:ascii="Times New Roman" w:hAnsi="Times New Roman" w:cs="Times New Roman"/>
          <w:color w:val="212121"/>
          <w:sz w:val="24"/>
          <w:szCs w:val="24"/>
          <w:shd w:val="clear" w:color="auto" w:fill="FFFFFF"/>
        </w:rPr>
        <w:t>l</w:t>
      </w:r>
      <w:r w:rsidRPr="00A65DA5">
        <w:rPr>
          <w:rFonts w:ascii="Times New Roman" w:hAnsi="Times New Roman" w:cs="Times New Roman"/>
          <w:color w:val="212121"/>
          <w:sz w:val="24"/>
          <w:szCs w:val="24"/>
          <w:shd w:val="clear" w:color="auto" w:fill="FFFFFF"/>
        </w:rPr>
        <w:t xml:space="preserve">e 62% represents </w:t>
      </w:r>
      <w:proofErr w:type="gramStart"/>
      <w:r w:rsidR="001A0E8A" w:rsidRPr="00A65DA5">
        <w:rPr>
          <w:rFonts w:ascii="Times New Roman" w:hAnsi="Times New Roman" w:cs="Times New Roman"/>
          <w:color w:val="212121"/>
          <w:sz w:val="24"/>
          <w:szCs w:val="24"/>
          <w:shd w:val="clear" w:color="auto" w:fill="FFFFFF"/>
        </w:rPr>
        <w:t>Non-Fraud</w:t>
      </w:r>
      <w:proofErr w:type="gramEnd"/>
      <w:r w:rsidRPr="00A65DA5">
        <w:rPr>
          <w:rFonts w:ascii="Times New Roman" w:hAnsi="Times New Roman" w:cs="Times New Roman"/>
          <w:color w:val="212121"/>
          <w:sz w:val="24"/>
          <w:szCs w:val="24"/>
          <w:shd w:val="clear" w:color="auto" w:fill="FFFFFF"/>
        </w:rPr>
        <w:t xml:space="preserve"> class</w:t>
      </w:r>
      <w:r w:rsidR="00A74EB6" w:rsidRPr="00A65DA5">
        <w:rPr>
          <w:rFonts w:ascii="Times New Roman" w:hAnsi="Times New Roman" w:cs="Times New Roman"/>
          <w:color w:val="212121"/>
          <w:sz w:val="24"/>
          <w:szCs w:val="24"/>
          <w:shd w:val="clear" w:color="auto" w:fill="FFFFFF"/>
        </w:rPr>
        <w:t>.</w:t>
      </w:r>
    </w:p>
    <w:p w14:paraId="4F8D3F41" w14:textId="77777777" w:rsidR="00C118BB" w:rsidRPr="00A65DA5" w:rsidRDefault="00C118BB" w:rsidP="00C118BB">
      <w:pPr>
        <w:pStyle w:val="HTMLPreformatted"/>
        <w:shd w:val="clear" w:color="auto" w:fill="FFFFFF"/>
        <w:wordWrap w:val="0"/>
        <w:textAlignment w:val="baseline"/>
        <w:rPr>
          <w:rFonts w:ascii="Times New Roman" w:hAnsi="Times New Roman" w:cs="Times New Roman"/>
          <w:color w:val="000000"/>
          <w:sz w:val="21"/>
          <w:szCs w:val="21"/>
        </w:rPr>
      </w:pPr>
    </w:p>
    <w:p w14:paraId="35542DFC" w14:textId="622DD0A1" w:rsidR="0088392C" w:rsidRPr="00A65DA5" w:rsidRDefault="0088392C" w:rsidP="0066658E">
      <w:pPr>
        <w:jc w:val="center"/>
        <w:rPr>
          <w:rFonts w:ascii="Times New Roman" w:hAnsi="Times New Roman" w:cs="Times New Roman"/>
          <w:color w:val="212121"/>
          <w:sz w:val="24"/>
          <w:szCs w:val="24"/>
          <w:shd w:val="clear" w:color="auto" w:fill="FFFFFF"/>
        </w:rPr>
      </w:pPr>
      <w:r w:rsidRPr="00A65DA5">
        <w:rPr>
          <w:rFonts w:ascii="Times New Roman" w:hAnsi="Times New Roman" w:cs="Times New Roman"/>
          <w:noProof/>
          <w:color w:val="212121"/>
          <w:sz w:val="24"/>
          <w:szCs w:val="24"/>
          <w:shd w:val="clear" w:color="auto" w:fill="FFFFFF"/>
        </w:rPr>
        <w:drawing>
          <wp:inline distT="0" distB="0" distL="0" distR="0" wp14:anchorId="0D0FA9E5" wp14:editId="2A4F2F8F">
            <wp:extent cx="3474720" cy="2003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739" cy="2014500"/>
                    </a:xfrm>
                    <a:prstGeom prst="rect">
                      <a:avLst/>
                    </a:prstGeom>
                  </pic:spPr>
                </pic:pic>
              </a:graphicData>
            </a:graphic>
          </wp:inline>
        </w:drawing>
      </w:r>
    </w:p>
    <w:p w14:paraId="12A99D83" w14:textId="1F6B2A0D" w:rsidR="00A74EB6" w:rsidRPr="00A65DA5" w:rsidRDefault="00A74EB6" w:rsidP="001A0E8A">
      <w:pPr>
        <w:jc w:val="both"/>
        <w:rPr>
          <w:rFonts w:ascii="Times New Roman" w:hAnsi="Times New Roman" w:cs="Times New Roman"/>
          <w:color w:val="212121"/>
          <w:sz w:val="24"/>
          <w:szCs w:val="24"/>
          <w:shd w:val="clear" w:color="auto" w:fill="FFFFFF"/>
        </w:rPr>
      </w:pPr>
      <w:r w:rsidRPr="00A65DA5">
        <w:rPr>
          <w:rFonts w:ascii="Times New Roman" w:hAnsi="Times New Roman" w:cs="Times New Roman"/>
          <w:color w:val="212121"/>
          <w:sz w:val="24"/>
          <w:szCs w:val="24"/>
          <w:shd w:val="clear" w:color="auto" w:fill="FFFFFF"/>
        </w:rPr>
        <w:lastRenderedPageBreak/>
        <w:t xml:space="preserve">Here from the graph, we come to know that 9%, </w:t>
      </w:r>
      <w:r w:rsidRPr="00A65DA5">
        <w:rPr>
          <w:rFonts w:ascii="Times New Roman" w:hAnsi="Times New Roman" w:cs="Times New Roman"/>
          <w:color w:val="000000"/>
          <w:sz w:val="24"/>
          <w:szCs w:val="24"/>
        </w:rPr>
        <w:t xml:space="preserve">Percent Distribution of Potential Fraud class based on </w:t>
      </w:r>
      <w:r w:rsidR="001A0E8A" w:rsidRPr="00A65DA5">
        <w:rPr>
          <w:rFonts w:ascii="Times New Roman" w:hAnsi="Times New Roman" w:cs="Times New Roman"/>
          <w:color w:val="000000"/>
          <w:sz w:val="24"/>
          <w:szCs w:val="24"/>
        </w:rPr>
        <w:t>individual’s</w:t>
      </w:r>
      <w:r w:rsidRPr="00A65DA5">
        <w:rPr>
          <w:rFonts w:ascii="Times New Roman" w:hAnsi="Times New Roman" w:cs="Times New Roman"/>
          <w:color w:val="000000"/>
          <w:sz w:val="24"/>
          <w:szCs w:val="24"/>
        </w:rPr>
        <w:t xml:space="preserve"> provider data </w:t>
      </w:r>
      <w:r w:rsidRPr="00A65DA5">
        <w:rPr>
          <w:rFonts w:ascii="Times New Roman" w:hAnsi="Times New Roman" w:cs="Times New Roman"/>
          <w:color w:val="212121"/>
          <w:sz w:val="24"/>
          <w:szCs w:val="24"/>
          <w:shd w:val="clear" w:color="auto" w:fill="FFFFFF"/>
        </w:rPr>
        <w:t xml:space="preserve">represents fraud class while 91% represents </w:t>
      </w:r>
      <w:proofErr w:type="gramStart"/>
      <w:r w:rsidR="001A0E8A" w:rsidRPr="00A65DA5">
        <w:rPr>
          <w:rFonts w:ascii="Times New Roman" w:hAnsi="Times New Roman" w:cs="Times New Roman"/>
          <w:color w:val="212121"/>
          <w:sz w:val="24"/>
          <w:szCs w:val="24"/>
          <w:shd w:val="clear" w:color="auto" w:fill="FFFFFF"/>
        </w:rPr>
        <w:t>Non-Fraud</w:t>
      </w:r>
      <w:proofErr w:type="gramEnd"/>
      <w:r w:rsidRPr="00A65DA5">
        <w:rPr>
          <w:rFonts w:ascii="Times New Roman" w:hAnsi="Times New Roman" w:cs="Times New Roman"/>
          <w:color w:val="212121"/>
          <w:sz w:val="24"/>
          <w:szCs w:val="24"/>
          <w:shd w:val="clear" w:color="auto" w:fill="FFFFFF"/>
        </w:rPr>
        <w:t xml:space="preserve"> class. From the above 2 graphs,</w:t>
      </w:r>
      <w:r w:rsidR="001A0E8A" w:rsidRPr="00A65DA5">
        <w:rPr>
          <w:rFonts w:ascii="Times New Roman" w:hAnsi="Times New Roman" w:cs="Times New Roman"/>
          <w:color w:val="212121"/>
          <w:sz w:val="24"/>
          <w:szCs w:val="24"/>
          <w:shd w:val="clear" w:color="auto" w:fill="FFFFFF"/>
        </w:rPr>
        <w:t xml:space="preserve"> </w:t>
      </w:r>
      <w:r w:rsidRPr="00A65DA5">
        <w:rPr>
          <w:rFonts w:ascii="Times New Roman" w:hAnsi="Times New Roman" w:cs="Times New Roman"/>
          <w:color w:val="212121"/>
          <w:sz w:val="24"/>
          <w:szCs w:val="24"/>
          <w:shd w:val="clear" w:color="auto" w:fill="FFFFFF"/>
        </w:rPr>
        <w:t>we can say that the proportion of fraudulent claim transactions are more compared to nonfraud providers. So</w:t>
      </w:r>
      <w:r w:rsidR="001A0E8A" w:rsidRPr="00A65DA5">
        <w:rPr>
          <w:rFonts w:ascii="Times New Roman" w:hAnsi="Times New Roman" w:cs="Times New Roman"/>
          <w:color w:val="212121"/>
          <w:sz w:val="24"/>
          <w:szCs w:val="24"/>
          <w:shd w:val="clear" w:color="auto" w:fill="FFFFFF"/>
        </w:rPr>
        <w:t>,</w:t>
      </w:r>
      <w:r w:rsidRPr="00A65DA5">
        <w:rPr>
          <w:rFonts w:ascii="Times New Roman" w:hAnsi="Times New Roman" w:cs="Times New Roman"/>
          <w:color w:val="212121"/>
          <w:sz w:val="24"/>
          <w:szCs w:val="24"/>
          <w:shd w:val="clear" w:color="auto" w:fill="FFFFFF"/>
        </w:rPr>
        <w:t xml:space="preserve"> we must get insights from number of claim transactions and amounts involved per </w:t>
      </w:r>
      <w:r w:rsidR="001A0E8A" w:rsidRPr="00A65DA5">
        <w:rPr>
          <w:rFonts w:ascii="Times New Roman" w:hAnsi="Times New Roman" w:cs="Times New Roman"/>
          <w:color w:val="212121"/>
          <w:sz w:val="24"/>
          <w:szCs w:val="24"/>
          <w:shd w:val="clear" w:color="auto" w:fill="FFFFFF"/>
        </w:rPr>
        <w:t>–</w:t>
      </w:r>
      <w:r w:rsidRPr="00A65DA5">
        <w:rPr>
          <w:rFonts w:ascii="Times New Roman" w:hAnsi="Times New Roman" w:cs="Times New Roman"/>
          <w:color w:val="212121"/>
          <w:sz w:val="24"/>
          <w:szCs w:val="24"/>
          <w:shd w:val="clear" w:color="auto" w:fill="FFFFFF"/>
        </w:rPr>
        <w:t xml:space="preserve"> Beneficiary</w:t>
      </w:r>
      <w:r w:rsidR="001A0E8A" w:rsidRPr="00A65DA5">
        <w:rPr>
          <w:rFonts w:ascii="Times New Roman" w:hAnsi="Times New Roman" w:cs="Times New Roman"/>
          <w:color w:val="212121"/>
          <w:sz w:val="24"/>
          <w:szCs w:val="24"/>
          <w:shd w:val="clear" w:color="auto" w:fill="FFFFFF"/>
        </w:rPr>
        <w:t>,</w:t>
      </w:r>
      <w:r w:rsidRPr="00A65DA5">
        <w:rPr>
          <w:rFonts w:ascii="Times New Roman" w:hAnsi="Times New Roman" w:cs="Times New Roman"/>
          <w:color w:val="212121"/>
          <w:sz w:val="24"/>
          <w:szCs w:val="24"/>
          <w:shd w:val="clear" w:color="auto" w:fill="FFFFFF"/>
        </w:rPr>
        <w:t xml:space="preserve"> Beneficiary + Physician</w:t>
      </w:r>
      <w:r w:rsidR="001A0E8A" w:rsidRPr="00A65DA5">
        <w:rPr>
          <w:rFonts w:ascii="Times New Roman" w:hAnsi="Times New Roman" w:cs="Times New Roman"/>
          <w:color w:val="212121"/>
          <w:sz w:val="24"/>
          <w:szCs w:val="24"/>
          <w:shd w:val="clear" w:color="auto" w:fill="FFFFFF"/>
        </w:rPr>
        <w:t>, Physician, Diagnosis,</w:t>
      </w:r>
      <w:r w:rsidRPr="00A65DA5">
        <w:rPr>
          <w:rFonts w:ascii="Times New Roman" w:hAnsi="Times New Roman" w:cs="Times New Roman"/>
          <w:color w:val="212121"/>
          <w:sz w:val="24"/>
          <w:szCs w:val="24"/>
          <w:shd w:val="clear" w:color="auto" w:fill="FFFFFF"/>
        </w:rPr>
        <w:t xml:space="preserve"> Procedure etc.</w:t>
      </w:r>
    </w:p>
    <w:p w14:paraId="36DC35E4" w14:textId="0394A6A5" w:rsidR="0088392C" w:rsidRPr="00A65DA5" w:rsidRDefault="0088392C" w:rsidP="0066658E">
      <w:pPr>
        <w:jc w:val="center"/>
        <w:rPr>
          <w:rFonts w:ascii="Times New Roman" w:hAnsi="Times New Roman" w:cs="Times New Roman"/>
          <w:color w:val="212121"/>
          <w:sz w:val="24"/>
          <w:szCs w:val="24"/>
          <w:shd w:val="clear" w:color="auto" w:fill="FFFFFF"/>
        </w:rPr>
      </w:pPr>
      <w:r w:rsidRPr="00A65DA5">
        <w:rPr>
          <w:rFonts w:ascii="Times New Roman" w:hAnsi="Times New Roman" w:cs="Times New Roman"/>
          <w:noProof/>
          <w:color w:val="212121"/>
          <w:sz w:val="24"/>
          <w:szCs w:val="24"/>
          <w:shd w:val="clear" w:color="auto" w:fill="FFFFFF"/>
        </w:rPr>
        <w:drawing>
          <wp:inline distT="0" distB="0" distL="0" distR="0" wp14:anchorId="219B988E" wp14:editId="6B80CE00">
            <wp:extent cx="3644840"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1870" cy="2074668"/>
                    </a:xfrm>
                    <a:prstGeom prst="rect">
                      <a:avLst/>
                    </a:prstGeom>
                  </pic:spPr>
                </pic:pic>
              </a:graphicData>
            </a:graphic>
          </wp:inline>
        </w:drawing>
      </w:r>
    </w:p>
    <w:p w14:paraId="78C9B74B" w14:textId="0A4D4424" w:rsidR="005727C9" w:rsidRPr="00A65DA5" w:rsidRDefault="005727C9" w:rsidP="005727C9">
      <w:pPr>
        <w:rPr>
          <w:rFonts w:ascii="Times New Roman" w:hAnsi="Times New Roman" w:cs="Times New Roman"/>
          <w:color w:val="212121"/>
          <w:sz w:val="24"/>
          <w:szCs w:val="24"/>
          <w:shd w:val="clear" w:color="auto" w:fill="FFFFFF"/>
        </w:rPr>
      </w:pPr>
      <w:r w:rsidRPr="00A65DA5">
        <w:rPr>
          <w:rFonts w:ascii="Times New Roman" w:hAnsi="Times New Roman" w:cs="Times New Roman"/>
          <w:color w:val="212121"/>
          <w:sz w:val="24"/>
          <w:szCs w:val="24"/>
          <w:shd w:val="clear" w:color="auto" w:fill="FFFFFF"/>
        </w:rPr>
        <w:t>Here we have plotted the graph of frequencies of race-wise beneficiaries, with Race code 1 having the maximum percentage of beneficiaries</w:t>
      </w:r>
      <w:r w:rsidR="00BF603B" w:rsidRPr="00A65DA5">
        <w:rPr>
          <w:rFonts w:ascii="Times New Roman" w:hAnsi="Times New Roman" w:cs="Times New Roman"/>
          <w:color w:val="212121"/>
          <w:sz w:val="24"/>
          <w:szCs w:val="24"/>
          <w:shd w:val="clear" w:color="auto" w:fill="FFFFFF"/>
        </w:rPr>
        <w:t>.</w:t>
      </w:r>
    </w:p>
    <w:p w14:paraId="40B25797" w14:textId="1C83D65C" w:rsidR="0088392C" w:rsidRPr="00A65DA5" w:rsidRDefault="0088392C" w:rsidP="0066658E">
      <w:pPr>
        <w:jc w:val="center"/>
        <w:rPr>
          <w:rFonts w:ascii="Times New Roman" w:hAnsi="Times New Roman" w:cs="Times New Roman"/>
          <w:color w:val="212121"/>
          <w:sz w:val="24"/>
          <w:szCs w:val="24"/>
          <w:shd w:val="clear" w:color="auto" w:fill="FFFFFF"/>
        </w:rPr>
      </w:pPr>
      <w:r w:rsidRPr="00A65DA5">
        <w:rPr>
          <w:rFonts w:ascii="Times New Roman" w:hAnsi="Times New Roman" w:cs="Times New Roman"/>
          <w:noProof/>
          <w:color w:val="212121"/>
          <w:sz w:val="24"/>
          <w:szCs w:val="24"/>
          <w:shd w:val="clear" w:color="auto" w:fill="FFFFFF"/>
        </w:rPr>
        <w:drawing>
          <wp:inline distT="0" distB="0" distL="0" distR="0" wp14:anchorId="4472A4E2" wp14:editId="44706179">
            <wp:extent cx="3947160" cy="2308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2698" cy="2323349"/>
                    </a:xfrm>
                    <a:prstGeom prst="rect">
                      <a:avLst/>
                    </a:prstGeom>
                  </pic:spPr>
                </pic:pic>
              </a:graphicData>
            </a:graphic>
          </wp:inline>
        </w:drawing>
      </w:r>
    </w:p>
    <w:p w14:paraId="08C357F9" w14:textId="5AFE1805" w:rsidR="003D1F4E" w:rsidRPr="00A65DA5" w:rsidRDefault="003D1F4E" w:rsidP="003D1F4E">
      <w:pPr>
        <w:rPr>
          <w:rFonts w:ascii="Times New Roman" w:hAnsi="Times New Roman" w:cs="Times New Roman"/>
          <w:color w:val="212121"/>
          <w:sz w:val="24"/>
          <w:szCs w:val="24"/>
          <w:shd w:val="clear" w:color="auto" w:fill="FFFFFF"/>
        </w:rPr>
      </w:pPr>
      <w:r w:rsidRPr="00A65DA5">
        <w:rPr>
          <w:rFonts w:ascii="Times New Roman" w:hAnsi="Times New Roman" w:cs="Times New Roman"/>
          <w:color w:val="212121"/>
          <w:sz w:val="24"/>
          <w:szCs w:val="24"/>
          <w:shd w:val="clear" w:color="auto" w:fill="FFFFFF"/>
        </w:rPr>
        <w:t>Here we have shown the plot of Top-10 Claim Diagnosis involved in Healthcare Fraud.</w:t>
      </w:r>
    </w:p>
    <w:p w14:paraId="4ED8AF52" w14:textId="2DBB47E4" w:rsidR="0088392C" w:rsidRPr="00A65DA5" w:rsidRDefault="00EF7D0B" w:rsidP="0066658E">
      <w:pPr>
        <w:jc w:val="center"/>
        <w:rPr>
          <w:rFonts w:ascii="Times New Roman" w:hAnsi="Times New Roman" w:cs="Times New Roman"/>
          <w:color w:val="212121"/>
          <w:sz w:val="24"/>
          <w:szCs w:val="24"/>
          <w:shd w:val="clear" w:color="auto" w:fill="FFFFFF"/>
        </w:rPr>
      </w:pPr>
      <w:r w:rsidRPr="00A65DA5">
        <w:rPr>
          <w:rFonts w:ascii="Times New Roman" w:hAnsi="Times New Roman" w:cs="Times New Roman"/>
          <w:noProof/>
          <w:color w:val="212121"/>
          <w:sz w:val="24"/>
          <w:szCs w:val="24"/>
          <w:shd w:val="clear" w:color="auto" w:fill="FFFFFF"/>
        </w:rPr>
        <w:drawing>
          <wp:inline distT="0" distB="0" distL="0" distR="0" wp14:anchorId="078873BB" wp14:editId="2D0685DB">
            <wp:extent cx="3116580" cy="211467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4016" cy="2133295"/>
                    </a:xfrm>
                    <a:prstGeom prst="rect">
                      <a:avLst/>
                    </a:prstGeom>
                  </pic:spPr>
                </pic:pic>
              </a:graphicData>
            </a:graphic>
          </wp:inline>
        </w:drawing>
      </w:r>
    </w:p>
    <w:p w14:paraId="04C1C3AF" w14:textId="12DF5F02" w:rsidR="003D1F4E" w:rsidRPr="00A65DA5" w:rsidRDefault="003D1F4E" w:rsidP="003D1F4E">
      <w:pPr>
        <w:rPr>
          <w:rFonts w:ascii="Times New Roman" w:hAnsi="Times New Roman" w:cs="Times New Roman"/>
          <w:color w:val="212121"/>
          <w:sz w:val="24"/>
          <w:szCs w:val="24"/>
          <w:shd w:val="clear" w:color="auto" w:fill="FFFFFF"/>
        </w:rPr>
      </w:pPr>
      <w:r w:rsidRPr="00A65DA5">
        <w:rPr>
          <w:rFonts w:ascii="Times New Roman" w:hAnsi="Times New Roman" w:cs="Times New Roman"/>
          <w:color w:val="212121"/>
          <w:sz w:val="24"/>
          <w:szCs w:val="24"/>
          <w:shd w:val="clear" w:color="auto" w:fill="FFFFFF"/>
        </w:rPr>
        <w:lastRenderedPageBreak/>
        <w:t xml:space="preserve">Here we have shown the plot of </w:t>
      </w:r>
      <w:r w:rsidR="00756A9A" w:rsidRPr="00A65DA5">
        <w:rPr>
          <w:rFonts w:ascii="Times New Roman" w:hAnsi="Times New Roman" w:cs="Times New Roman"/>
          <w:color w:val="212121"/>
          <w:sz w:val="24"/>
          <w:szCs w:val="24"/>
          <w:shd w:val="clear" w:color="auto" w:fill="FFFFFF"/>
        </w:rPr>
        <w:t>Top-20 Attending Physicians involved in Healthcare Fraud.</w:t>
      </w:r>
    </w:p>
    <w:p w14:paraId="57E5EFA5" w14:textId="2B278368" w:rsidR="00C0551A" w:rsidRPr="00A65DA5" w:rsidRDefault="00C0551A" w:rsidP="00901AC6">
      <w:pPr>
        <w:rPr>
          <w:rFonts w:ascii="Times New Roman" w:hAnsi="Times New Roman" w:cs="Times New Roman"/>
          <w:color w:val="212121"/>
          <w:sz w:val="24"/>
          <w:szCs w:val="24"/>
          <w:shd w:val="clear" w:color="auto" w:fill="FFFFFF"/>
        </w:rPr>
      </w:pPr>
    </w:p>
    <w:p w14:paraId="25E8E6ED" w14:textId="1D5D2453" w:rsidR="00C0551A" w:rsidRPr="00A65DA5" w:rsidRDefault="00C0551A" w:rsidP="0066658E">
      <w:pPr>
        <w:jc w:val="center"/>
        <w:rPr>
          <w:rFonts w:ascii="Times New Roman" w:hAnsi="Times New Roman" w:cs="Times New Roman"/>
          <w:color w:val="212121"/>
          <w:sz w:val="24"/>
          <w:szCs w:val="24"/>
          <w:shd w:val="clear" w:color="auto" w:fill="FFFFFF"/>
        </w:rPr>
      </w:pPr>
      <w:r w:rsidRPr="00A65DA5">
        <w:rPr>
          <w:rFonts w:ascii="Times New Roman" w:hAnsi="Times New Roman" w:cs="Times New Roman"/>
          <w:noProof/>
          <w:color w:val="212121"/>
          <w:sz w:val="24"/>
          <w:szCs w:val="24"/>
          <w:shd w:val="clear" w:color="auto" w:fill="FFFFFF"/>
        </w:rPr>
        <w:drawing>
          <wp:inline distT="0" distB="0" distL="0" distR="0" wp14:anchorId="671279F9" wp14:editId="433B6E22">
            <wp:extent cx="3223260" cy="243466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5579" cy="2451520"/>
                    </a:xfrm>
                    <a:prstGeom prst="rect">
                      <a:avLst/>
                    </a:prstGeom>
                  </pic:spPr>
                </pic:pic>
              </a:graphicData>
            </a:graphic>
          </wp:inline>
        </w:drawing>
      </w:r>
    </w:p>
    <w:p w14:paraId="4FF7A002" w14:textId="0E971A13" w:rsidR="00C766F5" w:rsidRDefault="00065121" w:rsidP="00FB2826">
      <w:pPr>
        <w:jc w:val="both"/>
        <w:rPr>
          <w:rFonts w:ascii="Times New Roman" w:hAnsi="Times New Roman" w:cs="Times New Roman"/>
          <w:color w:val="212121"/>
          <w:sz w:val="24"/>
          <w:szCs w:val="24"/>
          <w:shd w:val="clear" w:color="auto" w:fill="FFFFFF"/>
        </w:rPr>
      </w:pPr>
      <w:r w:rsidRPr="00A65DA5">
        <w:rPr>
          <w:rFonts w:ascii="Times New Roman" w:hAnsi="Times New Roman" w:cs="Times New Roman"/>
          <w:color w:val="212121"/>
          <w:sz w:val="24"/>
          <w:szCs w:val="24"/>
          <w:shd w:val="clear" w:color="auto" w:fill="FFFFFF"/>
        </w:rPr>
        <w:t>The above graphs show the Insurance Claim Amount Reimbursed Vs Age. From the above graph, we see that occurrence of fraud cases is more frequent in lower age groups (30-70 years) compared to higher age groups</w:t>
      </w:r>
      <w:r w:rsidR="00DE4FE3" w:rsidRPr="00A65DA5">
        <w:rPr>
          <w:rFonts w:ascii="Times New Roman" w:hAnsi="Times New Roman" w:cs="Times New Roman"/>
          <w:color w:val="212121"/>
          <w:sz w:val="24"/>
          <w:szCs w:val="24"/>
          <w:shd w:val="clear" w:color="auto" w:fill="FFFFFF"/>
        </w:rPr>
        <w:t xml:space="preserve"> </w:t>
      </w:r>
      <w:r w:rsidRPr="00A65DA5">
        <w:rPr>
          <w:rFonts w:ascii="Times New Roman" w:hAnsi="Times New Roman" w:cs="Times New Roman"/>
          <w:color w:val="212121"/>
          <w:sz w:val="24"/>
          <w:szCs w:val="24"/>
          <w:shd w:val="clear" w:color="auto" w:fill="FFFFFF"/>
        </w:rPr>
        <w:t>(70+ years).</w:t>
      </w:r>
      <w:r w:rsidR="00DE4FE3" w:rsidRPr="00A65DA5">
        <w:rPr>
          <w:rFonts w:ascii="Times New Roman" w:hAnsi="Times New Roman" w:cs="Times New Roman"/>
          <w:color w:val="212121"/>
          <w:sz w:val="24"/>
          <w:szCs w:val="24"/>
          <w:shd w:val="clear" w:color="auto" w:fill="FFFFFF"/>
        </w:rPr>
        <w:t xml:space="preserve"> </w:t>
      </w:r>
      <w:r w:rsidRPr="00A65DA5">
        <w:rPr>
          <w:rFonts w:ascii="Times New Roman" w:hAnsi="Times New Roman" w:cs="Times New Roman"/>
          <w:color w:val="212121"/>
          <w:sz w:val="24"/>
          <w:szCs w:val="24"/>
          <w:shd w:val="clear" w:color="auto" w:fill="FFFFFF"/>
        </w:rPr>
        <w:t xml:space="preserve">Age is one of the important </w:t>
      </w:r>
      <w:r w:rsidR="0077054F" w:rsidRPr="00A65DA5">
        <w:rPr>
          <w:rFonts w:ascii="Times New Roman" w:hAnsi="Times New Roman" w:cs="Times New Roman"/>
          <w:color w:val="212121"/>
          <w:sz w:val="24"/>
          <w:szCs w:val="24"/>
          <w:shd w:val="clear" w:color="auto" w:fill="FFFFFF"/>
        </w:rPr>
        <w:t>features</w:t>
      </w:r>
      <w:r w:rsidRPr="00A65DA5">
        <w:rPr>
          <w:rFonts w:ascii="Times New Roman" w:hAnsi="Times New Roman" w:cs="Times New Roman"/>
          <w:color w:val="212121"/>
          <w:sz w:val="24"/>
          <w:szCs w:val="24"/>
          <w:shd w:val="clear" w:color="auto" w:fill="FFFFFF"/>
        </w:rPr>
        <w:t xml:space="preserve"> for differentiating between fraud and </w:t>
      </w:r>
      <w:r w:rsidR="003F4A5D" w:rsidRPr="00A65DA5">
        <w:rPr>
          <w:rFonts w:ascii="Times New Roman" w:hAnsi="Times New Roman" w:cs="Times New Roman"/>
          <w:color w:val="212121"/>
          <w:sz w:val="24"/>
          <w:szCs w:val="24"/>
          <w:shd w:val="clear" w:color="auto" w:fill="FFFFFF"/>
        </w:rPr>
        <w:t>non-fraud</w:t>
      </w:r>
      <w:r w:rsidRPr="00A65DA5">
        <w:rPr>
          <w:rFonts w:ascii="Times New Roman" w:hAnsi="Times New Roman" w:cs="Times New Roman"/>
          <w:color w:val="212121"/>
          <w:sz w:val="24"/>
          <w:szCs w:val="24"/>
          <w:shd w:val="clear" w:color="auto" w:fill="FFFFFF"/>
        </w:rPr>
        <w:t xml:space="preserve"> behavior.</w:t>
      </w:r>
    </w:p>
    <w:p w14:paraId="6864B121" w14:textId="733EEC77" w:rsidR="006F5B96" w:rsidRDefault="006F5B96" w:rsidP="006F5B96">
      <w:pPr>
        <w:jc w:val="center"/>
        <w:rPr>
          <w:rFonts w:ascii="Times New Roman" w:hAnsi="Times New Roman" w:cs="Times New Roman"/>
          <w:color w:val="212121"/>
          <w:sz w:val="24"/>
          <w:szCs w:val="24"/>
          <w:shd w:val="clear" w:color="auto" w:fill="FFFFFF"/>
        </w:rPr>
      </w:pPr>
      <w:r w:rsidRPr="006F5B96">
        <w:rPr>
          <w:rFonts w:ascii="Times New Roman" w:hAnsi="Times New Roman" w:cs="Times New Roman"/>
          <w:noProof/>
          <w:color w:val="212121"/>
          <w:sz w:val="24"/>
          <w:szCs w:val="24"/>
          <w:shd w:val="clear" w:color="auto" w:fill="FFFFFF"/>
        </w:rPr>
        <w:drawing>
          <wp:inline distT="0" distB="0" distL="0" distR="0" wp14:anchorId="04143DCB" wp14:editId="1317DCF7">
            <wp:extent cx="5631180" cy="2948940"/>
            <wp:effectExtent l="0" t="0" r="7620" b="3810"/>
            <wp:docPr id="16" name="Picture 15">
              <a:extLst xmlns:a="http://schemas.openxmlformats.org/drawingml/2006/main">
                <a:ext uri="{FF2B5EF4-FFF2-40B4-BE49-F238E27FC236}">
                  <a16:creationId xmlns:a16="http://schemas.microsoft.com/office/drawing/2014/main" id="{878D651A-302A-4EAA-9097-488AD97FE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878D651A-302A-4EAA-9097-488AD97FE829}"/>
                        </a:ext>
                      </a:extLst>
                    </pic:cNvPr>
                    <pic:cNvPicPr>
                      <a:picLocks noChangeAspect="1"/>
                    </pic:cNvPicPr>
                  </pic:nvPicPr>
                  <pic:blipFill>
                    <a:blip r:embed="rId21"/>
                    <a:stretch>
                      <a:fillRect/>
                    </a:stretch>
                  </pic:blipFill>
                  <pic:spPr>
                    <a:xfrm>
                      <a:off x="0" y="0"/>
                      <a:ext cx="5632037" cy="2949389"/>
                    </a:xfrm>
                    <a:prstGeom prst="rect">
                      <a:avLst/>
                    </a:prstGeom>
                  </pic:spPr>
                </pic:pic>
              </a:graphicData>
            </a:graphic>
          </wp:inline>
        </w:drawing>
      </w:r>
    </w:p>
    <w:p w14:paraId="1F6FB7A8" w14:textId="282C71F1" w:rsidR="006F5B96" w:rsidRPr="00A65DA5" w:rsidRDefault="00104DFF" w:rsidP="00CE46D2">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In the above graph, when we plotted a graph of </w:t>
      </w:r>
      <w:proofErr w:type="spellStart"/>
      <w:r>
        <w:rPr>
          <w:rFonts w:ascii="Times New Roman" w:hAnsi="Times New Roman" w:cs="Times New Roman"/>
          <w:color w:val="212121"/>
          <w:sz w:val="24"/>
          <w:szCs w:val="24"/>
          <w:shd w:val="clear" w:color="auto" w:fill="FFFFFF"/>
        </w:rPr>
        <w:t>IPAnnualDeductibleAmt</w:t>
      </w:r>
      <w:proofErr w:type="spellEnd"/>
      <w:r>
        <w:rPr>
          <w:rFonts w:ascii="Times New Roman" w:hAnsi="Times New Roman" w:cs="Times New Roman"/>
          <w:color w:val="212121"/>
          <w:sz w:val="24"/>
          <w:szCs w:val="24"/>
          <w:shd w:val="clear" w:color="auto" w:fill="FFFFFF"/>
        </w:rPr>
        <w:t xml:space="preserve"> vs </w:t>
      </w:r>
      <w:proofErr w:type="spellStart"/>
      <w:r>
        <w:rPr>
          <w:rFonts w:ascii="Times New Roman" w:hAnsi="Times New Roman" w:cs="Times New Roman"/>
          <w:color w:val="212121"/>
          <w:sz w:val="24"/>
          <w:szCs w:val="24"/>
          <w:shd w:val="clear" w:color="auto" w:fill="FFFFFF"/>
        </w:rPr>
        <w:t>IPAnnualReimbursementAmt</w:t>
      </w:r>
      <w:proofErr w:type="spellEnd"/>
      <w:r>
        <w:rPr>
          <w:rFonts w:ascii="Times New Roman" w:hAnsi="Times New Roman" w:cs="Times New Roman"/>
          <w:color w:val="212121"/>
          <w:sz w:val="24"/>
          <w:szCs w:val="24"/>
          <w:shd w:val="clear" w:color="auto" w:fill="FFFFFF"/>
        </w:rPr>
        <w:t>, with potential fraud yes and no, we can see that, there is not difference that can be found between the two graphs, because of which we cannot come to a conclusion as to which feature would be more important for us w.r.t our predictive modeling and hence we will have to perform feature engineering to derive accurate and meaningful features.</w:t>
      </w:r>
    </w:p>
    <w:p w14:paraId="6B5D472F" w14:textId="172C529E" w:rsidR="00D2513B" w:rsidRPr="00A65DA5" w:rsidRDefault="00572CF2" w:rsidP="00FB2826">
      <w:pPr>
        <w:jc w:val="both"/>
        <w:rPr>
          <w:rFonts w:ascii="Times New Roman" w:hAnsi="Times New Roman" w:cs="Times New Roman"/>
          <w:b/>
          <w:bCs/>
          <w:color w:val="212121"/>
          <w:sz w:val="24"/>
          <w:szCs w:val="24"/>
          <w:u w:val="single"/>
          <w:shd w:val="clear" w:color="auto" w:fill="FFFFFF"/>
        </w:rPr>
      </w:pPr>
      <w:r w:rsidRPr="0099257F">
        <w:rPr>
          <w:rFonts w:ascii="Times New Roman" w:hAnsi="Times New Roman" w:cs="Times New Roman"/>
          <w:b/>
          <w:bCs/>
          <w:color w:val="212121"/>
          <w:sz w:val="24"/>
          <w:szCs w:val="24"/>
          <w:shd w:val="clear" w:color="auto" w:fill="FFFFFF"/>
        </w:rPr>
        <w:t xml:space="preserve">1.3 </w:t>
      </w:r>
      <w:r w:rsidRPr="00A65DA5">
        <w:rPr>
          <w:rFonts w:ascii="Times New Roman" w:hAnsi="Times New Roman" w:cs="Times New Roman"/>
          <w:b/>
          <w:bCs/>
          <w:color w:val="212121"/>
          <w:sz w:val="24"/>
          <w:szCs w:val="24"/>
          <w:u w:val="single"/>
          <w:shd w:val="clear" w:color="auto" w:fill="FFFFFF"/>
        </w:rPr>
        <w:t xml:space="preserve">FEATURE ENGINEERING: </w:t>
      </w:r>
    </w:p>
    <w:p w14:paraId="364E3F59" w14:textId="2DFA034C" w:rsidR="009704F3" w:rsidRPr="00A65DA5" w:rsidRDefault="009704F3" w:rsidP="00FB2826">
      <w:pPr>
        <w:jc w:val="both"/>
        <w:rPr>
          <w:rFonts w:ascii="Times New Roman" w:hAnsi="Times New Roman" w:cs="Times New Roman"/>
          <w:b/>
          <w:bCs/>
          <w:color w:val="292929"/>
          <w:spacing w:val="-1"/>
          <w:sz w:val="24"/>
          <w:szCs w:val="24"/>
          <w:shd w:val="clear" w:color="auto" w:fill="FFFFFF"/>
        </w:rPr>
      </w:pPr>
      <w:r w:rsidRPr="00A65DA5">
        <w:rPr>
          <w:rFonts w:ascii="Times New Roman" w:hAnsi="Times New Roman" w:cs="Times New Roman"/>
          <w:color w:val="292929"/>
          <w:spacing w:val="-1"/>
          <w:sz w:val="24"/>
          <w:szCs w:val="24"/>
          <w:shd w:val="clear" w:color="auto" w:fill="FFFFFF"/>
        </w:rPr>
        <w:lastRenderedPageBreak/>
        <w:t>Feature engineering is a machine learning technique that leverages data to create new variables that aren’t in the training set. It can produce new features for both supervised and unsupervised learning, with the goal of</w:t>
      </w:r>
      <w:r w:rsidRPr="00A65DA5">
        <w:rPr>
          <w:rFonts w:ascii="Times New Roman" w:hAnsi="Times New Roman" w:cs="Times New Roman"/>
          <w:b/>
          <w:bCs/>
          <w:color w:val="292929"/>
          <w:spacing w:val="-1"/>
          <w:sz w:val="24"/>
          <w:szCs w:val="24"/>
          <w:shd w:val="clear" w:color="auto" w:fill="FFFFFF"/>
        </w:rPr>
        <w:t> </w:t>
      </w:r>
      <w:r w:rsidRPr="00A65DA5">
        <w:rPr>
          <w:rStyle w:val="Strong"/>
          <w:rFonts w:ascii="Times New Roman" w:hAnsi="Times New Roman" w:cs="Times New Roman"/>
          <w:b w:val="0"/>
          <w:bCs w:val="0"/>
          <w:color w:val="292929"/>
          <w:spacing w:val="-1"/>
          <w:sz w:val="24"/>
          <w:szCs w:val="24"/>
          <w:shd w:val="clear" w:color="auto" w:fill="FFFFFF"/>
        </w:rPr>
        <w:t>simplifying and speeding up data transformations</w:t>
      </w:r>
      <w:r w:rsidRPr="00A65DA5">
        <w:rPr>
          <w:rFonts w:ascii="Times New Roman" w:hAnsi="Times New Roman" w:cs="Times New Roman"/>
          <w:b/>
          <w:bCs/>
          <w:color w:val="292929"/>
          <w:spacing w:val="-1"/>
          <w:sz w:val="24"/>
          <w:szCs w:val="24"/>
          <w:shd w:val="clear" w:color="auto" w:fill="FFFFFF"/>
        </w:rPr>
        <w:t> </w:t>
      </w:r>
      <w:r w:rsidRPr="00A65DA5">
        <w:rPr>
          <w:rFonts w:ascii="Times New Roman" w:hAnsi="Times New Roman" w:cs="Times New Roman"/>
          <w:color w:val="292929"/>
          <w:spacing w:val="-1"/>
          <w:sz w:val="24"/>
          <w:szCs w:val="24"/>
          <w:shd w:val="clear" w:color="auto" w:fill="FFFFFF"/>
        </w:rPr>
        <w:t>while also</w:t>
      </w:r>
      <w:r w:rsidRPr="00A65DA5">
        <w:rPr>
          <w:rFonts w:ascii="Times New Roman" w:hAnsi="Times New Roman" w:cs="Times New Roman"/>
          <w:b/>
          <w:bCs/>
          <w:color w:val="292929"/>
          <w:spacing w:val="-1"/>
          <w:sz w:val="24"/>
          <w:szCs w:val="24"/>
          <w:shd w:val="clear" w:color="auto" w:fill="FFFFFF"/>
        </w:rPr>
        <w:t> </w:t>
      </w:r>
      <w:r w:rsidRPr="00A65DA5">
        <w:rPr>
          <w:rStyle w:val="Strong"/>
          <w:rFonts w:ascii="Times New Roman" w:hAnsi="Times New Roman" w:cs="Times New Roman"/>
          <w:b w:val="0"/>
          <w:bCs w:val="0"/>
          <w:color w:val="292929"/>
          <w:spacing w:val="-1"/>
          <w:sz w:val="24"/>
          <w:szCs w:val="24"/>
          <w:shd w:val="clear" w:color="auto" w:fill="FFFFFF"/>
        </w:rPr>
        <w:t>enhancing model accuracy</w:t>
      </w:r>
      <w:r w:rsidRPr="00A65DA5">
        <w:rPr>
          <w:rFonts w:ascii="Times New Roman" w:hAnsi="Times New Roman" w:cs="Times New Roman"/>
          <w:b/>
          <w:bCs/>
          <w:color w:val="292929"/>
          <w:spacing w:val="-1"/>
          <w:sz w:val="24"/>
          <w:szCs w:val="24"/>
          <w:shd w:val="clear" w:color="auto" w:fill="FFFFFF"/>
        </w:rPr>
        <w:t>. </w:t>
      </w:r>
    </w:p>
    <w:p w14:paraId="3BB792C2" w14:textId="5A4B8A47" w:rsidR="00D2513B" w:rsidRPr="00A65DA5" w:rsidRDefault="00D2513B" w:rsidP="00FB2826">
      <w:pPr>
        <w:jc w:val="both"/>
        <w:rPr>
          <w:rFonts w:ascii="Times New Roman" w:hAnsi="Times New Roman" w:cs="Times New Roman"/>
          <w:color w:val="292929"/>
          <w:spacing w:val="-1"/>
          <w:sz w:val="24"/>
          <w:szCs w:val="24"/>
          <w:shd w:val="clear" w:color="auto" w:fill="FFFFFF"/>
        </w:rPr>
      </w:pPr>
      <w:r w:rsidRPr="00A65DA5">
        <w:rPr>
          <w:rFonts w:ascii="Times New Roman" w:hAnsi="Times New Roman" w:cs="Times New Roman"/>
          <w:color w:val="292929"/>
          <w:spacing w:val="-1"/>
          <w:sz w:val="24"/>
          <w:szCs w:val="24"/>
          <w:shd w:val="clear" w:color="auto" w:fill="FFFFFF"/>
        </w:rPr>
        <w:t>Creating features involves creating new variables which will be most helpful for our model. This can be adding or removing some features. As we saw above, the cost per sq. ft column was a feature creation.</w:t>
      </w:r>
    </w:p>
    <w:p w14:paraId="1F04A242" w14:textId="58B3C3FB" w:rsidR="00D2513B" w:rsidRPr="00A65DA5" w:rsidRDefault="00D2513B" w:rsidP="00FB2826">
      <w:pPr>
        <w:jc w:val="both"/>
        <w:rPr>
          <w:rFonts w:ascii="Times New Roman" w:hAnsi="Times New Roman" w:cs="Times New Roman"/>
          <w:color w:val="292929"/>
          <w:spacing w:val="-1"/>
          <w:sz w:val="24"/>
          <w:szCs w:val="24"/>
          <w:shd w:val="clear" w:color="auto" w:fill="FFFFFF"/>
        </w:rPr>
      </w:pPr>
      <w:r w:rsidRPr="00A65DA5">
        <w:rPr>
          <w:rFonts w:ascii="Times New Roman" w:hAnsi="Times New Roman" w:cs="Times New Roman"/>
          <w:color w:val="292929"/>
          <w:spacing w:val="-1"/>
          <w:sz w:val="24"/>
          <w:szCs w:val="24"/>
          <w:shd w:val="clear" w:color="auto" w:fill="FFFFFF"/>
        </w:rPr>
        <w:t xml:space="preserve">Feature transformation is simply a function that transforms features from one representation to another. The goal here is to plot and </w:t>
      </w:r>
      <w:r w:rsidR="00586738" w:rsidRPr="00A65DA5">
        <w:rPr>
          <w:rFonts w:ascii="Times New Roman" w:hAnsi="Times New Roman" w:cs="Times New Roman"/>
          <w:color w:val="292929"/>
          <w:spacing w:val="-1"/>
          <w:sz w:val="24"/>
          <w:szCs w:val="24"/>
          <w:shd w:val="clear" w:color="auto" w:fill="FFFFFF"/>
        </w:rPr>
        <w:t>visualize</w:t>
      </w:r>
      <w:r w:rsidRPr="00A65DA5">
        <w:rPr>
          <w:rFonts w:ascii="Times New Roman" w:hAnsi="Times New Roman" w:cs="Times New Roman"/>
          <w:color w:val="292929"/>
          <w:spacing w:val="-1"/>
          <w:sz w:val="24"/>
          <w:szCs w:val="24"/>
          <w:shd w:val="clear" w:color="auto" w:fill="FFFFFF"/>
        </w:rPr>
        <w:t xml:space="preserve"> data, if something is not adding up with the new </w:t>
      </w:r>
      <w:r w:rsidR="00AC1A62" w:rsidRPr="00A65DA5">
        <w:rPr>
          <w:rFonts w:ascii="Times New Roman" w:hAnsi="Times New Roman" w:cs="Times New Roman"/>
          <w:color w:val="292929"/>
          <w:spacing w:val="-1"/>
          <w:sz w:val="24"/>
          <w:szCs w:val="24"/>
          <w:shd w:val="clear" w:color="auto" w:fill="FFFFFF"/>
        </w:rPr>
        <w:t>features,</w:t>
      </w:r>
      <w:r w:rsidRPr="00A65DA5">
        <w:rPr>
          <w:rFonts w:ascii="Times New Roman" w:hAnsi="Times New Roman" w:cs="Times New Roman"/>
          <w:color w:val="292929"/>
          <w:spacing w:val="-1"/>
          <w:sz w:val="24"/>
          <w:szCs w:val="24"/>
          <w:shd w:val="clear" w:color="auto" w:fill="FFFFFF"/>
        </w:rPr>
        <w:t xml:space="preserve"> we can reduce the number of features used, speed up training, or increase the accuracy of a certain model.</w:t>
      </w:r>
    </w:p>
    <w:p w14:paraId="6C84269E" w14:textId="766EBB08" w:rsidR="00D2513B" w:rsidRPr="00A65DA5" w:rsidRDefault="00D2513B" w:rsidP="00FB2826">
      <w:pPr>
        <w:jc w:val="both"/>
        <w:rPr>
          <w:rFonts w:ascii="Times New Roman" w:hAnsi="Times New Roman" w:cs="Times New Roman"/>
          <w:color w:val="292929"/>
          <w:spacing w:val="-1"/>
          <w:sz w:val="24"/>
          <w:szCs w:val="24"/>
          <w:shd w:val="clear" w:color="auto" w:fill="FFFFFF"/>
        </w:rPr>
      </w:pPr>
      <w:r w:rsidRPr="00A65DA5">
        <w:rPr>
          <w:rFonts w:ascii="Times New Roman" w:hAnsi="Times New Roman" w:cs="Times New Roman"/>
          <w:color w:val="292929"/>
          <w:spacing w:val="-1"/>
          <w:sz w:val="24"/>
          <w:szCs w:val="24"/>
          <w:shd w:val="clear" w:color="auto" w:fill="FFFFFF"/>
        </w:rPr>
        <w:t>Feature extraction is the process of extracting features from a data set to identify useful information. </w:t>
      </w:r>
    </w:p>
    <w:p w14:paraId="5775AA2C" w14:textId="13BE4EAD" w:rsidR="00ED0D8C" w:rsidRDefault="002518A7" w:rsidP="00344EBD">
      <w:pPr>
        <w:jc w:val="both"/>
        <w:rPr>
          <w:rFonts w:ascii="Times New Roman" w:hAnsi="Times New Roman" w:cs="Times New Roman"/>
          <w:color w:val="292929"/>
          <w:spacing w:val="-1"/>
          <w:sz w:val="24"/>
          <w:szCs w:val="24"/>
          <w:shd w:val="clear" w:color="auto" w:fill="FFFFFF"/>
        </w:rPr>
      </w:pPr>
      <w:r w:rsidRPr="00A65DA5">
        <w:rPr>
          <w:rFonts w:ascii="Times New Roman" w:hAnsi="Times New Roman" w:cs="Times New Roman"/>
          <w:color w:val="292929"/>
          <w:spacing w:val="-1"/>
          <w:sz w:val="24"/>
          <w:szCs w:val="24"/>
          <w:shd w:val="clear" w:color="auto" w:fill="FFFFFF"/>
        </w:rPr>
        <w:t>Here we performed Feature engineering, where we grouped the features, created some new features like “Age”, “Dead”, “</w:t>
      </w:r>
      <w:proofErr w:type="spellStart"/>
      <w:r w:rsidRPr="00A65DA5">
        <w:rPr>
          <w:rFonts w:ascii="Times New Roman" w:hAnsi="Times New Roman" w:cs="Times New Roman"/>
          <w:color w:val="292929"/>
          <w:spacing w:val="-1"/>
          <w:sz w:val="24"/>
          <w:szCs w:val="24"/>
          <w:shd w:val="clear" w:color="auto" w:fill="FFFFFF"/>
        </w:rPr>
        <w:t>Admitdays</w:t>
      </w:r>
      <w:proofErr w:type="spellEnd"/>
      <w:r w:rsidRPr="00A65DA5">
        <w:rPr>
          <w:rFonts w:ascii="Times New Roman" w:hAnsi="Times New Roman" w:cs="Times New Roman"/>
          <w:color w:val="292929"/>
          <w:spacing w:val="-1"/>
          <w:sz w:val="24"/>
          <w:szCs w:val="24"/>
          <w:shd w:val="clear" w:color="auto" w:fill="FFFFFF"/>
        </w:rPr>
        <w:t xml:space="preserve">” and after performing feature engineering the train data has 188 features while the test data has </w:t>
      </w:r>
      <w:r w:rsidR="0085194F" w:rsidRPr="00A65DA5">
        <w:rPr>
          <w:rFonts w:ascii="Times New Roman" w:hAnsi="Times New Roman" w:cs="Times New Roman"/>
          <w:color w:val="292929"/>
          <w:spacing w:val="-1"/>
          <w:sz w:val="24"/>
          <w:szCs w:val="24"/>
          <w:shd w:val="clear" w:color="auto" w:fill="FFFFFF"/>
        </w:rPr>
        <w:t>187 features.</w:t>
      </w:r>
      <w:r w:rsidR="00E16468" w:rsidRPr="00A65DA5">
        <w:rPr>
          <w:rFonts w:ascii="Times New Roman" w:hAnsi="Times New Roman" w:cs="Times New Roman"/>
          <w:color w:val="292929"/>
          <w:spacing w:val="-1"/>
          <w:sz w:val="24"/>
          <w:szCs w:val="24"/>
          <w:shd w:val="clear" w:color="auto" w:fill="FFFFFF"/>
        </w:rPr>
        <w:t xml:space="preserve"> Further again we removed unnecessary columns like “</w:t>
      </w:r>
      <w:proofErr w:type="spellStart"/>
      <w:r w:rsidR="00E16468" w:rsidRPr="00A65DA5">
        <w:rPr>
          <w:rFonts w:ascii="Times New Roman" w:hAnsi="Times New Roman" w:cs="Times New Roman"/>
          <w:color w:val="292929"/>
          <w:spacing w:val="-1"/>
          <w:sz w:val="24"/>
          <w:szCs w:val="24"/>
          <w:shd w:val="clear" w:color="auto" w:fill="FFFFFF"/>
        </w:rPr>
        <w:t>ClaimID</w:t>
      </w:r>
      <w:proofErr w:type="spellEnd"/>
      <w:r w:rsidR="00E16468" w:rsidRPr="00A65DA5">
        <w:rPr>
          <w:rFonts w:ascii="Times New Roman" w:hAnsi="Times New Roman" w:cs="Times New Roman"/>
          <w:color w:val="292929"/>
          <w:spacing w:val="-1"/>
          <w:sz w:val="24"/>
          <w:szCs w:val="24"/>
          <w:shd w:val="clear" w:color="auto" w:fill="FFFFFF"/>
        </w:rPr>
        <w:t>”</w:t>
      </w:r>
      <w:proofErr w:type="gramStart"/>
      <w:r w:rsidR="00E16468" w:rsidRPr="00A65DA5">
        <w:rPr>
          <w:rFonts w:ascii="Times New Roman" w:hAnsi="Times New Roman" w:cs="Times New Roman"/>
          <w:color w:val="292929"/>
          <w:spacing w:val="-1"/>
          <w:sz w:val="24"/>
          <w:szCs w:val="24"/>
          <w:shd w:val="clear" w:color="auto" w:fill="FFFFFF"/>
        </w:rPr>
        <w:t>,”</w:t>
      </w:r>
      <w:proofErr w:type="spellStart"/>
      <w:r w:rsidR="00E16468" w:rsidRPr="00A65DA5">
        <w:rPr>
          <w:rFonts w:ascii="Times New Roman" w:hAnsi="Times New Roman" w:cs="Times New Roman"/>
          <w:color w:val="292929"/>
          <w:spacing w:val="-1"/>
          <w:sz w:val="24"/>
          <w:szCs w:val="24"/>
          <w:shd w:val="clear" w:color="auto" w:fill="FFFFFF"/>
        </w:rPr>
        <w:t>ClaimStartDt</w:t>
      </w:r>
      <w:proofErr w:type="spellEnd"/>
      <w:proofErr w:type="gramEnd"/>
      <w:r w:rsidR="00E16468" w:rsidRPr="00A65DA5">
        <w:rPr>
          <w:rFonts w:ascii="Times New Roman" w:hAnsi="Times New Roman" w:cs="Times New Roman"/>
          <w:color w:val="292929"/>
          <w:spacing w:val="-1"/>
          <w:sz w:val="24"/>
          <w:szCs w:val="24"/>
          <w:shd w:val="clear" w:color="auto" w:fill="FFFFFF"/>
        </w:rPr>
        <w:t>”,”</w:t>
      </w:r>
      <w:proofErr w:type="spellStart"/>
      <w:r w:rsidR="00E16468" w:rsidRPr="00A65DA5">
        <w:rPr>
          <w:rFonts w:ascii="Times New Roman" w:hAnsi="Times New Roman" w:cs="Times New Roman"/>
          <w:color w:val="292929"/>
          <w:spacing w:val="-1"/>
          <w:sz w:val="24"/>
          <w:szCs w:val="24"/>
          <w:shd w:val="clear" w:color="auto" w:fill="FFFFFF"/>
        </w:rPr>
        <w:t>ClaimEndDt</w:t>
      </w:r>
      <w:proofErr w:type="spellEnd"/>
      <w:r w:rsidR="00E16468" w:rsidRPr="00A65DA5">
        <w:rPr>
          <w:rFonts w:ascii="Times New Roman" w:hAnsi="Times New Roman" w:cs="Times New Roman"/>
          <w:color w:val="292929"/>
          <w:spacing w:val="-1"/>
          <w:sz w:val="24"/>
          <w:szCs w:val="24"/>
          <w:shd w:val="clear" w:color="auto" w:fill="FFFFFF"/>
        </w:rPr>
        <w:t>”,”</w:t>
      </w:r>
      <w:proofErr w:type="spellStart"/>
      <w:r w:rsidR="00E16468" w:rsidRPr="00A65DA5">
        <w:rPr>
          <w:rFonts w:ascii="Times New Roman" w:hAnsi="Times New Roman" w:cs="Times New Roman"/>
          <w:color w:val="292929"/>
          <w:spacing w:val="-1"/>
          <w:sz w:val="24"/>
          <w:szCs w:val="24"/>
          <w:shd w:val="clear" w:color="auto" w:fill="FFFFFF"/>
        </w:rPr>
        <w:t>AttendingPhysician</w:t>
      </w:r>
      <w:proofErr w:type="spellEnd"/>
      <w:r w:rsidR="00E16468" w:rsidRPr="00A65DA5">
        <w:rPr>
          <w:rFonts w:ascii="Times New Roman" w:hAnsi="Times New Roman" w:cs="Times New Roman"/>
          <w:color w:val="292929"/>
          <w:spacing w:val="-1"/>
          <w:sz w:val="24"/>
          <w:szCs w:val="24"/>
          <w:shd w:val="clear" w:color="auto" w:fill="FFFFFF"/>
        </w:rPr>
        <w:t>” etc.</w:t>
      </w:r>
    </w:p>
    <w:p w14:paraId="06DCEC23" w14:textId="7A2C29BC" w:rsidR="00787624" w:rsidRDefault="00787624" w:rsidP="002F7EBF">
      <w:pPr>
        <w:jc w:val="both"/>
        <w:rPr>
          <w:rFonts w:ascii="Times New Roman" w:hAnsi="Times New Roman" w:cs="Times New Roman"/>
          <w:sz w:val="24"/>
          <w:szCs w:val="24"/>
          <w:shd w:val="clear" w:color="auto" w:fill="FFFFFF"/>
        </w:rPr>
      </w:pPr>
      <w:r w:rsidRPr="002F7EBF">
        <w:rPr>
          <w:rFonts w:ascii="Times New Roman" w:hAnsi="Times New Roman" w:cs="Times New Roman"/>
          <w:sz w:val="24"/>
          <w:szCs w:val="24"/>
          <w:shd w:val="clear" w:color="auto" w:fill="FFFFFF"/>
        </w:rPr>
        <w:t xml:space="preserve">Other than basic explorations and visualizations, we can use certain methods to identify clues of fraud and abuse. One such simple method is 'Grouping based on Similarity'. In this method, we basically group all the records by the </w:t>
      </w:r>
      <w:proofErr w:type="spellStart"/>
      <w:r w:rsidRPr="002F7EBF">
        <w:rPr>
          <w:rFonts w:ascii="Times New Roman" w:hAnsi="Times New Roman" w:cs="Times New Roman"/>
          <w:sz w:val="24"/>
          <w:szCs w:val="24"/>
          <w:shd w:val="clear" w:color="auto" w:fill="FFFFFF"/>
        </w:rPr>
        <w:t>ProcedureCodes</w:t>
      </w:r>
      <w:proofErr w:type="spellEnd"/>
      <w:r w:rsidRPr="002F7EBF">
        <w:rPr>
          <w:rFonts w:ascii="Times New Roman" w:hAnsi="Times New Roman" w:cs="Times New Roman"/>
          <w:sz w:val="24"/>
          <w:szCs w:val="24"/>
          <w:shd w:val="clear" w:color="auto" w:fill="FFFFFF"/>
        </w:rPr>
        <w:t xml:space="preserve">, </w:t>
      </w:r>
      <w:proofErr w:type="spellStart"/>
      <w:proofErr w:type="gramStart"/>
      <w:r w:rsidRPr="002F7EBF">
        <w:rPr>
          <w:rFonts w:ascii="Times New Roman" w:hAnsi="Times New Roman" w:cs="Times New Roman"/>
          <w:sz w:val="24"/>
          <w:szCs w:val="24"/>
          <w:shd w:val="clear" w:color="auto" w:fill="FFFFFF"/>
        </w:rPr>
        <w:t>DiagnosisCodes,Provider</w:t>
      </w:r>
      <w:proofErr w:type="spellEnd"/>
      <w:proofErr w:type="gramEnd"/>
      <w:r w:rsidRPr="002F7EBF">
        <w:rPr>
          <w:rFonts w:ascii="Times New Roman" w:hAnsi="Times New Roman" w:cs="Times New Roman"/>
          <w:sz w:val="24"/>
          <w:szCs w:val="24"/>
          <w:shd w:val="clear" w:color="auto" w:fill="FFFFFF"/>
        </w:rPr>
        <w:t>. We also perfo</w:t>
      </w:r>
      <w:r w:rsidR="002F7EBF" w:rsidRPr="002F7EBF">
        <w:rPr>
          <w:rFonts w:ascii="Times New Roman" w:hAnsi="Times New Roman" w:cs="Times New Roman"/>
          <w:sz w:val="24"/>
          <w:szCs w:val="24"/>
          <w:shd w:val="clear" w:color="auto" w:fill="FFFFFF"/>
        </w:rPr>
        <w:t>r</w:t>
      </w:r>
      <w:r w:rsidRPr="002F7EBF">
        <w:rPr>
          <w:rFonts w:ascii="Times New Roman" w:hAnsi="Times New Roman" w:cs="Times New Roman"/>
          <w:sz w:val="24"/>
          <w:szCs w:val="24"/>
          <w:shd w:val="clear" w:color="auto" w:fill="FFFFFF"/>
        </w:rPr>
        <w:t>med feature engineering using combined features where we got more specific and accurate features.</w:t>
      </w:r>
    </w:p>
    <w:p w14:paraId="0B49F840" w14:textId="1B6A4045" w:rsidR="002F7EBF" w:rsidRPr="006B6C80" w:rsidRDefault="002F7EBF" w:rsidP="006B6C80">
      <w:pPr>
        <w:jc w:val="both"/>
        <w:rPr>
          <w:rFonts w:ascii="Times New Roman" w:hAnsi="Times New Roman" w:cs="Times New Roman"/>
          <w:color w:val="292929"/>
          <w:spacing w:val="-1"/>
          <w:sz w:val="24"/>
          <w:szCs w:val="24"/>
          <w:shd w:val="clear" w:color="auto" w:fill="FFFFFF"/>
        </w:rPr>
      </w:pPr>
      <w:r w:rsidRPr="006B6C80">
        <w:rPr>
          <w:rFonts w:ascii="Times New Roman" w:hAnsi="Times New Roman" w:cs="Times New Roman"/>
          <w:sz w:val="24"/>
          <w:szCs w:val="24"/>
          <w:shd w:val="clear" w:color="auto" w:fill="FFFFFF"/>
        </w:rPr>
        <w:t>After performing feature engineering, we did data pre-processing again. Performed Feature selection, removed unnecessary columns that were used to derive the new features like “</w:t>
      </w:r>
      <w:proofErr w:type="spellStart"/>
      <w:r w:rsidRPr="006B6C80">
        <w:rPr>
          <w:rFonts w:ascii="Times New Roman" w:hAnsi="Times New Roman" w:cs="Times New Roman"/>
          <w:sz w:val="24"/>
          <w:szCs w:val="24"/>
          <w:shd w:val="clear" w:color="auto" w:fill="FFFFFF"/>
        </w:rPr>
        <w:t>BeneID</w:t>
      </w:r>
      <w:proofErr w:type="spellEnd"/>
      <w:r w:rsidRPr="006B6C80">
        <w:rPr>
          <w:rFonts w:ascii="Times New Roman" w:hAnsi="Times New Roman" w:cs="Times New Roman"/>
          <w:sz w:val="24"/>
          <w:szCs w:val="24"/>
          <w:shd w:val="clear" w:color="auto" w:fill="FFFFFF"/>
        </w:rPr>
        <w:t>”, “</w:t>
      </w:r>
      <w:proofErr w:type="spellStart"/>
      <w:r w:rsidRPr="006B6C80">
        <w:rPr>
          <w:rFonts w:ascii="Times New Roman" w:hAnsi="Times New Roman" w:cs="Times New Roman"/>
          <w:sz w:val="24"/>
          <w:szCs w:val="24"/>
          <w:shd w:val="clear" w:color="auto" w:fill="FFFFFF"/>
        </w:rPr>
        <w:t>ClaimID</w:t>
      </w:r>
      <w:proofErr w:type="spellEnd"/>
      <w:r w:rsidRPr="006B6C80">
        <w:rPr>
          <w:rFonts w:ascii="Times New Roman" w:hAnsi="Times New Roman" w:cs="Times New Roman"/>
          <w:sz w:val="24"/>
          <w:szCs w:val="24"/>
          <w:shd w:val="clear" w:color="auto" w:fill="FFFFFF"/>
        </w:rPr>
        <w:t>”, “</w:t>
      </w:r>
      <w:proofErr w:type="spellStart"/>
      <w:r w:rsidRPr="006B6C80">
        <w:rPr>
          <w:rFonts w:ascii="Times New Roman" w:hAnsi="Times New Roman" w:cs="Times New Roman"/>
          <w:sz w:val="24"/>
          <w:szCs w:val="24"/>
          <w:shd w:val="clear" w:color="auto" w:fill="FFFFFF"/>
        </w:rPr>
        <w:t>ClaimStartDt</w:t>
      </w:r>
      <w:proofErr w:type="spellEnd"/>
      <w:r w:rsidRPr="006B6C80">
        <w:rPr>
          <w:rFonts w:ascii="Times New Roman" w:hAnsi="Times New Roman" w:cs="Times New Roman"/>
          <w:sz w:val="24"/>
          <w:szCs w:val="24"/>
          <w:shd w:val="clear" w:color="auto" w:fill="FFFFFF"/>
        </w:rPr>
        <w:t>”, “</w:t>
      </w:r>
      <w:proofErr w:type="spellStart"/>
      <w:r w:rsidRPr="006B6C80">
        <w:rPr>
          <w:rFonts w:ascii="Times New Roman" w:hAnsi="Times New Roman" w:cs="Times New Roman"/>
          <w:sz w:val="24"/>
          <w:szCs w:val="24"/>
          <w:shd w:val="clear" w:color="auto" w:fill="FFFFFF"/>
        </w:rPr>
        <w:t>ClaimEndDt</w:t>
      </w:r>
      <w:proofErr w:type="spellEnd"/>
      <w:r w:rsidRPr="006B6C80">
        <w:rPr>
          <w:rFonts w:ascii="Times New Roman" w:hAnsi="Times New Roman" w:cs="Times New Roman"/>
          <w:sz w:val="24"/>
          <w:szCs w:val="24"/>
          <w:shd w:val="clear" w:color="auto" w:fill="FFFFFF"/>
        </w:rPr>
        <w:t xml:space="preserve">” etc. Further checked for missing values and then </w:t>
      </w:r>
      <w:r w:rsidR="006B6C80" w:rsidRPr="006B6C80">
        <w:rPr>
          <w:rFonts w:ascii="Times New Roman" w:hAnsi="Times New Roman" w:cs="Times New Roman"/>
          <w:sz w:val="24"/>
          <w:szCs w:val="24"/>
          <w:shd w:val="clear" w:color="auto" w:fill="FFFFFF"/>
        </w:rPr>
        <w:t>aggregated</w:t>
      </w:r>
      <w:r w:rsidRPr="006B6C80">
        <w:rPr>
          <w:rFonts w:ascii="Times New Roman" w:hAnsi="Times New Roman" w:cs="Times New Roman"/>
          <w:sz w:val="24"/>
          <w:szCs w:val="24"/>
          <w:shd w:val="clear" w:color="auto" w:fill="FFFFFF"/>
        </w:rPr>
        <w:t xml:space="preserve"> the data to providers level </w:t>
      </w:r>
      <w:proofErr w:type="gramStart"/>
      <w:r w:rsidRPr="006B6C80">
        <w:rPr>
          <w:rFonts w:ascii="Times New Roman" w:hAnsi="Times New Roman" w:cs="Times New Roman"/>
          <w:sz w:val="24"/>
          <w:szCs w:val="24"/>
          <w:shd w:val="clear" w:color="auto" w:fill="FFFFFF"/>
        </w:rPr>
        <w:t>in order to</w:t>
      </w:r>
      <w:proofErr w:type="gramEnd"/>
      <w:r w:rsidRPr="006B6C80">
        <w:rPr>
          <w:rFonts w:ascii="Times New Roman" w:hAnsi="Times New Roman" w:cs="Times New Roman"/>
          <w:sz w:val="24"/>
          <w:szCs w:val="24"/>
          <w:shd w:val="clear" w:color="auto" w:fill="FFFFFF"/>
        </w:rPr>
        <w:t xml:space="preserve"> focus only on providers level data as we have to predict which providers are fraud and which providers are </w:t>
      </w:r>
      <w:r w:rsidR="006B6C80" w:rsidRPr="006B6C80">
        <w:rPr>
          <w:rFonts w:ascii="Times New Roman" w:hAnsi="Times New Roman" w:cs="Times New Roman"/>
          <w:sz w:val="24"/>
          <w:szCs w:val="24"/>
          <w:shd w:val="clear" w:color="auto" w:fill="FFFFFF"/>
        </w:rPr>
        <w:t>non-fraud</w:t>
      </w:r>
      <w:r w:rsidRPr="006B6C80">
        <w:rPr>
          <w:rFonts w:ascii="Times New Roman" w:hAnsi="Times New Roman" w:cs="Times New Roman"/>
          <w:sz w:val="24"/>
          <w:szCs w:val="24"/>
          <w:shd w:val="clear" w:color="auto" w:fill="FFFFFF"/>
        </w:rPr>
        <w:t>.</w:t>
      </w:r>
    </w:p>
    <w:p w14:paraId="2CD848C1" w14:textId="341E8214" w:rsidR="00F53A2E" w:rsidRDefault="006B6C80" w:rsidP="006B6C80">
      <w:pPr>
        <w:jc w:val="both"/>
        <w:rPr>
          <w:rFonts w:ascii="Times New Roman" w:hAnsi="Times New Roman" w:cs="Times New Roman"/>
          <w:sz w:val="24"/>
          <w:szCs w:val="24"/>
        </w:rPr>
      </w:pPr>
      <w:r w:rsidRPr="006B6C80">
        <w:rPr>
          <w:rFonts w:ascii="Times New Roman" w:hAnsi="Times New Roman" w:cs="Times New Roman"/>
          <w:sz w:val="24"/>
          <w:szCs w:val="24"/>
        </w:rPr>
        <w:t>Further performed train test split and standardization of the data to perform predictive modeling.</w:t>
      </w:r>
    </w:p>
    <w:p w14:paraId="62E5DA4B" w14:textId="77777777" w:rsidR="009A232F" w:rsidRDefault="009A232F" w:rsidP="009A232F">
      <w:pPr>
        <w:jc w:val="both"/>
        <w:rPr>
          <w:rFonts w:ascii="Times New Roman" w:hAnsi="Times New Roman" w:cs="Times New Roman"/>
          <w:b/>
          <w:bCs/>
          <w:color w:val="212121"/>
          <w:sz w:val="24"/>
          <w:szCs w:val="24"/>
          <w:u w:val="single"/>
          <w:shd w:val="clear" w:color="auto" w:fill="FFFFFF"/>
        </w:rPr>
      </w:pPr>
      <w:r w:rsidRPr="0099257F">
        <w:rPr>
          <w:rFonts w:ascii="Times New Roman" w:hAnsi="Times New Roman" w:cs="Times New Roman"/>
          <w:b/>
          <w:bCs/>
          <w:color w:val="212121"/>
          <w:sz w:val="24"/>
          <w:szCs w:val="24"/>
          <w:shd w:val="clear" w:color="auto" w:fill="FFFFFF"/>
        </w:rPr>
        <w:t>1.</w:t>
      </w:r>
      <w:r>
        <w:rPr>
          <w:rFonts w:ascii="Times New Roman" w:hAnsi="Times New Roman" w:cs="Times New Roman"/>
          <w:b/>
          <w:bCs/>
          <w:color w:val="212121"/>
          <w:sz w:val="24"/>
          <w:szCs w:val="24"/>
          <w:shd w:val="clear" w:color="auto" w:fill="FFFFFF"/>
        </w:rPr>
        <w:t>4</w:t>
      </w:r>
      <w:r w:rsidRPr="0099257F">
        <w:rPr>
          <w:rFonts w:ascii="Times New Roman" w:hAnsi="Times New Roman" w:cs="Times New Roman"/>
          <w:b/>
          <w:bCs/>
          <w:color w:val="212121"/>
          <w:sz w:val="24"/>
          <w:szCs w:val="24"/>
          <w:shd w:val="clear" w:color="auto" w:fill="FFFFFF"/>
        </w:rPr>
        <w:t xml:space="preserve"> </w:t>
      </w:r>
      <w:r>
        <w:rPr>
          <w:rFonts w:ascii="Times New Roman" w:hAnsi="Times New Roman" w:cs="Times New Roman"/>
          <w:b/>
          <w:bCs/>
          <w:color w:val="212121"/>
          <w:sz w:val="24"/>
          <w:szCs w:val="24"/>
          <w:u w:val="single"/>
          <w:shd w:val="clear" w:color="auto" w:fill="FFFFFF"/>
        </w:rPr>
        <w:t>MODEL DESIGN</w:t>
      </w:r>
      <w:r w:rsidRPr="00A65DA5">
        <w:rPr>
          <w:rFonts w:ascii="Times New Roman" w:hAnsi="Times New Roman" w:cs="Times New Roman"/>
          <w:b/>
          <w:bCs/>
          <w:color w:val="212121"/>
          <w:sz w:val="24"/>
          <w:szCs w:val="24"/>
          <w:u w:val="single"/>
          <w:shd w:val="clear" w:color="auto" w:fill="FFFFFF"/>
        </w:rPr>
        <w:t>:</w:t>
      </w:r>
    </w:p>
    <w:p w14:paraId="08808DAD"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Our goal is to build a binary classification model based on the claims filled by the provider along with inpatient, outpatient data and beneficiary data to predict whether the provider is potentially fraudulent or not.</w:t>
      </w:r>
    </w:p>
    <w:p w14:paraId="46C7E96F" w14:textId="1CE4C018" w:rsidR="009A232F" w:rsidRDefault="009A232F" w:rsidP="009A232F">
      <w:pPr>
        <w:rPr>
          <w:rFonts w:ascii="Times New Roman" w:hAnsi="Times New Roman" w:cs="Times New Roman"/>
          <w:sz w:val="24"/>
          <w:szCs w:val="24"/>
        </w:rPr>
      </w:pPr>
      <w:r>
        <w:rPr>
          <w:rFonts w:ascii="Times New Roman" w:hAnsi="Times New Roman" w:cs="Times New Roman"/>
          <w:sz w:val="24"/>
          <w:szCs w:val="24"/>
        </w:rPr>
        <w:t xml:space="preserve">For the classification problem we </w:t>
      </w:r>
      <w:r>
        <w:rPr>
          <w:rFonts w:ascii="Times New Roman" w:hAnsi="Times New Roman" w:cs="Times New Roman"/>
          <w:sz w:val="24"/>
          <w:szCs w:val="24"/>
        </w:rPr>
        <w:t>first</w:t>
      </w:r>
      <w:r>
        <w:rPr>
          <w:rFonts w:ascii="Times New Roman" w:hAnsi="Times New Roman" w:cs="Times New Roman"/>
          <w:sz w:val="24"/>
          <w:szCs w:val="24"/>
        </w:rPr>
        <w:t xml:space="preserve"> started off with </w:t>
      </w:r>
      <w:r w:rsidRPr="009A232F">
        <w:rPr>
          <w:rFonts w:ascii="Times New Roman" w:hAnsi="Times New Roman" w:cs="Times New Roman"/>
          <w:b/>
          <w:bCs/>
          <w:sz w:val="24"/>
          <w:szCs w:val="24"/>
        </w:rPr>
        <w:t>Gaussian Naïve bayes model</w:t>
      </w:r>
      <w:r>
        <w:rPr>
          <w:rFonts w:ascii="Times New Roman" w:hAnsi="Times New Roman" w:cs="Times New Roman"/>
          <w:sz w:val="24"/>
          <w:szCs w:val="24"/>
        </w:rPr>
        <w:t xml:space="preserve">. </w:t>
      </w:r>
      <w:r w:rsidRPr="008D02BC">
        <w:rPr>
          <w:rFonts w:ascii="Times New Roman" w:hAnsi="Times New Roman" w:cs="Times New Roman"/>
          <w:sz w:val="24"/>
          <w:szCs w:val="24"/>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w:t>
      </w:r>
      <w:r>
        <w:rPr>
          <w:rFonts w:ascii="Times New Roman" w:hAnsi="Times New Roman" w:cs="Times New Roman"/>
          <w:sz w:val="24"/>
          <w:szCs w:val="24"/>
        </w:rPr>
        <w:t xml:space="preserve"> </w:t>
      </w:r>
      <m:oMath>
        <m:r>
          <w:rPr>
            <w:rFonts w:ascii="Cambria Math" w:hAnsi="Cambria Math" w:cs="Times New Roman"/>
            <w:sz w:val="24"/>
            <w:szCs w:val="24"/>
          </w:rPr>
          <m:t>y</m:t>
        </m:r>
      </m:oMath>
      <w:r>
        <w:rPr>
          <w:rFonts w:ascii="Times New Roman" w:hAnsi="Times New Roman" w:cs="Times New Roman"/>
          <w:sz w:val="24"/>
          <w:szCs w:val="24"/>
        </w:rPr>
        <w:t xml:space="preserve"> </w:t>
      </w:r>
      <w:r w:rsidRPr="008D02BC">
        <w:rPr>
          <w:rFonts w:ascii="Times New Roman" w:hAnsi="Times New Roman" w:cs="Times New Roman"/>
          <w:sz w:val="24"/>
          <w:szCs w:val="24"/>
        </w:rPr>
        <w:t>and dependent feature vector</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8D02BC">
        <w:rPr>
          <w:rFonts w:ascii="Times New Roman" w:hAnsi="Times New Roman" w:cs="Times New Roman"/>
          <w:sz w:val="24"/>
          <w:szCs w:val="24"/>
        </w:rPr>
        <w:t>through</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sz w:val="24"/>
          <w:szCs w:val="24"/>
        </w:rPr>
        <w:t xml:space="preserve"> :</w:t>
      </w:r>
    </w:p>
    <w:p w14:paraId="7E531B04" w14:textId="77777777" w:rsidR="009A232F" w:rsidRPr="008D02BC" w:rsidRDefault="009A232F" w:rsidP="009A232F">
      <w:pPr>
        <w:rPr>
          <w:rFonts w:ascii="Times New Roman" w:hAnsi="Times New Roman" w:cs="Times New Roman"/>
          <w:sz w:val="24"/>
          <w:szCs w:val="24"/>
        </w:rPr>
      </w:pPr>
      <m:oMathPara>
        <m:oMath>
          <m:r>
            <w:rPr>
              <w:rFonts w:ascii="Cambria Math" w:hAnsi="Cambria Math" w:cs="Times New Roman"/>
              <w:sz w:val="24"/>
              <w:szCs w:val="24"/>
            </w:rPr>
            <m:t>P(y∣</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P(y)P(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∣y)</m:t>
              </m:r>
            </m:num>
            <m:den>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den>
          </m:f>
        </m:oMath>
      </m:oMathPara>
    </w:p>
    <w:p w14:paraId="55406489" w14:textId="77777777" w:rsidR="009A232F" w:rsidRPr="00F048FD" w:rsidRDefault="009A232F" w:rsidP="009A232F">
      <w:pPr>
        <w:rPr>
          <w:rFonts w:ascii="Times New Roman" w:hAnsi="Times New Roman" w:cs="Times New Roman"/>
          <w:sz w:val="24"/>
          <w:szCs w:val="24"/>
        </w:rPr>
      </w:pPr>
      <w:r w:rsidRPr="00F048FD">
        <w:rPr>
          <w:rFonts w:ascii="Times New Roman" w:hAnsi="Times New Roman" w:cs="Times New Roman"/>
          <w:sz w:val="24"/>
          <w:szCs w:val="24"/>
        </w:rPr>
        <w:t>Using the naive conditional independence assumption that</w:t>
      </w:r>
    </w:p>
    <w:p w14:paraId="225DADD1" w14:textId="77777777" w:rsidR="009A232F" w:rsidRPr="00F048FD" w:rsidRDefault="009A232F" w:rsidP="009A232F">
      <w:pPr>
        <w:rPr>
          <w:rFonts w:ascii="Times New Roman" w:hAnsi="Times New Roman" w:cs="Times New Roman"/>
          <w:sz w:val="24"/>
          <w:szCs w:val="24"/>
        </w:rPr>
      </w:pPr>
      <m:oMathPara>
        <m:oMath>
          <m:r>
            <w:rPr>
              <w:rFonts w:ascii="Cambria Math" w:hAnsi="Cambria Math" w:cs="Times New Roman"/>
              <w:sz w:val="24"/>
              <w:szCs w:val="24"/>
            </w:rPr>
            <w:lastRenderedPageBreak/>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m:oMathPara>
    </w:p>
    <w:p w14:paraId="7EE200CA" w14:textId="77777777" w:rsidR="009A232F" w:rsidRDefault="009A232F" w:rsidP="009A232F">
      <w:pPr>
        <w:rPr>
          <w:rFonts w:ascii="Times New Roman" w:hAnsi="Times New Roman" w:cs="Times New Roman"/>
          <w:sz w:val="24"/>
          <w:szCs w:val="24"/>
        </w:rPr>
      </w:pPr>
      <w:r w:rsidRPr="00F048FD">
        <w:rPr>
          <w:rFonts w:ascii="Times New Roman" w:hAnsi="Times New Roman" w:cs="Times New Roman"/>
          <w:sz w:val="24"/>
          <w:szCs w:val="24"/>
        </w:rPr>
        <w:t xml:space="preserve">for all </w:t>
      </w:r>
      <m:oMath>
        <m:r>
          <w:rPr>
            <w:rFonts w:ascii="Cambria Math" w:hAnsi="Cambria Math" w:cs="Times New Roman"/>
            <w:sz w:val="24"/>
            <w:szCs w:val="24"/>
          </w:rPr>
          <m:t>i</m:t>
        </m:r>
      </m:oMath>
      <w:r w:rsidRPr="00F048FD">
        <w:rPr>
          <w:rFonts w:ascii="Times New Roman" w:hAnsi="Times New Roman" w:cs="Times New Roman"/>
          <w:sz w:val="24"/>
          <w:szCs w:val="24"/>
        </w:rPr>
        <w:t>, this relationship is simplified to</w:t>
      </w:r>
    </w:p>
    <w:p w14:paraId="3F454BBB" w14:textId="77777777" w:rsidR="009A232F" w:rsidRPr="00F048FD" w:rsidRDefault="009A232F" w:rsidP="009A232F">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r>
                <w:rPr>
                  <w:rFonts w:ascii="Cambria Math" w:hAnsi="Cambria Math" w:cs="Times New Roman"/>
                  <w:sz w:val="24"/>
                  <w:szCs w:val="24"/>
                </w:rPr>
                <m:t>P</m:t>
              </m:r>
              <m:d>
                <m:dPr>
                  <m:sep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y</m:t>
                  </m:r>
                </m:e>
              </m:d>
            </m:num>
            <m:den>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den>
          </m:f>
        </m:oMath>
      </m:oMathPara>
    </w:p>
    <w:p w14:paraId="607712A2" w14:textId="77777777" w:rsidR="009A232F" w:rsidRDefault="009A232F" w:rsidP="009A232F">
      <w:pPr>
        <w:rPr>
          <w:rFonts w:ascii="Times New Roman" w:hAnsi="Times New Roman" w:cs="Times New Roman"/>
          <w:sz w:val="24"/>
          <w:szCs w:val="24"/>
        </w:rPr>
      </w:pPr>
      <w:r w:rsidRPr="00F048FD">
        <w:rPr>
          <w:rFonts w:ascii="Times New Roman" w:hAnsi="Times New Roman" w:cs="Times New Roman"/>
          <w:sz w:val="24"/>
          <w:szCs w:val="24"/>
        </w:rPr>
        <w:t xml:space="preserve">Since  </w:t>
      </w:r>
      <m:oMath>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Pr="00F048FD">
        <w:rPr>
          <w:rFonts w:ascii="Times New Roman" w:hAnsi="Times New Roman" w:cs="Times New Roman"/>
          <w:sz w:val="24"/>
          <w:szCs w:val="24"/>
        </w:rPr>
        <w:t>is constant given the input, we can use the following classification rule:</w:t>
      </w:r>
    </w:p>
    <w:p w14:paraId="5312B88D" w14:textId="77777777" w:rsidR="009A232F" w:rsidRPr="00F048FD" w:rsidRDefault="009A232F" w:rsidP="009A232F">
      <w:pPr>
        <w:rPr>
          <w:rFonts w:ascii="Times New Roman" w:hAnsi="Times New Roman" w:cs="Times New Roman"/>
          <w:sz w:val="24"/>
          <w:szCs w:val="24"/>
        </w:rPr>
      </w:pPr>
      <m:oMathPara>
        <m:oMath>
          <m:eqArr>
            <m:eqArrPr>
              <m:ctrlPr>
                <w:rPr>
                  <w:rFonts w:ascii="Cambria Math" w:hAnsi="Cambria Math" w:cs="Times New Roman"/>
                  <w:sz w:val="24"/>
                  <w:szCs w:val="24"/>
                </w:rPr>
              </m:ctrlPr>
            </m:eqArrPr>
            <m:e>
              <m:eqArr>
                <m:eqArrPr>
                  <m:ctrlPr>
                    <w:rPr>
                      <w:rFonts w:ascii="Cambria Math" w:hAnsi="Cambria Math" w:cs="Times New Roman"/>
                      <w:sz w:val="24"/>
                      <w:szCs w:val="24"/>
                    </w:rPr>
                  </m:ctrlPr>
                </m:eqArrPr>
                <m:e>
                  <m:r>
                    <w:rPr>
                      <w:rFonts w:ascii="Cambria Math" w:hAnsi="Cambria Math" w:cs="Times New Roman"/>
                      <w:sz w:val="24"/>
                      <w:szCs w:val="24"/>
                    </w:rPr>
                    <m:t>P(y∣</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)∝P(y)</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e>
                <m:e>
                  <m:r>
                    <w:rPr>
                      <w:rFonts w:ascii="Cambria Math" w:hAnsi="Cambria Math" w:cs="Times New Roman"/>
                      <w:sz w:val="24"/>
                      <w:szCs w:val="24"/>
                    </w:rPr>
                    <m:t>⇓</m:t>
                  </m:r>
                </m:e>
                <m:e>
                  <m:limUpp>
                    <m:limUppPr>
                      <m:ctrlPr>
                        <w:rPr>
                          <w:rFonts w:ascii="Cambria Math" w:hAnsi="Cambria Math" w:cs="Times New Roman"/>
                          <w:sz w:val="24"/>
                          <w:szCs w:val="24"/>
                        </w:rPr>
                      </m:ctrlPr>
                    </m:limUppPr>
                    <m:e>
                      <m:r>
                        <w:rPr>
                          <w:rFonts w:ascii="Cambria Math" w:hAnsi="Cambria Math" w:cs="Times New Roman"/>
                          <w:sz w:val="24"/>
                          <w:szCs w:val="24"/>
                        </w:rPr>
                        <m:t>y</m:t>
                      </m:r>
                    </m:e>
                    <m:lim>
                      <m:r>
                        <w:rPr>
                          <w:rFonts w:ascii="Cambria Math" w:hAnsi="Cambria Math" w:cs="Times New Roman"/>
                          <w:sz w:val="24"/>
                          <w:szCs w:val="24"/>
                        </w:rPr>
                        <m:t>^</m:t>
                      </m:r>
                    </m:lim>
                  </m:limUpp>
                  <m:r>
                    <w:rPr>
                      <w:rFonts w:ascii="Cambria Math" w:hAnsi="Cambria Math" w:cs="Times New Roman"/>
                      <w:sz w:val="24"/>
                      <w:szCs w:val="24"/>
                    </w:rPr>
                    <m:t>=</m:t>
                  </m:r>
                  <m:r>
                    <m:rPr>
                      <m:sty m:val="p"/>
                    </m:rPr>
                    <w:rPr>
                      <w:rFonts w:ascii="Cambria Math" w:hAnsi="Cambria Math" w:cs="Times New Roman"/>
                      <w:sz w:val="24"/>
                      <w:szCs w:val="24"/>
                    </w:rPr>
                    <m:t>arg</m:t>
                  </m:r>
                  <m:r>
                    <w:rPr>
                      <w:rFonts w:ascii="Cambria Math" w:hAnsi="Cambria Math" w:cs="Times New Roman"/>
                      <w:sz w:val="24"/>
                      <w:szCs w:val="24"/>
                    </w:rPr>
                    <m:t>⁡</m:t>
                  </m:r>
                  <m:limLow>
                    <m:limLowPr>
                      <m:ctrlPr>
                        <w:rPr>
                          <w:rFonts w:ascii="Cambria Math" w:hAnsi="Cambria Math" w:cs="Times New Roman"/>
                          <w:sz w:val="24"/>
                          <w:szCs w:val="24"/>
                        </w:rPr>
                      </m:ctrlPr>
                    </m:limLowPr>
                    <m:e>
                      <m:r>
                        <w:rPr>
                          <w:rFonts w:ascii="Cambria Math" w:hAnsi="Cambria Math" w:cs="Times New Roman"/>
                          <w:sz w:val="24"/>
                          <w:szCs w:val="24"/>
                        </w:rPr>
                        <m:t>max</m:t>
                      </m:r>
                    </m:e>
                    <m:lim>
                      <m:r>
                        <w:rPr>
                          <w:rFonts w:ascii="Cambria Math" w:hAnsi="Cambria Math" w:cs="Times New Roman"/>
                          <w:sz w:val="24"/>
                          <w:szCs w:val="24"/>
                        </w:rPr>
                        <m:t>y</m:t>
                      </m:r>
                    </m:lim>
                  </m:limLow>
                  <m:r>
                    <w:rPr>
                      <w:rFonts w:ascii="Cambria Math" w:hAnsi="Cambria Math" w:cs="Times New Roman"/>
                      <w:sz w:val="24"/>
                      <w:szCs w:val="24"/>
                    </w:rPr>
                    <m:t>P(y)</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e>
              </m:eqArr>
            </m:e>
          </m:eqArr>
        </m:oMath>
      </m:oMathPara>
    </w:p>
    <w:p w14:paraId="103EE20D" w14:textId="77777777" w:rsidR="009A232F" w:rsidRPr="00F048FD" w:rsidRDefault="009A232F" w:rsidP="009A232F">
      <w:pPr>
        <w:rPr>
          <w:rFonts w:ascii="Times New Roman" w:hAnsi="Times New Roman" w:cs="Times New Roman"/>
          <w:sz w:val="24"/>
          <w:szCs w:val="24"/>
        </w:rPr>
      </w:pPr>
      <w:r w:rsidRPr="00F048FD">
        <w:rPr>
          <w:rFonts w:ascii="Times New Roman" w:hAnsi="Times New Roman" w:cs="Times New Roman"/>
          <w:sz w:val="24"/>
          <w:szCs w:val="24"/>
        </w:rPr>
        <w:t xml:space="preserve">and we can use Maximum A Posteriori (MAP) estimation to estimate </w:t>
      </w:r>
      <m:oMath>
        <m:r>
          <w:rPr>
            <w:rFonts w:ascii="Cambria Math" w:hAnsi="Cambria Math" w:cs="Times New Roman"/>
            <w:sz w:val="24"/>
            <w:szCs w:val="24"/>
          </w:rPr>
          <m:t>P(y)</m:t>
        </m:r>
      </m:oMath>
      <w:r w:rsidRPr="00F048FD">
        <w:rPr>
          <w:rFonts w:ascii="Times New Roman" w:hAnsi="Times New Roman" w:cs="Times New Roman"/>
          <w:sz w:val="24"/>
          <w:szCs w:val="24"/>
        </w:rPr>
        <w:t xml:space="preserve"> and </w:t>
      </w:r>
      <m:oMath>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F048FD">
        <w:rPr>
          <w:rFonts w:ascii="Times New Roman" w:hAnsi="Times New Roman" w:cs="Times New Roman"/>
          <w:sz w:val="24"/>
          <w:szCs w:val="24"/>
        </w:rPr>
        <w:t xml:space="preserve">; the former is then the relative frequency of class </w:t>
      </w:r>
      <m:oMath>
        <m:r>
          <w:rPr>
            <w:rFonts w:ascii="Cambria Math" w:hAnsi="Cambria Math" w:cs="Times New Roman"/>
            <w:sz w:val="24"/>
            <w:szCs w:val="24"/>
          </w:rPr>
          <m:t>y</m:t>
        </m:r>
      </m:oMath>
      <w:r w:rsidRPr="00F048FD">
        <w:rPr>
          <w:rFonts w:ascii="Times New Roman" w:hAnsi="Times New Roman" w:cs="Times New Roman"/>
          <w:sz w:val="24"/>
          <w:szCs w:val="24"/>
        </w:rPr>
        <w:t xml:space="preserve"> in the training set.</w:t>
      </w:r>
    </w:p>
    <w:p w14:paraId="5772C49E" w14:textId="77777777" w:rsidR="009A232F" w:rsidRDefault="009A232F" w:rsidP="009A232F">
      <w:pPr>
        <w:rPr>
          <w:rFonts w:ascii="Times New Roman" w:hAnsi="Times New Roman" w:cs="Times New Roman"/>
          <w:sz w:val="24"/>
          <w:szCs w:val="24"/>
        </w:rPr>
      </w:pPr>
      <w:r w:rsidRPr="00F048FD">
        <w:rPr>
          <w:rFonts w:ascii="Times New Roman" w:hAnsi="Times New Roman" w:cs="Times New Roman"/>
          <w:sz w:val="24"/>
          <w:szCs w:val="24"/>
        </w:rPr>
        <w:t xml:space="preserve">The different naive Bayes classifiers differ mainly by the assumptions they make regarding the distribution of </w:t>
      </w:r>
      <m:oMath>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F048FD">
        <w:rPr>
          <w:rFonts w:ascii="Times New Roman" w:hAnsi="Times New Roman" w:cs="Times New Roman"/>
          <w:sz w:val="24"/>
          <w:szCs w:val="24"/>
        </w:rPr>
        <w:t>.</w:t>
      </w:r>
      <w:r>
        <w:rPr>
          <w:rFonts w:ascii="Times New Roman" w:hAnsi="Times New Roman" w:cs="Times New Roman"/>
          <w:sz w:val="24"/>
          <w:szCs w:val="24"/>
        </w:rPr>
        <w:t xml:space="preserve"> “GaussianNB” implements the </w:t>
      </w:r>
      <w:r w:rsidRPr="00F048FD">
        <w:rPr>
          <w:rFonts w:ascii="Times New Roman" w:hAnsi="Times New Roman" w:cs="Times New Roman"/>
          <w:sz w:val="24"/>
          <w:szCs w:val="24"/>
        </w:rPr>
        <w:t>Gaussian Naive Bayes algorithm for classification. The likelihood of the features is assumed to be Gaussian:</w:t>
      </w:r>
    </w:p>
    <w:p w14:paraId="68EDCE91" w14:textId="77777777" w:rsidR="009A232F" w:rsidRPr="00F048FD" w:rsidRDefault="009A232F" w:rsidP="009A232F">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sep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w:rPr>
                      <w:rFonts w:ascii="Cambria Math" w:hAnsi="Cambria Math" w:cs="Times New Roman"/>
                      <w:sz w:val="24"/>
                      <w:szCs w:val="24"/>
                    </w:rPr>
                    <m:t>2π</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ctrlPr>
                <w:rPr>
                  <w:rFonts w:ascii="Cambria Math" w:hAnsi="Cambria Math" w:cs="Times New Roman"/>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e>
              </m:d>
            </m:e>
          </m:func>
        </m:oMath>
      </m:oMathPara>
    </w:p>
    <w:p w14:paraId="061A8378" w14:textId="77777777" w:rsidR="009A232F" w:rsidRDefault="009A232F" w:rsidP="009A232F">
      <w:pPr>
        <w:rPr>
          <w:rFonts w:ascii="Times New Roman" w:hAnsi="Times New Roman" w:cs="Times New Roman"/>
          <w:sz w:val="24"/>
          <w:szCs w:val="24"/>
        </w:rPr>
      </w:pPr>
      <w:r w:rsidRPr="00F048FD">
        <w:rPr>
          <w:rFonts w:ascii="Times New Roman" w:hAnsi="Times New Roman" w:cs="Times New Roman"/>
          <w:sz w:val="24"/>
          <w:szCs w:val="24"/>
        </w:rPr>
        <w:t xml:space="preserve">The parameters </w:t>
      </w: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sidRPr="00F048FD">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F048FD">
        <w:rPr>
          <w:rFonts w:ascii="Times New Roman" w:hAnsi="Times New Roman" w:cs="Times New Roman"/>
          <w:sz w:val="24"/>
          <w:szCs w:val="24"/>
        </w:rPr>
        <w:t xml:space="preserve"> are estimated using maximum likelihood.</w:t>
      </w:r>
    </w:p>
    <w:p w14:paraId="4232508F" w14:textId="77777777" w:rsidR="009A232F" w:rsidRDefault="009A232F" w:rsidP="009A232F">
      <w:pPr>
        <w:rPr>
          <w:rFonts w:ascii="Times New Roman" w:hAnsi="Times New Roman" w:cs="Times New Roman"/>
          <w:sz w:val="24"/>
          <w:szCs w:val="24"/>
        </w:rPr>
      </w:pPr>
      <w:r w:rsidRPr="00D418F5">
        <w:rPr>
          <w:rFonts w:ascii="Times New Roman" w:hAnsi="Times New Roman" w:cs="Times New Roman"/>
          <w:sz w:val="24"/>
          <w:szCs w:val="24"/>
        </w:rPr>
        <w:drawing>
          <wp:inline distT="0" distB="0" distL="0" distR="0" wp14:anchorId="6E492E00" wp14:editId="0876BB14">
            <wp:extent cx="5616427" cy="2606266"/>
            <wp:effectExtent l="0" t="0" r="381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2"/>
                    <a:stretch>
                      <a:fillRect/>
                    </a:stretch>
                  </pic:blipFill>
                  <pic:spPr>
                    <a:xfrm>
                      <a:off x="0" y="0"/>
                      <a:ext cx="5616427" cy="2606266"/>
                    </a:xfrm>
                    <a:prstGeom prst="rect">
                      <a:avLst/>
                    </a:prstGeom>
                  </pic:spPr>
                </pic:pic>
              </a:graphicData>
            </a:graphic>
          </wp:inline>
        </w:drawing>
      </w:r>
    </w:p>
    <w:p w14:paraId="1F49601C" w14:textId="1973CFDD" w:rsidR="009A232F" w:rsidRDefault="009A232F" w:rsidP="009A232F">
      <w:pPr>
        <w:rPr>
          <w:rFonts w:ascii="Times New Roman" w:hAnsi="Times New Roman" w:cs="Times New Roman"/>
          <w:sz w:val="24"/>
          <w:szCs w:val="24"/>
        </w:rPr>
      </w:pPr>
      <w:r>
        <w:rPr>
          <w:rFonts w:ascii="Times New Roman" w:hAnsi="Times New Roman" w:cs="Times New Roman"/>
          <w:sz w:val="24"/>
          <w:szCs w:val="24"/>
        </w:rPr>
        <w:t xml:space="preserve"> Implementation of GaussianNB model for our data with prior probabilities for the classes</w:t>
      </w:r>
    </w:p>
    <w:p w14:paraId="5CF8C3B3" w14:textId="77777777" w:rsidR="009A232F" w:rsidRDefault="009A232F" w:rsidP="009A232F">
      <w:pPr>
        <w:rPr>
          <w:rFonts w:ascii="Times New Roman" w:hAnsi="Times New Roman" w:cs="Times New Roman"/>
          <w:sz w:val="24"/>
          <w:szCs w:val="24"/>
        </w:rPr>
      </w:pPr>
    </w:p>
    <w:p w14:paraId="4E788657" w14:textId="77777777" w:rsidR="009A232F" w:rsidRDefault="009A232F" w:rsidP="009A232F">
      <w:pPr>
        <w:rPr>
          <w:rFonts w:ascii="Times New Roman" w:hAnsi="Times New Roman" w:cs="Times New Roman"/>
          <w:sz w:val="24"/>
          <w:szCs w:val="24"/>
        </w:rPr>
      </w:pPr>
      <w:r w:rsidRPr="009A232F">
        <w:rPr>
          <w:rFonts w:ascii="Times New Roman" w:hAnsi="Times New Roman" w:cs="Times New Roman"/>
          <w:b/>
          <w:bCs/>
          <w:sz w:val="24"/>
          <w:szCs w:val="24"/>
        </w:rPr>
        <w:t>Support Vector Classifier</w:t>
      </w:r>
      <w:r>
        <w:rPr>
          <w:rFonts w:ascii="Times New Roman" w:hAnsi="Times New Roman" w:cs="Times New Roman"/>
          <w:sz w:val="24"/>
          <w:szCs w:val="24"/>
        </w:rPr>
        <w:t>:</w:t>
      </w:r>
    </w:p>
    <w:p w14:paraId="00C6890F" w14:textId="77777777" w:rsidR="009A232F" w:rsidRDefault="009A232F" w:rsidP="009A232F">
      <w:pPr>
        <w:rPr>
          <w:rFonts w:ascii="Times New Roman" w:hAnsi="Times New Roman" w:cs="Times New Roman"/>
          <w:sz w:val="24"/>
          <w:szCs w:val="24"/>
        </w:rPr>
      </w:pPr>
      <w:r w:rsidRPr="00086F64">
        <w:rPr>
          <w:rFonts w:ascii="Times New Roman" w:hAnsi="Times New Roman" w:cs="Times New Roman"/>
          <w:sz w:val="24"/>
          <w:szCs w:val="24"/>
        </w:rPr>
        <w:t xml:space="preserve">Support vector machines (SVMs) are a set of supervised learning methods </w:t>
      </w:r>
      <w:r w:rsidRPr="00B70D08">
        <w:rPr>
          <w:rFonts w:ascii="Times New Roman" w:hAnsi="Times New Roman" w:cs="Times New Roman"/>
          <w:sz w:val="24"/>
          <w:szCs w:val="24"/>
        </w:rPr>
        <w:t>where we try to find a hyperplane that best separates the two classes</w:t>
      </w:r>
      <w:r>
        <w:rPr>
          <w:rFonts w:ascii="Times New Roman" w:hAnsi="Times New Roman" w:cs="Times New Roman"/>
          <w:sz w:val="24"/>
          <w:szCs w:val="24"/>
        </w:rPr>
        <w:t>. And can also be used for</w:t>
      </w:r>
      <w:r w:rsidRPr="00086F64">
        <w:rPr>
          <w:rFonts w:ascii="Times New Roman" w:hAnsi="Times New Roman" w:cs="Times New Roman"/>
          <w:sz w:val="24"/>
          <w:szCs w:val="24"/>
        </w:rPr>
        <w:t xml:space="preserve"> regression, and outliers’ </w:t>
      </w:r>
      <w:r w:rsidRPr="00086F64">
        <w:rPr>
          <w:rFonts w:ascii="Times New Roman" w:hAnsi="Times New Roman" w:cs="Times New Roman"/>
          <w:sz w:val="24"/>
          <w:szCs w:val="24"/>
        </w:rPr>
        <w:lastRenderedPageBreak/>
        <w:t>detection.</w:t>
      </w:r>
      <w:r>
        <w:rPr>
          <w:rFonts w:ascii="Times New Roman" w:hAnsi="Times New Roman" w:cs="Times New Roman"/>
          <w:sz w:val="24"/>
          <w:szCs w:val="24"/>
        </w:rPr>
        <w:t xml:space="preserve"> SVMs are mainly divided into two groups Linear SVM and Non-linear SVMs. </w:t>
      </w:r>
      <w:r w:rsidRPr="00B70D08">
        <w:rPr>
          <w:rFonts w:ascii="Times New Roman" w:hAnsi="Times New Roman" w:cs="Times New Roman"/>
          <w:sz w:val="24"/>
          <w:szCs w:val="24"/>
        </w:rPr>
        <w:t>When the data is perfectly linearly separable only then we can use Linear SVM.</w:t>
      </w:r>
      <w:r w:rsidRPr="00B70D08">
        <w:t xml:space="preserve"> </w:t>
      </w:r>
      <w:r w:rsidRPr="00B70D08">
        <w:rPr>
          <w:rFonts w:ascii="Times New Roman" w:hAnsi="Times New Roman" w:cs="Times New Roman"/>
          <w:sz w:val="24"/>
          <w:szCs w:val="24"/>
        </w:rPr>
        <w:t xml:space="preserve">When the data is not linearly separable then we can use Non-Linear SVM, </w:t>
      </w:r>
      <w:r>
        <w:rPr>
          <w:rFonts w:ascii="Times New Roman" w:hAnsi="Times New Roman" w:cs="Times New Roman"/>
          <w:sz w:val="24"/>
          <w:szCs w:val="24"/>
        </w:rPr>
        <w:t>where</w:t>
      </w:r>
      <w:r w:rsidRPr="00B70D08">
        <w:rPr>
          <w:rFonts w:ascii="Times New Roman" w:hAnsi="Times New Roman" w:cs="Times New Roman"/>
          <w:sz w:val="24"/>
          <w:szCs w:val="24"/>
        </w:rPr>
        <w:t xml:space="preserve"> some advanced techniques like kernel tricks to classify them. In most real-world applications we do not find linearly separable datapoints hence we use kernel trick to solve them.</w:t>
      </w:r>
    </w:p>
    <w:p w14:paraId="5B84A292"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The different kernels that are in SVMs can be specified though the kernel argument and their mathematical formulation is as follows:</w:t>
      </w:r>
    </w:p>
    <w:p w14:paraId="0A5D95A2" w14:textId="77777777" w:rsidR="009A232F" w:rsidRPr="00C77F79" w:rsidRDefault="009A232F" w:rsidP="009A232F">
      <w:pPr>
        <w:pStyle w:val="ListParagraph"/>
        <w:numPr>
          <w:ilvl w:val="0"/>
          <w:numId w:val="11"/>
        </w:numPr>
        <w:rPr>
          <w:rFonts w:ascii="Times New Roman" w:eastAsiaTheme="minorEastAsia" w:hAnsi="Times New Roman" w:cs="Times New Roman"/>
          <w:sz w:val="24"/>
          <w:szCs w:val="24"/>
        </w:rPr>
      </w:pPr>
      <w:r>
        <w:rPr>
          <w:rFonts w:ascii="Times New Roman" w:hAnsi="Times New Roman" w:cs="Times New Roman"/>
          <w:sz w:val="24"/>
          <w:szCs w:val="24"/>
        </w:rPr>
        <w:t xml:space="preserve">Liner: </w:t>
      </w:r>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oMath>
    </w:p>
    <w:p w14:paraId="43421795" w14:textId="77777777" w:rsidR="009A232F" w:rsidRPr="00C77F79" w:rsidRDefault="009A232F" w:rsidP="009A232F">
      <w:pPr>
        <w:pStyle w:val="ListParagraph"/>
        <w:numPr>
          <w:ilvl w:val="0"/>
          <w:numId w:val="11"/>
        </w:numPr>
        <w:rPr>
          <w:rFonts w:ascii="Times New Roman" w:hAnsi="Times New Roman" w:cs="Times New Roman"/>
          <w:sz w:val="24"/>
          <w:szCs w:val="24"/>
        </w:rPr>
      </w:pPr>
      <w:r w:rsidRPr="00C77F79">
        <w:rPr>
          <w:rFonts w:ascii="Times New Roman" w:hAnsi="Times New Roman" w:cs="Times New Roman"/>
          <w:sz w:val="24"/>
          <w:szCs w:val="24"/>
        </w:rPr>
        <w:t xml:space="preserve">Polynomial: </w:t>
      </w:r>
      <m:oMath>
        <m:r>
          <w:rPr>
            <w:rFonts w:ascii="Cambria Math" w:hAnsi="Cambria Math" w:cs="Times New Roman"/>
            <w:sz w:val="24"/>
            <w:szCs w:val="24"/>
          </w:rPr>
          <m:t>(γ⟨x,</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⟩+r</m:t>
        </m:r>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Times New Roman" w:cs="Times New Roman"/>
            <w:sz w:val="24"/>
            <w:szCs w:val="24"/>
          </w:rPr>
          <m:t xml:space="preserve"> </m:t>
        </m:r>
      </m:oMath>
      <w:r w:rsidRPr="00C77F79">
        <w:rPr>
          <w:rFonts w:ascii="Times New Roman" w:hAnsi="Times New Roman" w:cs="Times New Roman"/>
          <w:sz w:val="24"/>
          <w:szCs w:val="24"/>
        </w:rPr>
        <w:t xml:space="preserve">where </w:t>
      </w:r>
      <m:oMath>
        <m:r>
          <w:rPr>
            <w:rFonts w:ascii="Cambria Math" w:hAnsi="Cambria Math" w:cs="Times New Roman"/>
            <w:sz w:val="24"/>
            <w:szCs w:val="24"/>
          </w:rPr>
          <m:t>d</m:t>
        </m:r>
      </m:oMath>
      <w:r w:rsidRPr="00C77F79">
        <w:rPr>
          <w:rFonts w:ascii="Times New Roman" w:hAnsi="Times New Roman" w:cs="Times New Roman"/>
          <w:sz w:val="24"/>
          <w:szCs w:val="24"/>
        </w:rPr>
        <w:t xml:space="preserve"> is specified by parameter degree, </w:t>
      </w:r>
      <m:oMath>
        <m:r>
          <w:rPr>
            <w:rFonts w:ascii="Cambria Math" w:hAnsi="Cambria Math" w:cs="Times New Roman"/>
            <w:sz w:val="24"/>
            <w:szCs w:val="24"/>
          </w:rPr>
          <m:t>r</m:t>
        </m:r>
      </m:oMath>
      <w:r w:rsidRPr="00C77F79">
        <w:rPr>
          <w:rFonts w:ascii="Times New Roman" w:hAnsi="Times New Roman" w:cs="Times New Roman"/>
          <w:sz w:val="24"/>
          <w:szCs w:val="24"/>
        </w:rPr>
        <w:t xml:space="preserve"> by </w:t>
      </w:r>
      <w:r>
        <w:rPr>
          <w:rStyle w:val="pre"/>
          <w:rFonts w:ascii="Consolas" w:hAnsi="Consolas" w:cs="Courier New"/>
          <w:color w:val="222222"/>
          <w:sz w:val="21"/>
          <w:szCs w:val="21"/>
          <w:shd w:val="clear" w:color="auto" w:fill="ECF0F3"/>
        </w:rPr>
        <w:t>coef0</w:t>
      </w:r>
    </w:p>
    <w:p w14:paraId="598F7DA7" w14:textId="77777777" w:rsidR="009A232F" w:rsidRDefault="009A232F" w:rsidP="009A232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rbf: </w:t>
      </w:r>
      <m:oMath>
        <m:r>
          <m:rPr>
            <m:sty m:val="p"/>
          </m:rPr>
          <w:rPr>
            <w:rFonts w:ascii="Cambria Math" w:hAnsi="Cambria Math" w:cs="Times New Roman"/>
            <w:sz w:val="24"/>
            <w:szCs w:val="24"/>
          </w:rPr>
          <m:t>exp</m:t>
        </m:r>
        <m:r>
          <w:rPr>
            <w:rFonts w:ascii="Cambria Math" w:hAnsi="Cambria Math" w:cs="Times New Roman"/>
            <w:sz w:val="24"/>
            <w:szCs w:val="24"/>
          </w:rPr>
          <m:t>⁡(-γ‖x-</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where </w:t>
      </w:r>
      <m:oMath>
        <m:r>
          <w:rPr>
            <w:rFonts w:ascii="Cambria Math" w:hAnsi="Cambria Math" w:cs="Times New Roman"/>
            <w:sz w:val="24"/>
            <w:szCs w:val="24"/>
          </w:rPr>
          <m:t>γ</m:t>
        </m:r>
      </m:oMath>
      <w:r>
        <w:rPr>
          <w:rFonts w:ascii="Times New Roman" w:hAnsi="Times New Roman" w:cs="Times New Roman"/>
          <w:sz w:val="24"/>
          <w:szCs w:val="24"/>
        </w:rPr>
        <w:t xml:space="preserve"> is specified by the parameter gamma, must be greater than 0</w:t>
      </w:r>
    </w:p>
    <w:p w14:paraId="70D4574B" w14:textId="77777777" w:rsidR="009A232F" w:rsidRPr="00C77F79" w:rsidRDefault="009A232F" w:rsidP="009A232F">
      <w:pPr>
        <w:pStyle w:val="ListParagraph"/>
        <w:numPr>
          <w:ilvl w:val="0"/>
          <w:numId w:val="11"/>
        </w:numPr>
        <w:rPr>
          <w:rFonts w:ascii="Times New Roman" w:eastAsiaTheme="minorEastAsia" w:hAnsi="Times New Roman" w:cs="Times New Roman"/>
          <w:sz w:val="24"/>
          <w:szCs w:val="24"/>
        </w:rPr>
      </w:pPr>
      <w:r>
        <w:rPr>
          <w:rFonts w:ascii="Times New Roman" w:hAnsi="Times New Roman" w:cs="Times New Roman"/>
          <w:sz w:val="24"/>
          <w:szCs w:val="24"/>
        </w:rPr>
        <w:t xml:space="preserve">sigmoid </w:t>
      </w:r>
      <m:oMath>
        <m:r>
          <m:rPr>
            <m:sty m:val="p"/>
          </m:rPr>
          <w:rPr>
            <w:rFonts w:ascii="Cambria Math" w:hAnsi="Cambria Math" w:cs="Times New Roman"/>
            <w:sz w:val="24"/>
            <w:szCs w:val="24"/>
          </w:rPr>
          <m:t>tanh</m:t>
        </m:r>
        <m:r>
          <w:rPr>
            <w:rFonts w:ascii="Cambria Math" w:hAnsi="Cambria Math" w:cs="Times New Roman"/>
            <w:sz w:val="24"/>
            <w:szCs w:val="24"/>
          </w:rPr>
          <m:t>⁡(γ⟨x,</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⟩+r)</m:t>
        </m:r>
      </m:oMath>
      <w:r>
        <w:rPr>
          <w:rFonts w:ascii="Times New Roman" w:hAnsi="Times New Roman" w:cs="Times New Roman"/>
          <w:sz w:val="24"/>
          <w:szCs w:val="24"/>
        </w:rPr>
        <w:t xml:space="preserve"> where </w:t>
      </w:r>
      <m:oMath>
        <m:r>
          <w:rPr>
            <w:rFonts w:ascii="Cambria Math" w:hAnsi="Cambria Math" w:cs="Times New Roman"/>
            <w:sz w:val="24"/>
            <w:szCs w:val="24"/>
          </w:rPr>
          <m:t>r</m:t>
        </m:r>
      </m:oMath>
      <w:r>
        <w:rPr>
          <w:rFonts w:ascii="Times New Roman" w:hAnsi="Times New Roman" w:cs="Times New Roman"/>
          <w:sz w:val="24"/>
          <w:szCs w:val="24"/>
        </w:rPr>
        <w:t xml:space="preserve"> is specified by </w:t>
      </w:r>
      <w:r>
        <w:rPr>
          <w:rStyle w:val="pre"/>
          <w:rFonts w:ascii="Consolas" w:hAnsi="Consolas" w:cs="Courier New"/>
          <w:color w:val="222222"/>
          <w:sz w:val="21"/>
          <w:szCs w:val="21"/>
          <w:shd w:val="clear" w:color="auto" w:fill="ECF0F3"/>
        </w:rPr>
        <w:t>coef0</w:t>
      </w:r>
    </w:p>
    <w:p w14:paraId="1D25BA1B"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For our classification problem we build one linear SVM model, and hyper tuned the parameters using the GridSearchCV algorithm.</w:t>
      </w:r>
    </w:p>
    <w:p w14:paraId="4B6159FA" w14:textId="77777777" w:rsidR="009A232F" w:rsidRDefault="009A232F" w:rsidP="009A232F">
      <w:pPr>
        <w:rPr>
          <w:rFonts w:ascii="Times New Roman" w:hAnsi="Times New Roman" w:cs="Times New Roman"/>
          <w:sz w:val="24"/>
          <w:szCs w:val="24"/>
        </w:rPr>
      </w:pPr>
      <w:r w:rsidRPr="00B70D08">
        <w:rPr>
          <w:rFonts w:ascii="Times New Roman" w:hAnsi="Times New Roman" w:cs="Times New Roman"/>
          <w:sz w:val="24"/>
          <w:szCs w:val="24"/>
        </w:rPr>
        <w:drawing>
          <wp:inline distT="0" distB="0" distL="0" distR="0" wp14:anchorId="4DF39228" wp14:editId="143AE299">
            <wp:extent cx="5943600" cy="71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13105"/>
                    </a:xfrm>
                    <a:prstGeom prst="rect">
                      <a:avLst/>
                    </a:prstGeom>
                  </pic:spPr>
                </pic:pic>
              </a:graphicData>
            </a:graphic>
          </wp:inline>
        </w:drawing>
      </w:r>
    </w:p>
    <w:p w14:paraId="70C5A030" w14:textId="77777777" w:rsidR="009A232F" w:rsidRDefault="009A232F" w:rsidP="009A232F">
      <w:pPr>
        <w:rPr>
          <w:rFonts w:ascii="Times New Roman" w:hAnsi="Times New Roman" w:cs="Times New Roman"/>
          <w:sz w:val="24"/>
          <w:szCs w:val="24"/>
        </w:rPr>
      </w:pPr>
      <w:r w:rsidRPr="00B70D08">
        <w:rPr>
          <w:rFonts w:ascii="Times New Roman" w:hAnsi="Times New Roman" w:cs="Times New Roman"/>
          <w:sz w:val="24"/>
          <w:szCs w:val="24"/>
        </w:rPr>
        <w:drawing>
          <wp:inline distT="0" distB="0" distL="0" distR="0" wp14:anchorId="3213C7CC" wp14:editId="3BE4AA23">
            <wp:extent cx="5090601" cy="91447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090601" cy="914479"/>
                    </a:xfrm>
                    <a:prstGeom prst="rect">
                      <a:avLst/>
                    </a:prstGeom>
                  </pic:spPr>
                </pic:pic>
              </a:graphicData>
            </a:graphic>
          </wp:inline>
        </w:drawing>
      </w:r>
    </w:p>
    <w:p w14:paraId="689F3F81"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And trained our model with the best parameters identified which are “C” =1.0 and penalty=” l2”.</w:t>
      </w:r>
    </w:p>
    <w:p w14:paraId="4054319F"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For non-linear SVMs we also applied the same GridSearchCV algorithm to identify the best parameters such as “C”, “gamma” and “kernel”.</w:t>
      </w:r>
    </w:p>
    <w:p w14:paraId="790080F7" w14:textId="77777777" w:rsidR="009A232F" w:rsidRDefault="009A232F" w:rsidP="009A232F">
      <w:pPr>
        <w:rPr>
          <w:rFonts w:ascii="Times New Roman" w:hAnsi="Times New Roman" w:cs="Times New Roman"/>
          <w:sz w:val="24"/>
          <w:szCs w:val="24"/>
        </w:rPr>
      </w:pPr>
      <w:r w:rsidRPr="00C77F79">
        <w:rPr>
          <w:rFonts w:ascii="Times New Roman" w:hAnsi="Times New Roman" w:cs="Times New Roman"/>
          <w:sz w:val="24"/>
          <w:szCs w:val="24"/>
        </w:rPr>
        <w:drawing>
          <wp:inline distT="0" distB="0" distL="0" distR="0" wp14:anchorId="4E5FD010" wp14:editId="4CBDDD5D">
            <wp:extent cx="5943600" cy="88392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5"/>
                    <a:stretch>
                      <a:fillRect/>
                    </a:stretch>
                  </pic:blipFill>
                  <pic:spPr>
                    <a:xfrm>
                      <a:off x="0" y="0"/>
                      <a:ext cx="5943600" cy="883920"/>
                    </a:xfrm>
                    <a:prstGeom prst="rect">
                      <a:avLst/>
                    </a:prstGeom>
                  </pic:spPr>
                </pic:pic>
              </a:graphicData>
            </a:graphic>
          </wp:inline>
        </w:drawing>
      </w:r>
    </w:p>
    <w:p w14:paraId="23608CA0" w14:textId="77777777" w:rsidR="009A232F" w:rsidRDefault="009A232F" w:rsidP="009A232F">
      <w:pPr>
        <w:rPr>
          <w:rFonts w:ascii="Times New Roman" w:hAnsi="Times New Roman" w:cs="Times New Roman"/>
          <w:sz w:val="24"/>
          <w:szCs w:val="24"/>
        </w:rPr>
      </w:pPr>
      <w:r w:rsidRPr="00C77F79">
        <w:rPr>
          <w:rFonts w:ascii="Times New Roman" w:hAnsi="Times New Roman" w:cs="Times New Roman"/>
          <w:sz w:val="24"/>
          <w:szCs w:val="24"/>
        </w:rPr>
        <w:drawing>
          <wp:inline distT="0" distB="0" distL="0" distR="0" wp14:anchorId="2AE213AD" wp14:editId="3E1993FD">
            <wp:extent cx="4900085" cy="129551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4900085" cy="1295512"/>
                    </a:xfrm>
                    <a:prstGeom prst="rect">
                      <a:avLst/>
                    </a:prstGeom>
                  </pic:spPr>
                </pic:pic>
              </a:graphicData>
            </a:graphic>
          </wp:inline>
        </w:drawing>
      </w:r>
    </w:p>
    <w:p w14:paraId="49FFAA92"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We trained our SVM with the best parameters “C” = 1.0, “gamma” = 0.01 and “kernel” = “rbf”.</w:t>
      </w:r>
    </w:p>
    <w:p w14:paraId="703F71B6" w14:textId="77777777" w:rsidR="009A232F" w:rsidRDefault="009A232F" w:rsidP="009A232F">
      <w:pPr>
        <w:rPr>
          <w:rFonts w:ascii="Times New Roman" w:hAnsi="Times New Roman" w:cs="Times New Roman"/>
          <w:sz w:val="24"/>
          <w:szCs w:val="24"/>
        </w:rPr>
      </w:pPr>
    </w:p>
    <w:p w14:paraId="4CFA48AE" w14:textId="77777777" w:rsidR="009A232F" w:rsidRDefault="009A232F" w:rsidP="009A232F">
      <w:pPr>
        <w:rPr>
          <w:rFonts w:ascii="Times New Roman" w:hAnsi="Times New Roman" w:cs="Times New Roman"/>
          <w:sz w:val="24"/>
          <w:szCs w:val="24"/>
        </w:rPr>
      </w:pPr>
      <w:r w:rsidRPr="009A232F">
        <w:rPr>
          <w:rFonts w:ascii="Times New Roman" w:hAnsi="Times New Roman" w:cs="Times New Roman"/>
          <w:b/>
          <w:bCs/>
          <w:sz w:val="24"/>
          <w:szCs w:val="24"/>
        </w:rPr>
        <w:lastRenderedPageBreak/>
        <w:t>Logistic Regression</w:t>
      </w:r>
      <w:r>
        <w:rPr>
          <w:rFonts w:ascii="Times New Roman" w:hAnsi="Times New Roman" w:cs="Times New Roman"/>
          <w:sz w:val="24"/>
          <w:szCs w:val="24"/>
        </w:rPr>
        <w:t>:</w:t>
      </w:r>
    </w:p>
    <w:p w14:paraId="38C314E7" w14:textId="77777777" w:rsidR="009A232F" w:rsidRDefault="009A232F" w:rsidP="009A232F">
      <w:pPr>
        <w:rPr>
          <w:rFonts w:ascii="Times New Roman" w:hAnsi="Times New Roman" w:cs="Times New Roman"/>
          <w:sz w:val="24"/>
          <w:szCs w:val="24"/>
        </w:rPr>
      </w:pPr>
      <w:r w:rsidRPr="000F6C10">
        <w:rPr>
          <w:rFonts w:ascii="Times New Roman" w:hAnsi="Times New Roman" w:cs="Times New Roman"/>
          <w:sz w:val="24"/>
          <w:szCs w:val="24"/>
        </w:rPr>
        <w:t>Logistic Regression is a machine learning algorithm that allows us to create a classification model. The algorithm analyses independent variables and one dependent variable, to predict the output</w:t>
      </w:r>
      <w:r>
        <w:rPr>
          <w:rFonts w:ascii="Times New Roman" w:hAnsi="Times New Roman" w:cs="Times New Roman"/>
          <w:sz w:val="24"/>
          <w:szCs w:val="24"/>
        </w:rPr>
        <w:t xml:space="preserve">. </w:t>
      </w:r>
      <w:r w:rsidRPr="000F6C10">
        <w:rPr>
          <w:rFonts w:ascii="Times New Roman" w:hAnsi="Times New Roman" w:cs="Times New Roman"/>
          <w:sz w:val="24"/>
          <w:szCs w:val="24"/>
        </w:rPr>
        <w:t>This algorithm is used to predict categorical variables using independent variables which are continuous.</w:t>
      </w:r>
    </w:p>
    <w:p w14:paraId="2F05A5A8" w14:textId="77777777" w:rsidR="009A232F" w:rsidRDefault="009A232F" w:rsidP="009A232F">
      <w:pPr>
        <w:rPr>
          <w:rFonts w:ascii="Times New Roman" w:hAnsi="Times New Roman" w:cs="Times New Roman"/>
          <w:sz w:val="24"/>
          <w:szCs w:val="24"/>
        </w:rPr>
      </w:pPr>
      <w:r w:rsidRPr="00190A69">
        <w:rPr>
          <w:rFonts w:ascii="Times New Roman" w:hAnsi="Times New Roman" w:cs="Times New Roman"/>
          <w:sz w:val="24"/>
          <w:szCs w:val="24"/>
        </w:rPr>
        <w:t>It is a special case of linear regression where the target variable is categorical in nature. It uses a log of odds as the dependent variable. Logistic Regression predicts the probability of occurrence of a binary event utilizing a logit function.</w:t>
      </w:r>
    </w:p>
    <w:p w14:paraId="06B0D94E"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The equation after applying sigmoid function to linear regression to achieve logistic regression:</w:t>
      </w:r>
    </w:p>
    <w:p w14:paraId="498D2C73" w14:textId="77777777" w:rsidR="009A232F" w:rsidRDefault="009A232F" w:rsidP="009A232F">
      <w:pPr>
        <w:rPr>
          <w:rFonts w:ascii="Times New Roman" w:hAnsi="Times New Roman" w:cs="Times New Roman"/>
          <w:sz w:val="24"/>
          <w:szCs w:val="24"/>
        </w:rPr>
      </w:pPr>
      <w:r>
        <w:rPr>
          <w:noProof/>
        </w:rPr>
        <w:drawing>
          <wp:inline distT="0" distB="0" distL="0" distR="0" wp14:anchorId="764F16F7" wp14:editId="5330FB90">
            <wp:extent cx="2758356" cy="373380"/>
            <wp:effectExtent l="0" t="0" r="4445" b="7620"/>
            <wp:docPr id="12" name="Picture 12" descr="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6848" cy="374529"/>
                    </a:xfrm>
                    <a:prstGeom prst="rect">
                      <a:avLst/>
                    </a:prstGeom>
                    <a:noFill/>
                    <a:ln>
                      <a:noFill/>
                    </a:ln>
                  </pic:spPr>
                </pic:pic>
              </a:graphicData>
            </a:graphic>
          </wp:inline>
        </w:drawing>
      </w:r>
    </w:p>
    <w:p w14:paraId="47EF0A93"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 xml:space="preserve">We implemented logistic regression with libraries from sklearn as follows </w:t>
      </w:r>
    </w:p>
    <w:p w14:paraId="3875783A" w14:textId="0AFA1420" w:rsidR="009A232F" w:rsidRDefault="009A232F" w:rsidP="009A232F">
      <w:pPr>
        <w:rPr>
          <w:rFonts w:ascii="Times New Roman" w:hAnsi="Times New Roman" w:cs="Times New Roman"/>
          <w:sz w:val="24"/>
          <w:szCs w:val="24"/>
        </w:rPr>
      </w:pPr>
      <w:r w:rsidRPr="00190A69">
        <w:rPr>
          <w:rFonts w:ascii="Times New Roman" w:hAnsi="Times New Roman" w:cs="Times New Roman"/>
          <w:sz w:val="24"/>
          <w:szCs w:val="24"/>
        </w:rPr>
        <w:drawing>
          <wp:inline distT="0" distB="0" distL="0" distR="0" wp14:anchorId="192FAAA4" wp14:editId="54B21B8F">
            <wp:extent cx="5943600" cy="112839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5943600" cy="1128395"/>
                    </a:xfrm>
                    <a:prstGeom prst="rect">
                      <a:avLst/>
                    </a:prstGeom>
                  </pic:spPr>
                </pic:pic>
              </a:graphicData>
            </a:graphic>
          </wp:inline>
        </w:drawing>
      </w:r>
    </w:p>
    <w:p w14:paraId="159CE4FB" w14:textId="0A46390B" w:rsidR="009A232F" w:rsidRDefault="009A232F" w:rsidP="009A232F">
      <w:pPr>
        <w:jc w:val="both"/>
        <w:rPr>
          <w:rFonts w:ascii="Times New Roman" w:hAnsi="Times New Roman" w:cs="Times New Roman"/>
          <w:b/>
          <w:bCs/>
          <w:color w:val="212121"/>
          <w:sz w:val="24"/>
          <w:szCs w:val="24"/>
          <w:u w:val="single"/>
          <w:shd w:val="clear" w:color="auto" w:fill="FFFFFF"/>
        </w:rPr>
      </w:pPr>
      <w:r w:rsidRPr="0099257F">
        <w:rPr>
          <w:rFonts w:ascii="Times New Roman" w:hAnsi="Times New Roman" w:cs="Times New Roman"/>
          <w:b/>
          <w:bCs/>
          <w:color w:val="212121"/>
          <w:sz w:val="24"/>
          <w:szCs w:val="24"/>
          <w:shd w:val="clear" w:color="auto" w:fill="FFFFFF"/>
        </w:rPr>
        <w:t>1.</w:t>
      </w:r>
      <w:r>
        <w:rPr>
          <w:rFonts w:ascii="Times New Roman" w:hAnsi="Times New Roman" w:cs="Times New Roman"/>
          <w:b/>
          <w:bCs/>
          <w:color w:val="212121"/>
          <w:sz w:val="24"/>
          <w:szCs w:val="24"/>
          <w:shd w:val="clear" w:color="auto" w:fill="FFFFFF"/>
        </w:rPr>
        <w:t>5</w:t>
      </w:r>
      <w:r w:rsidRPr="0099257F">
        <w:rPr>
          <w:rFonts w:ascii="Times New Roman" w:hAnsi="Times New Roman" w:cs="Times New Roman"/>
          <w:b/>
          <w:bCs/>
          <w:color w:val="212121"/>
          <w:sz w:val="24"/>
          <w:szCs w:val="24"/>
          <w:shd w:val="clear" w:color="auto" w:fill="FFFFFF"/>
        </w:rPr>
        <w:t xml:space="preserve"> </w:t>
      </w:r>
      <w:r>
        <w:rPr>
          <w:rFonts w:ascii="Times New Roman" w:hAnsi="Times New Roman" w:cs="Times New Roman"/>
          <w:b/>
          <w:bCs/>
          <w:color w:val="212121"/>
          <w:sz w:val="24"/>
          <w:szCs w:val="24"/>
          <w:u w:val="single"/>
          <w:shd w:val="clear" w:color="auto" w:fill="FFFFFF"/>
        </w:rPr>
        <w:t>MODEL EVALUATION</w:t>
      </w:r>
      <w:r w:rsidRPr="00A65DA5">
        <w:rPr>
          <w:rFonts w:ascii="Times New Roman" w:hAnsi="Times New Roman" w:cs="Times New Roman"/>
          <w:b/>
          <w:bCs/>
          <w:color w:val="212121"/>
          <w:sz w:val="24"/>
          <w:szCs w:val="24"/>
          <w:u w:val="single"/>
          <w:shd w:val="clear" w:color="auto" w:fill="FFFFFF"/>
        </w:rPr>
        <w:t>:</w:t>
      </w:r>
    </w:p>
    <w:p w14:paraId="3AD8D2EF" w14:textId="5A4364A7" w:rsidR="009A232F" w:rsidRDefault="009A232F" w:rsidP="009A232F">
      <w:pPr>
        <w:rPr>
          <w:rFonts w:ascii="Times New Roman" w:hAnsi="Times New Roman" w:cs="Times New Roman"/>
          <w:sz w:val="24"/>
          <w:szCs w:val="24"/>
        </w:rPr>
      </w:pPr>
      <w:r>
        <w:rPr>
          <w:rFonts w:ascii="Times New Roman" w:hAnsi="Times New Roman" w:cs="Times New Roman"/>
          <w:sz w:val="24"/>
          <w:szCs w:val="24"/>
        </w:rPr>
        <w:t>As our data is not balanced accuracy is not a proper measure of model evaluation, so we calculated AUC and F1-scores, confusion matrices at the best model threshold from AUC curves.</w:t>
      </w:r>
    </w:p>
    <w:p w14:paraId="667935AB" w14:textId="0C6BE5B4" w:rsidR="009A232F" w:rsidRPr="009A232F" w:rsidRDefault="009A232F" w:rsidP="009A232F">
      <w:pPr>
        <w:rPr>
          <w:rFonts w:ascii="Times New Roman" w:hAnsi="Times New Roman" w:cs="Times New Roman"/>
          <w:b/>
          <w:bCs/>
          <w:i/>
          <w:iCs/>
          <w:sz w:val="24"/>
          <w:szCs w:val="24"/>
        </w:rPr>
      </w:pPr>
      <w:r w:rsidRPr="009A232F">
        <w:rPr>
          <w:rFonts w:ascii="Times New Roman" w:hAnsi="Times New Roman" w:cs="Times New Roman"/>
          <w:b/>
          <w:bCs/>
          <w:i/>
          <w:iCs/>
          <w:sz w:val="24"/>
          <w:szCs w:val="24"/>
        </w:rPr>
        <w:t>Gaussian Naïve bayes Model:</w:t>
      </w:r>
    </w:p>
    <w:p w14:paraId="2B20EBAC" w14:textId="3214A793" w:rsidR="009A232F" w:rsidRDefault="009A232F" w:rsidP="009A232F">
      <w:pPr>
        <w:rPr>
          <w:rFonts w:ascii="Times New Roman" w:hAnsi="Times New Roman" w:cs="Times New Roman"/>
          <w:sz w:val="24"/>
          <w:szCs w:val="24"/>
        </w:rPr>
      </w:pPr>
      <w:bookmarkStart w:id="1" w:name="_Hlk121229570"/>
      <w:r>
        <w:rPr>
          <w:rFonts w:ascii="Times New Roman" w:hAnsi="Times New Roman" w:cs="Times New Roman"/>
          <w:sz w:val="24"/>
          <w:szCs w:val="24"/>
        </w:rPr>
        <w:t xml:space="preserve">The gaussian naïve bayes model achieved an AUC of 0.7726 on validation data and an F1 score of 0.5669 at the best model threshold of 0.0469. </w:t>
      </w:r>
    </w:p>
    <w:p w14:paraId="5D6D8A38" w14:textId="428D8988" w:rsidR="00F73FDD" w:rsidRDefault="00F73FDD" w:rsidP="009A232F">
      <w:pPr>
        <w:rPr>
          <w:rFonts w:ascii="Times New Roman" w:hAnsi="Times New Roman" w:cs="Times New Roman"/>
          <w:sz w:val="24"/>
          <w:szCs w:val="24"/>
        </w:rPr>
      </w:pPr>
      <w:r>
        <w:rPr>
          <w:noProof/>
        </w:rPr>
        <w:drawing>
          <wp:inline distT="0" distB="0" distL="0" distR="0" wp14:anchorId="1F16471A" wp14:editId="78D3D4E0">
            <wp:extent cx="4046220" cy="2799500"/>
            <wp:effectExtent l="0" t="0" r="0" b="127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0972" cy="2809707"/>
                    </a:xfrm>
                    <a:prstGeom prst="rect">
                      <a:avLst/>
                    </a:prstGeom>
                    <a:noFill/>
                    <a:ln>
                      <a:noFill/>
                    </a:ln>
                  </pic:spPr>
                </pic:pic>
              </a:graphicData>
            </a:graphic>
          </wp:inline>
        </w:drawing>
      </w:r>
    </w:p>
    <w:bookmarkEnd w:id="1"/>
    <w:p w14:paraId="28FDFEF3" w14:textId="77777777" w:rsidR="009A232F" w:rsidRDefault="009A232F" w:rsidP="009A232F">
      <w:pPr>
        <w:rPr>
          <w:rFonts w:ascii="Times New Roman" w:hAnsi="Times New Roman" w:cs="Times New Roman"/>
          <w:sz w:val="24"/>
          <w:szCs w:val="24"/>
        </w:rPr>
      </w:pPr>
    </w:p>
    <w:p w14:paraId="332A8579" w14:textId="77777777" w:rsidR="009A232F" w:rsidRDefault="009A232F" w:rsidP="009A232F">
      <w:pPr>
        <w:rPr>
          <w:rFonts w:ascii="Times New Roman" w:hAnsi="Times New Roman" w:cs="Times New Roman"/>
          <w:sz w:val="24"/>
          <w:szCs w:val="24"/>
        </w:rPr>
      </w:pPr>
      <w:r>
        <w:rPr>
          <w:noProof/>
        </w:rPr>
        <w:drawing>
          <wp:inline distT="0" distB="0" distL="0" distR="0" wp14:anchorId="3EA0DCB1" wp14:editId="6F609757">
            <wp:extent cx="4785360" cy="3529714"/>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3353" cy="3535610"/>
                    </a:xfrm>
                    <a:prstGeom prst="rect">
                      <a:avLst/>
                    </a:prstGeom>
                    <a:noFill/>
                    <a:ln>
                      <a:noFill/>
                    </a:ln>
                  </pic:spPr>
                </pic:pic>
              </a:graphicData>
            </a:graphic>
          </wp:inline>
        </w:drawing>
      </w:r>
    </w:p>
    <w:p w14:paraId="014F3A98"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Naïve bayes model has the lowest AUC score out of all the models built, considerably as Naïve bayes assumes data follows a gaussian distribution with no-variance between dimensions but our data might have depended on variables leading to low evaluation metrics and misclassifications.</w:t>
      </w:r>
    </w:p>
    <w:p w14:paraId="2062F9C3" w14:textId="77777777" w:rsidR="009A232F" w:rsidRDefault="009A232F" w:rsidP="009A232F">
      <w:pPr>
        <w:rPr>
          <w:rFonts w:ascii="Times New Roman" w:hAnsi="Times New Roman" w:cs="Times New Roman"/>
          <w:sz w:val="24"/>
          <w:szCs w:val="24"/>
        </w:rPr>
      </w:pPr>
    </w:p>
    <w:p w14:paraId="7B0579A7" w14:textId="276F6F0F" w:rsidR="009A232F" w:rsidRPr="009A232F" w:rsidRDefault="009A232F" w:rsidP="009A232F">
      <w:pPr>
        <w:rPr>
          <w:rFonts w:ascii="Times New Roman" w:hAnsi="Times New Roman" w:cs="Times New Roman"/>
          <w:b/>
          <w:bCs/>
          <w:i/>
          <w:iCs/>
          <w:sz w:val="24"/>
          <w:szCs w:val="24"/>
        </w:rPr>
      </w:pPr>
      <w:r w:rsidRPr="009A232F">
        <w:rPr>
          <w:rFonts w:ascii="Times New Roman" w:hAnsi="Times New Roman" w:cs="Times New Roman"/>
          <w:b/>
          <w:bCs/>
          <w:i/>
          <w:iCs/>
          <w:sz w:val="24"/>
          <w:szCs w:val="24"/>
        </w:rPr>
        <w:t xml:space="preserve">Linear Support Vector </w:t>
      </w:r>
      <w:r>
        <w:rPr>
          <w:rFonts w:ascii="Times New Roman" w:hAnsi="Times New Roman" w:cs="Times New Roman"/>
          <w:b/>
          <w:bCs/>
          <w:i/>
          <w:iCs/>
          <w:sz w:val="24"/>
          <w:szCs w:val="24"/>
        </w:rPr>
        <w:t>Machine</w:t>
      </w:r>
      <w:r w:rsidRPr="009A232F">
        <w:rPr>
          <w:rFonts w:ascii="Times New Roman" w:hAnsi="Times New Roman" w:cs="Times New Roman"/>
          <w:b/>
          <w:bCs/>
          <w:i/>
          <w:iCs/>
          <w:sz w:val="24"/>
          <w:szCs w:val="24"/>
        </w:rPr>
        <w:t>:</w:t>
      </w:r>
    </w:p>
    <w:p w14:paraId="57877F35" w14:textId="063E065B" w:rsidR="009A232F" w:rsidRDefault="009A232F" w:rsidP="009A232F">
      <w:pPr>
        <w:rPr>
          <w:rFonts w:ascii="Times New Roman" w:hAnsi="Times New Roman" w:cs="Times New Roman"/>
          <w:sz w:val="24"/>
          <w:szCs w:val="24"/>
        </w:rPr>
      </w:pPr>
      <w:r>
        <w:rPr>
          <w:rFonts w:ascii="Times New Roman" w:hAnsi="Times New Roman" w:cs="Times New Roman"/>
          <w:sz w:val="24"/>
          <w:szCs w:val="24"/>
        </w:rPr>
        <w:t xml:space="preserve">Our linear-SVM </w:t>
      </w:r>
      <w:r w:rsidRPr="00EA6BB8">
        <w:rPr>
          <w:rFonts w:ascii="Times New Roman" w:hAnsi="Times New Roman" w:cs="Times New Roman"/>
          <w:sz w:val="24"/>
          <w:szCs w:val="24"/>
        </w:rPr>
        <w:t>model achieved an AUC of 0.</w:t>
      </w:r>
      <w:r>
        <w:rPr>
          <w:rFonts w:ascii="Times New Roman" w:hAnsi="Times New Roman" w:cs="Times New Roman"/>
          <w:sz w:val="24"/>
          <w:szCs w:val="24"/>
        </w:rPr>
        <w:t>90</w:t>
      </w:r>
      <w:r w:rsidR="00F73FDD">
        <w:rPr>
          <w:rFonts w:ascii="Times New Roman" w:hAnsi="Times New Roman" w:cs="Times New Roman"/>
          <w:sz w:val="24"/>
          <w:szCs w:val="24"/>
        </w:rPr>
        <w:t>49</w:t>
      </w:r>
      <w:r w:rsidRPr="00EA6BB8">
        <w:rPr>
          <w:rFonts w:ascii="Times New Roman" w:hAnsi="Times New Roman" w:cs="Times New Roman"/>
          <w:sz w:val="24"/>
          <w:szCs w:val="24"/>
        </w:rPr>
        <w:t xml:space="preserve"> on validation data and an F1 score of 0.5</w:t>
      </w:r>
      <w:r>
        <w:rPr>
          <w:rFonts w:ascii="Times New Roman" w:hAnsi="Times New Roman" w:cs="Times New Roman"/>
          <w:sz w:val="24"/>
          <w:szCs w:val="24"/>
        </w:rPr>
        <w:t>301</w:t>
      </w:r>
      <w:r w:rsidRPr="00EA6BB8">
        <w:rPr>
          <w:rFonts w:ascii="Times New Roman" w:hAnsi="Times New Roman" w:cs="Times New Roman"/>
          <w:sz w:val="24"/>
          <w:szCs w:val="24"/>
        </w:rPr>
        <w:t xml:space="preserve"> at the best model threshold of 0.0</w:t>
      </w:r>
      <w:r>
        <w:rPr>
          <w:rFonts w:ascii="Times New Roman" w:hAnsi="Times New Roman" w:cs="Times New Roman"/>
          <w:sz w:val="24"/>
          <w:szCs w:val="24"/>
        </w:rPr>
        <w:t>699.</w:t>
      </w:r>
    </w:p>
    <w:p w14:paraId="0427F19F" w14:textId="3FB8B0DF" w:rsidR="009A232F" w:rsidRDefault="00F73FDD" w:rsidP="009A232F">
      <w:pPr>
        <w:rPr>
          <w:rFonts w:ascii="Times New Roman" w:hAnsi="Times New Roman" w:cs="Times New Roman"/>
          <w:sz w:val="24"/>
          <w:szCs w:val="24"/>
        </w:rPr>
      </w:pPr>
      <w:r>
        <w:rPr>
          <w:noProof/>
        </w:rPr>
        <w:drawing>
          <wp:inline distT="0" distB="0" distL="0" distR="0" wp14:anchorId="7A31FC6C" wp14:editId="46A678A2">
            <wp:extent cx="4274820" cy="2957664"/>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9491" cy="2960896"/>
                    </a:xfrm>
                    <a:prstGeom prst="rect">
                      <a:avLst/>
                    </a:prstGeom>
                    <a:noFill/>
                    <a:ln>
                      <a:noFill/>
                    </a:ln>
                  </pic:spPr>
                </pic:pic>
              </a:graphicData>
            </a:graphic>
          </wp:inline>
        </w:drawing>
      </w:r>
    </w:p>
    <w:p w14:paraId="0B6D05C8" w14:textId="77777777" w:rsidR="009A232F" w:rsidRDefault="009A232F" w:rsidP="009A232F">
      <w:pPr>
        <w:rPr>
          <w:rFonts w:ascii="Times New Roman" w:hAnsi="Times New Roman" w:cs="Times New Roman"/>
          <w:sz w:val="24"/>
          <w:szCs w:val="24"/>
        </w:rPr>
      </w:pPr>
      <w:r>
        <w:rPr>
          <w:noProof/>
        </w:rPr>
        <w:lastRenderedPageBreak/>
        <w:drawing>
          <wp:inline distT="0" distB="0" distL="0" distR="0" wp14:anchorId="1C41A466" wp14:editId="46CCCBCB">
            <wp:extent cx="4969070" cy="3665220"/>
            <wp:effectExtent l="0" t="0" r="3175"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4540" cy="3669255"/>
                    </a:xfrm>
                    <a:prstGeom prst="rect">
                      <a:avLst/>
                    </a:prstGeom>
                    <a:noFill/>
                    <a:ln>
                      <a:noFill/>
                    </a:ln>
                  </pic:spPr>
                </pic:pic>
              </a:graphicData>
            </a:graphic>
          </wp:inline>
        </w:drawing>
      </w:r>
    </w:p>
    <w:p w14:paraId="708372CA"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The linear-SVM has better AUC score than our baseline model of Naïve bayes model, and this model also has better balance between sensitivity (true positive rate) and specificity (true negative rate) than Naïve bayes.</w:t>
      </w:r>
    </w:p>
    <w:p w14:paraId="4D642834" w14:textId="2EED0720" w:rsidR="009A232F" w:rsidRPr="009A232F" w:rsidRDefault="009A232F" w:rsidP="009A232F">
      <w:pPr>
        <w:rPr>
          <w:rFonts w:ascii="Times New Roman" w:hAnsi="Times New Roman" w:cs="Times New Roman"/>
          <w:b/>
          <w:bCs/>
          <w:i/>
          <w:iCs/>
          <w:sz w:val="24"/>
          <w:szCs w:val="24"/>
        </w:rPr>
      </w:pPr>
      <w:r w:rsidRPr="009A232F">
        <w:rPr>
          <w:rFonts w:ascii="Times New Roman" w:hAnsi="Times New Roman" w:cs="Times New Roman"/>
          <w:b/>
          <w:bCs/>
          <w:i/>
          <w:iCs/>
          <w:sz w:val="24"/>
          <w:szCs w:val="24"/>
        </w:rPr>
        <w:t>Non-Linear Support Vector Machine:</w:t>
      </w:r>
    </w:p>
    <w:p w14:paraId="7DD7A4DE" w14:textId="2DB32A22" w:rsidR="009A232F" w:rsidRDefault="009A232F" w:rsidP="009A232F">
      <w:pPr>
        <w:rPr>
          <w:rFonts w:ascii="Times New Roman" w:hAnsi="Times New Roman" w:cs="Times New Roman"/>
          <w:sz w:val="24"/>
          <w:szCs w:val="24"/>
        </w:rPr>
      </w:pPr>
      <w:r>
        <w:rPr>
          <w:rFonts w:ascii="Times New Roman" w:hAnsi="Times New Roman" w:cs="Times New Roman"/>
          <w:sz w:val="24"/>
          <w:szCs w:val="24"/>
        </w:rPr>
        <w:t xml:space="preserve">Our non-linear SVM with the best hyper tuned parameters has achieved </w:t>
      </w:r>
      <w:r w:rsidRPr="00EA6BB8">
        <w:rPr>
          <w:rFonts w:ascii="Times New Roman" w:hAnsi="Times New Roman" w:cs="Times New Roman"/>
          <w:sz w:val="24"/>
          <w:szCs w:val="24"/>
        </w:rPr>
        <w:t>an AUC of 0.</w:t>
      </w:r>
      <w:r>
        <w:rPr>
          <w:rFonts w:ascii="Times New Roman" w:hAnsi="Times New Roman" w:cs="Times New Roman"/>
          <w:sz w:val="24"/>
          <w:szCs w:val="24"/>
        </w:rPr>
        <w:t>8075</w:t>
      </w:r>
      <w:r w:rsidRPr="00EA6BB8">
        <w:rPr>
          <w:rFonts w:ascii="Times New Roman" w:hAnsi="Times New Roman" w:cs="Times New Roman"/>
          <w:sz w:val="24"/>
          <w:szCs w:val="24"/>
        </w:rPr>
        <w:t xml:space="preserve"> on validation data and an F1 score of 0.5</w:t>
      </w:r>
      <w:r>
        <w:rPr>
          <w:rFonts w:ascii="Times New Roman" w:hAnsi="Times New Roman" w:cs="Times New Roman"/>
          <w:sz w:val="24"/>
          <w:szCs w:val="24"/>
        </w:rPr>
        <w:t>580</w:t>
      </w:r>
      <w:r w:rsidRPr="00EA6BB8">
        <w:rPr>
          <w:rFonts w:ascii="Times New Roman" w:hAnsi="Times New Roman" w:cs="Times New Roman"/>
          <w:sz w:val="24"/>
          <w:szCs w:val="24"/>
        </w:rPr>
        <w:t xml:space="preserve"> at the best model threshold of 0.0</w:t>
      </w:r>
      <w:r>
        <w:rPr>
          <w:rFonts w:ascii="Times New Roman" w:hAnsi="Times New Roman" w:cs="Times New Roman"/>
          <w:sz w:val="24"/>
          <w:szCs w:val="24"/>
        </w:rPr>
        <w:t>532.</w:t>
      </w:r>
    </w:p>
    <w:p w14:paraId="54DCD1A8" w14:textId="673E1B40" w:rsidR="009A232F" w:rsidRDefault="00F73FDD" w:rsidP="009A232F">
      <w:pPr>
        <w:rPr>
          <w:rFonts w:ascii="Times New Roman" w:hAnsi="Times New Roman" w:cs="Times New Roman"/>
          <w:sz w:val="24"/>
          <w:szCs w:val="24"/>
        </w:rPr>
      </w:pPr>
      <w:r>
        <w:rPr>
          <w:noProof/>
        </w:rPr>
        <w:drawing>
          <wp:inline distT="0" distB="0" distL="0" distR="0" wp14:anchorId="5AD831C8" wp14:editId="45B0A206">
            <wp:extent cx="4343400" cy="3005113"/>
            <wp:effectExtent l="0" t="0" r="0" b="508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8273" cy="3008484"/>
                    </a:xfrm>
                    <a:prstGeom prst="rect">
                      <a:avLst/>
                    </a:prstGeom>
                    <a:noFill/>
                    <a:ln>
                      <a:noFill/>
                    </a:ln>
                  </pic:spPr>
                </pic:pic>
              </a:graphicData>
            </a:graphic>
          </wp:inline>
        </w:drawing>
      </w:r>
    </w:p>
    <w:p w14:paraId="3664015C" w14:textId="77777777" w:rsidR="009A232F" w:rsidRDefault="009A232F" w:rsidP="009A232F">
      <w:pPr>
        <w:rPr>
          <w:rFonts w:ascii="Times New Roman" w:hAnsi="Times New Roman" w:cs="Times New Roman"/>
          <w:sz w:val="24"/>
          <w:szCs w:val="24"/>
        </w:rPr>
      </w:pPr>
      <w:r>
        <w:rPr>
          <w:noProof/>
        </w:rPr>
        <w:lastRenderedPageBreak/>
        <w:drawing>
          <wp:inline distT="0" distB="0" distL="0" distR="0" wp14:anchorId="19F39C0C" wp14:editId="1CE48345">
            <wp:extent cx="5217007" cy="3848100"/>
            <wp:effectExtent l="0" t="0" r="3175" b="0"/>
            <wp:docPr id="19" name="Picture 19" descr="Graphical user interface,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reemap chart&#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1148" cy="3851155"/>
                    </a:xfrm>
                    <a:prstGeom prst="rect">
                      <a:avLst/>
                    </a:prstGeom>
                    <a:noFill/>
                    <a:ln>
                      <a:noFill/>
                    </a:ln>
                  </pic:spPr>
                </pic:pic>
              </a:graphicData>
            </a:graphic>
          </wp:inline>
        </w:drawing>
      </w:r>
    </w:p>
    <w:p w14:paraId="3594EC68" w14:textId="7904652B" w:rsidR="009A232F" w:rsidRDefault="009A232F" w:rsidP="009A232F">
      <w:pPr>
        <w:rPr>
          <w:rFonts w:ascii="Times New Roman" w:hAnsi="Times New Roman" w:cs="Times New Roman"/>
          <w:sz w:val="24"/>
          <w:szCs w:val="24"/>
        </w:rPr>
      </w:pPr>
      <w:r>
        <w:rPr>
          <w:rFonts w:ascii="Times New Roman" w:hAnsi="Times New Roman" w:cs="Times New Roman"/>
          <w:sz w:val="24"/>
          <w:szCs w:val="24"/>
        </w:rPr>
        <w:t>The model AUC of SVM with “rbf” has dropped to 0.8075 from the linear-SVM model, we can deduce that our data is better classified linearly than non-linear.</w:t>
      </w:r>
    </w:p>
    <w:p w14:paraId="38AA10D7" w14:textId="08517BAE" w:rsidR="009A232F" w:rsidRPr="009A232F" w:rsidRDefault="009A232F" w:rsidP="009A232F">
      <w:pPr>
        <w:rPr>
          <w:rFonts w:ascii="Times New Roman" w:hAnsi="Times New Roman" w:cs="Times New Roman"/>
          <w:b/>
          <w:bCs/>
          <w:i/>
          <w:iCs/>
          <w:sz w:val="24"/>
          <w:szCs w:val="24"/>
        </w:rPr>
      </w:pPr>
      <w:r w:rsidRPr="009A232F">
        <w:rPr>
          <w:rFonts w:ascii="Times New Roman" w:hAnsi="Times New Roman" w:cs="Times New Roman"/>
          <w:b/>
          <w:bCs/>
          <w:i/>
          <w:iCs/>
          <w:sz w:val="24"/>
          <w:szCs w:val="24"/>
        </w:rPr>
        <w:t>Logistic Regression:</w:t>
      </w:r>
    </w:p>
    <w:p w14:paraId="2D3E1E49"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 xml:space="preserve">Our Logistic Regression model has achieved </w:t>
      </w:r>
      <w:r w:rsidRPr="00EA6BB8">
        <w:rPr>
          <w:rFonts w:ascii="Times New Roman" w:hAnsi="Times New Roman" w:cs="Times New Roman"/>
          <w:sz w:val="24"/>
          <w:szCs w:val="24"/>
        </w:rPr>
        <w:t>an AUC of 0.</w:t>
      </w:r>
      <w:r>
        <w:rPr>
          <w:rFonts w:ascii="Times New Roman" w:hAnsi="Times New Roman" w:cs="Times New Roman"/>
          <w:sz w:val="24"/>
          <w:szCs w:val="24"/>
        </w:rPr>
        <w:t>9358 and</w:t>
      </w:r>
      <w:r w:rsidRPr="00EA6BB8">
        <w:rPr>
          <w:rFonts w:ascii="Times New Roman" w:hAnsi="Times New Roman" w:cs="Times New Roman"/>
          <w:sz w:val="24"/>
          <w:szCs w:val="24"/>
        </w:rPr>
        <w:t xml:space="preserve"> on validation data an F1 score of 0.5</w:t>
      </w:r>
      <w:r>
        <w:rPr>
          <w:rFonts w:ascii="Times New Roman" w:hAnsi="Times New Roman" w:cs="Times New Roman"/>
          <w:sz w:val="24"/>
          <w:szCs w:val="24"/>
        </w:rPr>
        <w:t>714</w:t>
      </w:r>
      <w:r w:rsidRPr="00EA6BB8">
        <w:rPr>
          <w:rFonts w:ascii="Times New Roman" w:hAnsi="Times New Roman" w:cs="Times New Roman"/>
          <w:sz w:val="24"/>
          <w:szCs w:val="24"/>
        </w:rPr>
        <w:t xml:space="preserve"> at the best model threshold of 0.</w:t>
      </w:r>
      <w:r>
        <w:rPr>
          <w:rFonts w:ascii="Times New Roman" w:hAnsi="Times New Roman" w:cs="Times New Roman"/>
          <w:sz w:val="24"/>
          <w:szCs w:val="24"/>
        </w:rPr>
        <w:t>3967.</w:t>
      </w:r>
    </w:p>
    <w:p w14:paraId="431C9B74" w14:textId="72F438D2" w:rsidR="009A232F" w:rsidRDefault="00F73FDD" w:rsidP="009A232F">
      <w:pPr>
        <w:rPr>
          <w:rFonts w:ascii="Times New Roman" w:hAnsi="Times New Roman" w:cs="Times New Roman"/>
          <w:sz w:val="24"/>
          <w:szCs w:val="24"/>
        </w:rPr>
      </w:pPr>
      <w:r>
        <w:rPr>
          <w:noProof/>
        </w:rPr>
        <w:drawing>
          <wp:inline distT="0" distB="0" distL="0" distR="0" wp14:anchorId="16DAA40B" wp14:editId="01AC1A1C">
            <wp:extent cx="4556760" cy="3152733"/>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6898" cy="3159747"/>
                    </a:xfrm>
                    <a:prstGeom prst="rect">
                      <a:avLst/>
                    </a:prstGeom>
                    <a:noFill/>
                    <a:ln>
                      <a:noFill/>
                    </a:ln>
                  </pic:spPr>
                </pic:pic>
              </a:graphicData>
            </a:graphic>
          </wp:inline>
        </w:drawing>
      </w:r>
    </w:p>
    <w:p w14:paraId="3B848F2D" w14:textId="77777777" w:rsidR="009A232F" w:rsidRDefault="009A232F" w:rsidP="009A232F">
      <w:pPr>
        <w:rPr>
          <w:rFonts w:ascii="Times New Roman" w:hAnsi="Times New Roman" w:cs="Times New Roman"/>
          <w:sz w:val="24"/>
          <w:szCs w:val="24"/>
        </w:rPr>
      </w:pPr>
    </w:p>
    <w:p w14:paraId="6775899C" w14:textId="77777777" w:rsidR="009A232F" w:rsidRDefault="009A232F" w:rsidP="009A232F">
      <w:pPr>
        <w:rPr>
          <w:rFonts w:ascii="Times New Roman" w:hAnsi="Times New Roman" w:cs="Times New Roman"/>
          <w:sz w:val="24"/>
          <w:szCs w:val="24"/>
        </w:rPr>
      </w:pPr>
    </w:p>
    <w:p w14:paraId="232D24D4" w14:textId="77777777" w:rsidR="009A232F" w:rsidRDefault="009A232F" w:rsidP="009A232F">
      <w:pPr>
        <w:rPr>
          <w:rFonts w:ascii="Times New Roman" w:hAnsi="Times New Roman" w:cs="Times New Roman"/>
          <w:sz w:val="24"/>
          <w:szCs w:val="24"/>
        </w:rPr>
      </w:pPr>
      <w:r>
        <w:rPr>
          <w:noProof/>
        </w:rPr>
        <w:drawing>
          <wp:inline distT="0" distB="0" distL="0" distR="0" wp14:anchorId="5DFBEF55" wp14:editId="4884E6A6">
            <wp:extent cx="4930140" cy="3636505"/>
            <wp:effectExtent l="0" t="0" r="3810" b="254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reemap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6766" cy="3641393"/>
                    </a:xfrm>
                    <a:prstGeom prst="rect">
                      <a:avLst/>
                    </a:prstGeom>
                    <a:noFill/>
                    <a:ln>
                      <a:noFill/>
                    </a:ln>
                  </pic:spPr>
                </pic:pic>
              </a:graphicData>
            </a:graphic>
          </wp:inline>
        </w:drawing>
      </w:r>
    </w:p>
    <w:p w14:paraId="15EA95DC"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The logistic regression the best AUC of all closely followed by our linear-SVM model and the specificity and sensitivity are also very similar.</w:t>
      </w:r>
    </w:p>
    <w:p w14:paraId="6DFC3FA0" w14:textId="77777777" w:rsidR="009A232F" w:rsidRDefault="009A232F" w:rsidP="009A232F">
      <w:pPr>
        <w:rPr>
          <w:rFonts w:ascii="Times New Roman" w:hAnsi="Times New Roman" w:cs="Times New Roman"/>
          <w:sz w:val="24"/>
          <w:szCs w:val="24"/>
        </w:rPr>
      </w:pPr>
      <w:r>
        <w:rPr>
          <w:rFonts w:ascii="Times New Roman" w:hAnsi="Times New Roman" w:cs="Times New Roman"/>
          <w:sz w:val="24"/>
          <w:szCs w:val="24"/>
        </w:rPr>
        <w:t>Although we see a significant difference in the AUC evaluation metric from one model to another, if closely observed we hardly see any major difference in their F1-score. All the model F1-scores are low indicating poor model performance and data quality.</w:t>
      </w:r>
    </w:p>
    <w:p w14:paraId="0A181DFF" w14:textId="77777777" w:rsidR="009A232F" w:rsidRDefault="009A232F" w:rsidP="009A232F">
      <w:pPr>
        <w:rPr>
          <w:rFonts w:ascii="Times New Roman" w:hAnsi="Times New Roman" w:cs="Times New Roman"/>
          <w:sz w:val="24"/>
          <w:szCs w:val="24"/>
        </w:rPr>
      </w:pPr>
    </w:p>
    <w:p w14:paraId="11943C94" w14:textId="0121D5EA" w:rsidR="001934DA" w:rsidRPr="009A232F" w:rsidRDefault="0019640C" w:rsidP="009A232F">
      <w:pPr>
        <w:jc w:val="center"/>
        <w:rPr>
          <w:rFonts w:ascii="Times New Roman" w:hAnsi="Times New Roman" w:cs="Times New Roman"/>
          <w:sz w:val="24"/>
          <w:szCs w:val="24"/>
        </w:rPr>
      </w:pPr>
      <w:r w:rsidRPr="009A232F">
        <w:rPr>
          <w:rFonts w:ascii="Times New Roman" w:hAnsi="Times New Roman" w:cs="Times New Roman"/>
          <w:sz w:val="32"/>
          <w:szCs w:val="32"/>
        </w:rPr>
        <w:t>CONCLUSION</w:t>
      </w:r>
    </w:p>
    <w:p w14:paraId="6B439089" w14:textId="77777777" w:rsidR="00614465" w:rsidRPr="00614465" w:rsidRDefault="00614465" w:rsidP="00614465">
      <w:pPr>
        <w:rPr>
          <w:rFonts w:ascii="Times New Roman" w:hAnsi="Times New Roman" w:cs="Times New Roman"/>
          <w:sz w:val="24"/>
          <w:szCs w:val="24"/>
        </w:rPr>
      </w:pPr>
      <w:r w:rsidRPr="00614465">
        <w:rPr>
          <w:rFonts w:ascii="Times New Roman" w:hAnsi="Times New Roman" w:cs="Times New Roman"/>
          <w:sz w:val="24"/>
          <w:szCs w:val="24"/>
        </w:rPr>
        <w:t>Our project is to build a machine learning model to detect possible fraud in health care and prevent it in time. We built many models and compared their performance, which are the Naive Bayes Model, Linear SVM, SVM, And Logistic Regression. Logistic Regression has the best performance concerning accuracy as a measure of 91.25%.</w:t>
      </w:r>
    </w:p>
    <w:p w14:paraId="1A0CC0D2" w14:textId="77777777" w:rsidR="00614465" w:rsidRPr="00614465" w:rsidRDefault="00614465" w:rsidP="00614465">
      <w:pPr>
        <w:rPr>
          <w:rFonts w:ascii="Times New Roman" w:hAnsi="Times New Roman" w:cs="Times New Roman"/>
          <w:sz w:val="24"/>
          <w:szCs w:val="24"/>
        </w:rPr>
      </w:pPr>
      <w:r w:rsidRPr="00614465">
        <w:rPr>
          <w:rFonts w:ascii="Times New Roman" w:hAnsi="Times New Roman" w:cs="Times New Roman"/>
          <w:sz w:val="24"/>
          <w:szCs w:val="24"/>
        </w:rPr>
        <w:t>Although we have obtained a high accuracy rate, the model still has many shortcomings. Our highest F1 score was only 0.57, indicating that the performance of our model was not good enough to classify the results. Our model had a high specificity but a very low sensitivity deficit, which means that although our model could correctly label groups to be used for fraud, it was not accurate for those who would not be used for fraud. This has alleviated the problem of health insurance fraud to some extent, but it still needs to be improved. The reason for this may be that our data cleaning is not complete, for example, highly correlated independent variables have not been cleaned, thus affecting the prediction of results. We will try to modify this in the future, and we will also try new models such as decision trees to see if there are better results.</w:t>
      </w:r>
    </w:p>
    <w:p w14:paraId="38A2750D" w14:textId="764E053D" w:rsidR="009A232F" w:rsidRDefault="00614465" w:rsidP="00614465">
      <w:pPr>
        <w:rPr>
          <w:rFonts w:ascii="Times New Roman" w:hAnsi="Times New Roman" w:cs="Times New Roman"/>
          <w:sz w:val="28"/>
          <w:szCs w:val="28"/>
        </w:rPr>
      </w:pPr>
      <w:r w:rsidRPr="00614465">
        <w:rPr>
          <w:rFonts w:ascii="Times New Roman" w:hAnsi="Times New Roman" w:cs="Times New Roman"/>
          <w:sz w:val="24"/>
          <w:szCs w:val="24"/>
        </w:rPr>
        <w:lastRenderedPageBreak/>
        <w:t>And there is huge scope for research to identify the best-suited metrics and better feature engineering to build more robust models with more data on the providers. And deeper research into the payoff of misclassification can also aid us in evaluating models with cost matrices and getting better results as a result.</w:t>
      </w:r>
    </w:p>
    <w:p w14:paraId="563D6D86" w14:textId="77777777" w:rsidR="009A232F" w:rsidRDefault="009A232F" w:rsidP="001E32CE">
      <w:pPr>
        <w:rPr>
          <w:rFonts w:ascii="Times New Roman" w:hAnsi="Times New Roman" w:cs="Times New Roman"/>
          <w:sz w:val="28"/>
          <w:szCs w:val="28"/>
        </w:rPr>
      </w:pPr>
    </w:p>
    <w:p w14:paraId="37ECA93B" w14:textId="77777777" w:rsidR="00F73FDD" w:rsidRDefault="00F73FDD" w:rsidP="001E32CE">
      <w:pPr>
        <w:rPr>
          <w:rFonts w:ascii="Times New Roman" w:hAnsi="Times New Roman" w:cs="Times New Roman"/>
          <w:sz w:val="28"/>
          <w:szCs w:val="28"/>
        </w:rPr>
      </w:pPr>
    </w:p>
    <w:p w14:paraId="5FCC3005" w14:textId="77777777" w:rsidR="00F73FDD" w:rsidRDefault="00F73FDD" w:rsidP="001E32CE">
      <w:pPr>
        <w:rPr>
          <w:rFonts w:ascii="Times New Roman" w:hAnsi="Times New Roman" w:cs="Times New Roman"/>
          <w:sz w:val="28"/>
          <w:szCs w:val="28"/>
        </w:rPr>
      </w:pPr>
    </w:p>
    <w:p w14:paraId="3A82C439" w14:textId="77777777" w:rsidR="00F73FDD" w:rsidRDefault="00F73FDD" w:rsidP="001E32CE">
      <w:pPr>
        <w:rPr>
          <w:rFonts w:ascii="Times New Roman" w:hAnsi="Times New Roman" w:cs="Times New Roman"/>
          <w:sz w:val="28"/>
          <w:szCs w:val="28"/>
        </w:rPr>
      </w:pPr>
    </w:p>
    <w:p w14:paraId="57E1AB8A" w14:textId="35800C5F" w:rsidR="00AF2663" w:rsidRPr="00A65DA5" w:rsidRDefault="00AF2663" w:rsidP="001E32CE">
      <w:pPr>
        <w:rPr>
          <w:rFonts w:ascii="Times New Roman" w:hAnsi="Times New Roman" w:cs="Times New Roman"/>
          <w:sz w:val="28"/>
          <w:szCs w:val="28"/>
        </w:rPr>
      </w:pPr>
      <w:r w:rsidRPr="009A232F">
        <w:rPr>
          <w:rFonts w:ascii="Times New Roman" w:hAnsi="Times New Roman" w:cs="Times New Roman"/>
          <w:sz w:val="28"/>
          <w:szCs w:val="28"/>
        </w:rPr>
        <w:t>R</w:t>
      </w:r>
      <w:r w:rsidR="00F53A2E" w:rsidRPr="009A232F">
        <w:rPr>
          <w:rFonts w:ascii="Times New Roman" w:hAnsi="Times New Roman" w:cs="Times New Roman"/>
          <w:sz w:val="28"/>
          <w:szCs w:val="28"/>
        </w:rPr>
        <w:t>eferences</w:t>
      </w:r>
      <w:r w:rsidR="00C21AFF">
        <w:rPr>
          <w:rFonts w:ascii="Times New Roman" w:hAnsi="Times New Roman" w:cs="Times New Roman"/>
          <w:sz w:val="28"/>
          <w:szCs w:val="28"/>
        </w:rPr>
        <w:t>:</w:t>
      </w:r>
    </w:p>
    <w:p w14:paraId="5F02C947" w14:textId="203238D1" w:rsidR="00AF2663" w:rsidRPr="00A65DA5" w:rsidRDefault="00AF2663" w:rsidP="00A11884">
      <w:pPr>
        <w:rPr>
          <w:rFonts w:ascii="Times New Roman" w:hAnsi="Times New Roman" w:cs="Times New Roman"/>
          <w:sz w:val="24"/>
          <w:szCs w:val="24"/>
        </w:rPr>
      </w:pPr>
      <w:r w:rsidRPr="00A65DA5">
        <w:rPr>
          <w:rFonts w:ascii="Times New Roman" w:hAnsi="Times New Roman" w:cs="Times New Roman"/>
          <w:sz w:val="24"/>
          <w:szCs w:val="24"/>
        </w:rPr>
        <w:t>[1]</w:t>
      </w:r>
      <w:r w:rsidRPr="00A65DA5">
        <w:rPr>
          <w:rFonts w:ascii="Times New Roman" w:hAnsi="Times New Roman" w:cs="Times New Roman"/>
        </w:rPr>
        <w:t xml:space="preserve"> </w:t>
      </w:r>
      <w:r w:rsidRPr="00A65DA5">
        <w:rPr>
          <w:rFonts w:ascii="Times New Roman" w:hAnsi="Times New Roman" w:cs="Times New Roman"/>
          <w:sz w:val="24"/>
          <w:szCs w:val="24"/>
        </w:rPr>
        <w:t xml:space="preserve">Kumaraswamy N, Markey MK, </w:t>
      </w:r>
      <w:proofErr w:type="spellStart"/>
      <w:r w:rsidRPr="00A65DA5">
        <w:rPr>
          <w:rFonts w:ascii="Times New Roman" w:hAnsi="Times New Roman" w:cs="Times New Roman"/>
          <w:sz w:val="24"/>
          <w:szCs w:val="24"/>
        </w:rPr>
        <w:t>Ekin</w:t>
      </w:r>
      <w:proofErr w:type="spellEnd"/>
      <w:r w:rsidRPr="00A65DA5">
        <w:rPr>
          <w:rFonts w:ascii="Times New Roman" w:hAnsi="Times New Roman" w:cs="Times New Roman"/>
          <w:sz w:val="24"/>
          <w:szCs w:val="24"/>
        </w:rPr>
        <w:t xml:space="preserve"> T, </w:t>
      </w:r>
      <w:proofErr w:type="spellStart"/>
      <w:r w:rsidRPr="00A65DA5">
        <w:rPr>
          <w:rFonts w:ascii="Times New Roman" w:hAnsi="Times New Roman" w:cs="Times New Roman"/>
          <w:sz w:val="24"/>
          <w:szCs w:val="24"/>
        </w:rPr>
        <w:t>Barner</w:t>
      </w:r>
      <w:proofErr w:type="spellEnd"/>
      <w:r w:rsidRPr="00A65DA5">
        <w:rPr>
          <w:rFonts w:ascii="Times New Roman" w:hAnsi="Times New Roman" w:cs="Times New Roman"/>
          <w:sz w:val="24"/>
          <w:szCs w:val="24"/>
        </w:rPr>
        <w:t xml:space="preserve"> JC, </w:t>
      </w:r>
      <w:proofErr w:type="spellStart"/>
      <w:r w:rsidRPr="00A65DA5">
        <w:rPr>
          <w:rFonts w:ascii="Times New Roman" w:hAnsi="Times New Roman" w:cs="Times New Roman"/>
          <w:sz w:val="24"/>
          <w:szCs w:val="24"/>
        </w:rPr>
        <w:t>Rascati</w:t>
      </w:r>
      <w:proofErr w:type="spellEnd"/>
      <w:r w:rsidRPr="00A65DA5">
        <w:rPr>
          <w:rFonts w:ascii="Times New Roman" w:hAnsi="Times New Roman" w:cs="Times New Roman"/>
          <w:sz w:val="24"/>
          <w:szCs w:val="24"/>
        </w:rPr>
        <w:t xml:space="preserve"> K. Healthcare Fraud Data Mining Methods: A Look Back and Look Ahead. </w:t>
      </w:r>
      <w:proofErr w:type="spellStart"/>
      <w:r w:rsidRPr="00A65DA5">
        <w:rPr>
          <w:rFonts w:ascii="Times New Roman" w:hAnsi="Times New Roman" w:cs="Times New Roman"/>
          <w:sz w:val="24"/>
          <w:szCs w:val="24"/>
        </w:rPr>
        <w:t>Perspect</w:t>
      </w:r>
      <w:proofErr w:type="spellEnd"/>
      <w:r w:rsidRPr="00A65DA5">
        <w:rPr>
          <w:rFonts w:ascii="Times New Roman" w:hAnsi="Times New Roman" w:cs="Times New Roman"/>
          <w:sz w:val="24"/>
          <w:szCs w:val="24"/>
        </w:rPr>
        <w:t xml:space="preserve"> Health Inf </w:t>
      </w:r>
      <w:proofErr w:type="spellStart"/>
      <w:r w:rsidRPr="00A65DA5">
        <w:rPr>
          <w:rFonts w:ascii="Times New Roman" w:hAnsi="Times New Roman" w:cs="Times New Roman"/>
          <w:sz w:val="24"/>
          <w:szCs w:val="24"/>
        </w:rPr>
        <w:t>Manag</w:t>
      </w:r>
      <w:proofErr w:type="spellEnd"/>
      <w:r w:rsidRPr="00A65DA5">
        <w:rPr>
          <w:rFonts w:ascii="Times New Roman" w:hAnsi="Times New Roman" w:cs="Times New Roman"/>
          <w:sz w:val="24"/>
          <w:szCs w:val="24"/>
        </w:rPr>
        <w:t>. 2022 Jan 1;19(1):1i. PMID: 35440932; PMCID: PMC9013219.</w:t>
      </w:r>
    </w:p>
    <w:p w14:paraId="41BA6AE4" w14:textId="4E6A4C10" w:rsidR="00AF2663" w:rsidRPr="00A65DA5" w:rsidRDefault="00AF2663" w:rsidP="00A11884">
      <w:pPr>
        <w:rPr>
          <w:rFonts w:ascii="Times New Roman" w:hAnsi="Times New Roman" w:cs="Times New Roman"/>
          <w:sz w:val="24"/>
          <w:szCs w:val="24"/>
        </w:rPr>
      </w:pPr>
      <w:r w:rsidRPr="00A65DA5">
        <w:rPr>
          <w:rFonts w:ascii="Times New Roman" w:hAnsi="Times New Roman" w:cs="Times New Roman"/>
          <w:sz w:val="24"/>
          <w:szCs w:val="24"/>
        </w:rPr>
        <w:t>[2]</w:t>
      </w:r>
      <w:r w:rsidR="00C766F5" w:rsidRPr="00A65DA5">
        <w:rPr>
          <w:rFonts w:ascii="Times New Roman" w:hAnsi="Times New Roman" w:cs="Times New Roman"/>
        </w:rPr>
        <w:t xml:space="preserve"> </w:t>
      </w:r>
      <w:proofErr w:type="spellStart"/>
      <w:r w:rsidR="00C766F5" w:rsidRPr="00A65DA5">
        <w:rPr>
          <w:rFonts w:ascii="Times New Roman" w:hAnsi="Times New Roman" w:cs="Times New Roman"/>
          <w:sz w:val="24"/>
          <w:szCs w:val="24"/>
        </w:rPr>
        <w:t>Waghade</w:t>
      </w:r>
      <w:proofErr w:type="spellEnd"/>
      <w:r w:rsidR="00C766F5" w:rsidRPr="00A65DA5">
        <w:rPr>
          <w:rFonts w:ascii="Times New Roman" w:hAnsi="Times New Roman" w:cs="Times New Roman"/>
          <w:sz w:val="24"/>
          <w:szCs w:val="24"/>
        </w:rPr>
        <w:t xml:space="preserve">, Shivani S., and Aarti M. </w:t>
      </w:r>
      <w:proofErr w:type="spellStart"/>
      <w:r w:rsidR="00C766F5" w:rsidRPr="00A65DA5">
        <w:rPr>
          <w:rFonts w:ascii="Times New Roman" w:hAnsi="Times New Roman" w:cs="Times New Roman"/>
          <w:sz w:val="24"/>
          <w:szCs w:val="24"/>
        </w:rPr>
        <w:t>Karandikar</w:t>
      </w:r>
      <w:proofErr w:type="spellEnd"/>
      <w:r w:rsidR="00C766F5" w:rsidRPr="00A65DA5">
        <w:rPr>
          <w:rFonts w:ascii="Times New Roman" w:hAnsi="Times New Roman" w:cs="Times New Roman"/>
          <w:sz w:val="24"/>
          <w:szCs w:val="24"/>
        </w:rPr>
        <w:t>. "A comprehensive study of healthcare fraud detection based on machine learning." International Journal of Applied Engineering Research 13, no. 6 (2018): 4175-4178.</w:t>
      </w:r>
    </w:p>
    <w:p w14:paraId="5EF4D5E1" w14:textId="7BEAC168" w:rsidR="00C766F5" w:rsidRPr="00A65DA5" w:rsidRDefault="00C766F5" w:rsidP="00A11884">
      <w:pPr>
        <w:rPr>
          <w:rFonts w:ascii="Times New Roman" w:hAnsi="Times New Roman" w:cs="Times New Roman"/>
          <w:sz w:val="24"/>
          <w:szCs w:val="24"/>
        </w:rPr>
      </w:pPr>
      <w:r w:rsidRPr="00A65DA5">
        <w:rPr>
          <w:rFonts w:ascii="Times New Roman" w:hAnsi="Times New Roman" w:cs="Times New Roman"/>
          <w:sz w:val="24"/>
          <w:szCs w:val="24"/>
        </w:rPr>
        <w:t>[3]</w:t>
      </w:r>
      <w:r w:rsidRPr="00A65DA5">
        <w:rPr>
          <w:rFonts w:ascii="Times New Roman" w:hAnsi="Times New Roman" w:cs="Times New Roman"/>
        </w:rPr>
        <w:t xml:space="preserve"> </w:t>
      </w:r>
      <w:r w:rsidRPr="00A65DA5">
        <w:rPr>
          <w:rFonts w:ascii="Times New Roman" w:hAnsi="Times New Roman" w:cs="Times New Roman"/>
          <w:sz w:val="24"/>
          <w:szCs w:val="24"/>
        </w:rPr>
        <w:t xml:space="preserve">National Health Care Anti-Fraud Association. "HealthCare Fraud–A Serious and Costly Reality </w:t>
      </w:r>
      <w:proofErr w:type="gramStart"/>
      <w:r w:rsidRPr="00A65DA5">
        <w:rPr>
          <w:rFonts w:ascii="Times New Roman" w:hAnsi="Times New Roman" w:cs="Times New Roman"/>
          <w:sz w:val="24"/>
          <w:szCs w:val="24"/>
        </w:rPr>
        <w:t>For</w:t>
      </w:r>
      <w:proofErr w:type="gramEnd"/>
      <w:r w:rsidRPr="00A65DA5">
        <w:rPr>
          <w:rFonts w:ascii="Times New Roman" w:hAnsi="Times New Roman" w:cs="Times New Roman"/>
          <w:sz w:val="24"/>
          <w:szCs w:val="24"/>
        </w:rPr>
        <w:t xml:space="preserve"> All Americans." April2005 (2007).</w:t>
      </w:r>
    </w:p>
    <w:p w14:paraId="780ABF58" w14:textId="634C3CCB" w:rsidR="00C766F5" w:rsidRPr="00A65DA5" w:rsidRDefault="00C766F5" w:rsidP="00A11884">
      <w:pPr>
        <w:rPr>
          <w:rFonts w:ascii="Times New Roman" w:hAnsi="Times New Roman" w:cs="Times New Roman"/>
          <w:sz w:val="24"/>
          <w:szCs w:val="24"/>
        </w:rPr>
      </w:pPr>
      <w:r w:rsidRPr="00A65DA5">
        <w:rPr>
          <w:rFonts w:ascii="Times New Roman" w:hAnsi="Times New Roman" w:cs="Times New Roman"/>
          <w:sz w:val="24"/>
          <w:szCs w:val="24"/>
        </w:rPr>
        <w:t>[4]</w:t>
      </w:r>
      <w:r w:rsidRPr="00A65DA5">
        <w:rPr>
          <w:rFonts w:ascii="Times New Roman" w:hAnsi="Times New Roman" w:cs="Times New Roman"/>
        </w:rPr>
        <w:t xml:space="preserve"> </w:t>
      </w:r>
      <w:proofErr w:type="spellStart"/>
      <w:r w:rsidRPr="00A65DA5">
        <w:rPr>
          <w:rFonts w:ascii="Times New Roman" w:hAnsi="Times New Roman" w:cs="Times New Roman"/>
          <w:sz w:val="24"/>
          <w:szCs w:val="24"/>
        </w:rPr>
        <w:t>Waghade</w:t>
      </w:r>
      <w:proofErr w:type="spellEnd"/>
      <w:r w:rsidRPr="00A65DA5">
        <w:rPr>
          <w:rFonts w:ascii="Times New Roman" w:hAnsi="Times New Roman" w:cs="Times New Roman"/>
          <w:sz w:val="24"/>
          <w:szCs w:val="24"/>
        </w:rPr>
        <w:t xml:space="preserve">, Shivani S., and Aarti M. </w:t>
      </w:r>
      <w:proofErr w:type="spellStart"/>
      <w:r w:rsidRPr="00A65DA5">
        <w:rPr>
          <w:rFonts w:ascii="Times New Roman" w:hAnsi="Times New Roman" w:cs="Times New Roman"/>
          <w:sz w:val="24"/>
          <w:szCs w:val="24"/>
        </w:rPr>
        <w:t>Karandikar</w:t>
      </w:r>
      <w:proofErr w:type="spellEnd"/>
      <w:r w:rsidRPr="00A65DA5">
        <w:rPr>
          <w:rFonts w:ascii="Times New Roman" w:hAnsi="Times New Roman" w:cs="Times New Roman"/>
          <w:sz w:val="24"/>
          <w:szCs w:val="24"/>
        </w:rPr>
        <w:t>. "A comprehensive study of healthcare fraud detection based on machine learning." International Journal of Applied Engineering Research 13, no. 6 (2018): 4175-4178.</w:t>
      </w:r>
    </w:p>
    <w:sectPr w:rsidR="00C766F5" w:rsidRPr="00A65DA5" w:rsidSect="0017507A">
      <w:footerReference w:type="default" r:id="rId37"/>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E9A3" w14:textId="77777777" w:rsidR="00C42247" w:rsidRDefault="00C42247" w:rsidP="00962D84">
      <w:pPr>
        <w:spacing w:after="0" w:line="240" w:lineRule="auto"/>
      </w:pPr>
      <w:r>
        <w:separator/>
      </w:r>
    </w:p>
  </w:endnote>
  <w:endnote w:type="continuationSeparator" w:id="0">
    <w:p w14:paraId="316DB0FE" w14:textId="77777777" w:rsidR="00C42247" w:rsidRDefault="00C42247" w:rsidP="0096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990239"/>
      <w:docPartObj>
        <w:docPartGallery w:val="Page Numbers (Bottom of Page)"/>
        <w:docPartUnique/>
      </w:docPartObj>
    </w:sdtPr>
    <w:sdtEndPr>
      <w:rPr>
        <w:noProof/>
      </w:rPr>
    </w:sdtEndPr>
    <w:sdtContent>
      <w:p w14:paraId="0CE9501E" w14:textId="2B7EF6A7" w:rsidR="00962D84" w:rsidRDefault="00962D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A4631" w14:textId="77777777" w:rsidR="00962D84" w:rsidRDefault="00962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1118" w14:textId="77777777" w:rsidR="00C42247" w:rsidRDefault="00C42247" w:rsidP="00962D84">
      <w:pPr>
        <w:spacing w:after="0" w:line="240" w:lineRule="auto"/>
      </w:pPr>
      <w:r>
        <w:separator/>
      </w:r>
    </w:p>
  </w:footnote>
  <w:footnote w:type="continuationSeparator" w:id="0">
    <w:p w14:paraId="45F58630" w14:textId="77777777" w:rsidR="00C42247" w:rsidRDefault="00C42247" w:rsidP="00962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7B78"/>
    <w:multiLevelType w:val="hybridMultilevel"/>
    <w:tmpl w:val="584018AA"/>
    <w:lvl w:ilvl="0" w:tplc="DA22DC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260D2"/>
    <w:multiLevelType w:val="multilevel"/>
    <w:tmpl w:val="3E802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121748"/>
    <w:multiLevelType w:val="multilevel"/>
    <w:tmpl w:val="BF141A0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326ECC"/>
    <w:multiLevelType w:val="hybridMultilevel"/>
    <w:tmpl w:val="5D5C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02C74"/>
    <w:multiLevelType w:val="multilevel"/>
    <w:tmpl w:val="36827EF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5865637"/>
    <w:multiLevelType w:val="hybridMultilevel"/>
    <w:tmpl w:val="7A1C14A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6C4C11"/>
    <w:multiLevelType w:val="hybridMultilevel"/>
    <w:tmpl w:val="E6D03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2513A"/>
    <w:multiLevelType w:val="hybridMultilevel"/>
    <w:tmpl w:val="CCD45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F0AA0"/>
    <w:multiLevelType w:val="multilevel"/>
    <w:tmpl w:val="F3E0895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E150F3"/>
    <w:multiLevelType w:val="hybridMultilevel"/>
    <w:tmpl w:val="B62412B2"/>
    <w:lvl w:ilvl="0" w:tplc="FA145B5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44EBD"/>
    <w:multiLevelType w:val="multilevel"/>
    <w:tmpl w:val="01D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919213">
    <w:abstractNumId w:val="6"/>
  </w:num>
  <w:num w:numId="2" w16cid:durableId="869682697">
    <w:abstractNumId w:val="10"/>
  </w:num>
  <w:num w:numId="3" w16cid:durableId="1574120943">
    <w:abstractNumId w:val="5"/>
  </w:num>
  <w:num w:numId="4" w16cid:durableId="1329091911">
    <w:abstractNumId w:val="0"/>
  </w:num>
  <w:num w:numId="5" w16cid:durableId="263610217">
    <w:abstractNumId w:val="7"/>
  </w:num>
  <w:num w:numId="6" w16cid:durableId="636035565">
    <w:abstractNumId w:val="3"/>
  </w:num>
  <w:num w:numId="7" w16cid:durableId="1017850226">
    <w:abstractNumId w:val="2"/>
  </w:num>
  <w:num w:numId="8" w16cid:durableId="1853568570">
    <w:abstractNumId w:val="8"/>
  </w:num>
  <w:num w:numId="9" w16cid:durableId="1748381238">
    <w:abstractNumId w:val="4"/>
  </w:num>
  <w:num w:numId="10" w16cid:durableId="844713932">
    <w:abstractNumId w:val="1"/>
  </w:num>
  <w:num w:numId="11" w16cid:durableId="2147090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DC"/>
    <w:rsid w:val="00024DA3"/>
    <w:rsid w:val="00031A93"/>
    <w:rsid w:val="0003437E"/>
    <w:rsid w:val="000410EA"/>
    <w:rsid w:val="00053322"/>
    <w:rsid w:val="00065121"/>
    <w:rsid w:val="0008559B"/>
    <w:rsid w:val="00090E3A"/>
    <w:rsid w:val="000B7E87"/>
    <w:rsid w:val="00104DFF"/>
    <w:rsid w:val="0014665E"/>
    <w:rsid w:val="00154FB5"/>
    <w:rsid w:val="00171884"/>
    <w:rsid w:val="0017507A"/>
    <w:rsid w:val="00190EF6"/>
    <w:rsid w:val="001934DA"/>
    <w:rsid w:val="0019640C"/>
    <w:rsid w:val="001A0E8A"/>
    <w:rsid w:val="001B156D"/>
    <w:rsid w:val="001E32CE"/>
    <w:rsid w:val="002518A7"/>
    <w:rsid w:val="00257440"/>
    <w:rsid w:val="00267660"/>
    <w:rsid w:val="002D5A7B"/>
    <w:rsid w:val="002F7EBF"/>
    <w:rsid w:val="00307764"/>
    <w:rsid w:val="00321AEC"/>
    <w:rsid w:val="00344EBD"/>
    <w:rsid w:val="0038149B"/>
    <w:rsid w:val="003D1F4E"/>
    <w:rsid w:val="003E6C2C"/>
    <w:rsid w:val="003F4A5D"/>
    <w:rsid w:val="003F5303"/>
    <w:rsid w:val="00403845"/>
    <w:rsid w:val="00416007"/>
    <w:rsid w:val="00433AA7"/>
    <w:rsid w:val="004576BF"/>
    <w:rsid w:val="004A5476"/>
    <w:rsid w:val="00542017"/>
    <w:rsid w:val="005446B4"/>
    <w:rsid w:val="00566685"/>
    <w:rsid w:val="005727C9"/>
    <w:rsid w:val="00572CF2"/>
    <w:rsid w:val="00577F4C"/>
    <w:rsid w:val="00586738"/>
    <w:rsid w:val="005A2383"/>
    <w:rsid w:val="005B33E7"/>
    <w:rsid w:val="005C3ED6"/>
    <w:rsid w:val="005C5DDF"/>
    <w:rsid w:val="005E59F2"/>
    <w:rsid w:val="00613D25"/>
    <w:rsid w:val="00614465"/>
    <w:rsid w:val="0066658E"/>
    <w:rsid w:val="006A52C2"/>
    <w:rsid w:val="006B6C80"/>
    <w:rsid w:val="006F1826"/>
    <w:rsid w:val="006F5B96"/>
    <w:rsid w:val="007052CD"/>
    <w:rsid w:val="007404DC"/>
    <w:rsid w:val="00743759"/>
    <w:rsid w:val="0075040C"/>
    <w:rsid w:val="00756A9A"/>
    <w:rsid w:val="007625FC"/>
    <w:rsid w:val="0077054F"/>
    <w:rsid w:val="00787624"/>
    <w:rsid w:val="00790126"/>
    <w:rsid w:val="0085194F"/>
    <w:rsid w:val="0085736A"/>
    <w:rsid w:val="00866722"/>
    <w:rsid w:val="0088392C"/>
    <w:rsid w:val="00893637"/>
    <w:rsid w:val="008B4646"/>
    <w:rsid w:val="008C71CE"/>
    <w:rsid w:val="008F12B0"/>
    <w:rsid w:val="008F6FF6"/>
    <w:rsid w:val="00901AC6"/>
    <w:rsid w:val="009118A3"/>
    <w:rsid w:val="00926D6B"/>
    <w:rsid w:val="00962D84"/>
    <w:rsid w:val="009704F3"/>
    <w:rsid w:val="00980625"/>
    <w:rsid w:val="00982D6A"/>
    <w:rsid w:val="0099257F"/>
    <w:rsid w:val="009A0EC4"/>
    <w:rsid w:val="009A232F"/>
    <w:rsid w:val="009B28BF"/>
    <w:rsid w:val="009C2388"/>
    <w:rsid w:val="009D1469"/>
    <w:rsid w:val="009E5184"/>
    <w:rsid w:val="00A01750"/>
    <w:rsid w:val="00A11884"/>
    <w:rsid w:val="00A15922"/>
    <w:rsid w:val="00A257FE"/>
    <w:rsid w:val="00A546C7"/>
    <w:rsid w:val="00A557AE"/>
    <w:rsid w:val="00A65DA5"/>
    <w:rsid w:val="00A74EB6"/>
    <w:rsid w:val="00A87454"/>
    <w:rsid w:val="00AC1A62"/>
    <w:rsid w:val="00AF2663"/>
    <w:rsid w:val="00B70592"/>
    <w:rsid w:val="00BA61FB"/>
    <w:rsid w:val="00BA7EB8"/>
    <w:rsid w:val="00BC0E61"/>
    <w:rsid w:val="00BF296B"/>
    <w:rsid w:val="00BF2B03"/>
    <w:rsid w:val="00BF603B"/>
    <w:rsid w:val="00C04759"/>
    <w:rsid w:val="00C0551A"/>
    <w:rsid w:val="00C118BB"/>
    <w:rsid w:val="00C14644"/>
    <w:rsid w:val="00C21AFF"/>
    <w:rsid w:val="00C42247"/>
    <w:rsid w:val="00C6565D"/>
    <w:rsid w:val="00C766F5"/>
    <w:rsid w:val="00CA259C"/>
    <w:rsid w:val="00CA47D9"/>
    <w:rsid w:val="00CC411E"/>
    <w:rsid w:val="00CC4DDC"/>
    <w:rsid w:val="00CE46D2"/>
    <w:rsid w:val="00D038DD"/>
    <w:rsid w:val="00D03D12"/>
    <w:rsid w:val="00D11984"/>
    <w:rsid w:val="00D168D7"/>
    <w:rsid w:val="00D2513B"/>
    <w:rsid w:val="00D66337"/>
    <w:rsid w:val="00D81DF0"/>
    <w:rsid w:val="00D94B34"/>
    <w:rsid w:val="00DA32A5"/>
    <w:rsid w:val="00DD342C"/>
    <w:rsid w:val="00DD5C0A"/>
    <w:rsid w:val="00DD6C59"/>
    <w:rsid w:val="00DE4FE3"/>
    <w:rsid w:val="00DF1FE4"/>
    <w:rsid w:val="00E16468"/>
    <w:rsid w:val="00E2579A"/>
    <w:rsid w:val="00E3612D"/>
    <w:rsid w:val="00E63380"/>
    <w:rsid w:val="00E63B97"/>
    <w:rsid w:val="00E66A95"/>
    <w:rsid w:val="00ED0D8C"/>
    <w:rsid w:val="00ED32DD"/>
    <w:rsid w:val="00EF7D0B"/>
    <w:rsid w:val="00F04793"/>
    <w:rsid w:val="00F35FD8"/>
    <w:rsid w:val="00F435B3"/>
    <w:rsid w:val="00F466C7"/>
    <w:rsid w:val="00F53A2E"/>
    <w:rsid w:val="00F65586"/>
    <w:rsid w:val="00F7008A"/>
    <w:rsid w:val="00F708DB"/>
    <w:rsid w:val="00F73FDD"/>
    <w:rsid w:val="00FB0384"/>
    <w:rsid w:val="00FB2826"/>
    <w:rsid w:val="00FB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E5FB"/>
  <w15:chartTrackingRefBased/>
  <w15:docId w15:val="{4D64C02D-1434-4825-83AE-17F59AE4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726B"/>
    <w:rPr>
      <w:color w:val="0000FF"/>
      <w:u w:val="single"/>
    </w:rPr>
  </w:style>
  <w:style w:type="paragraph" w:styleId="ListParagraph">
    <w:name w:val="List Paragraph"/>
    <w:basedOn w:val="Normal"/>
    <w:uiPriority w:val="34"/>
    <w:qFormat/>
    <w:rsid w:val="0014665E"/>
    <w:pPr>
      <w:ind w:left="720"/>
      <w:contextualSpacing/>
    </w:pPr>
  </w:style>
  <w:style w:type="paragraph" w:customStyle="1" w:styleId="pw-post-body-paragraph">
    <w:name w:val="pw-post-body-paragraph"/>
    <w:basedOn w:val="Normal"/>
    <w:rsid w:val="00ED3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ED32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D32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8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454"/>
    <w:rPr>
      <w:rFonts w:ascii="Courier New" w:eastAsia="Times New Roman" w:hAnsi="Courier New" w:cs="Courier New"/>
      <w:sz w:val="20"/>
      <w:szCs w:val="20"/>
    </w:rPr>
  </w:style>
  <w:style w:type="character" w:styleId="Strong">
    <w:name w:val="Strong"/>
    <w:basedOn w:val="DefaultParagraphFont"/>
    <w:uiPriority w:val="22"/>
    <w:qFormat/>
    <w:rsid w:val="009704F3"/>
    <w:rPr>
      <w:b/>
      <w:bCs/>
    </w:rPr>
  </w:style>
  <w:style w:type="table" w:styleId="TableGrid">
    <w:name w:val="Table Grid"/>
    <w:basedOn w:val="TableNormal"/>
    <w:uiPriority w:val="39"/>
    <w:rsid w:val="006F1826"/>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9A232F"/>
  </w:style>
  <w:style w:type="paragraph" w:styleId="Header">
    <w:name w:val="header"/>
    <w:basedOn w:val="Normal"/>
    <w:link w:val="HeaderChar"/>
    <w:uiPriority w:val="99"/>
    <w:unhideWhenUsed/>
    <w:rsid w:val="00962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D84"/>
  </w:style>
  <w:style w:type="paragraph" w:styleId="Footer">
    <w:name w:val="footer"/>
    <w:basedOn w:val="Normal"/>
    <w:link w:val="FooterChar"/>
    <w:uiPriority w:val="99"/>
    <w:unhideWhenUsed/>
    <w:rsid w:val="00962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7406">
      <w:bodyDiv w:val="1"/>
      <w:marLeft w:val="0"/>
      <w:marRight w:val="0"/>
      <w:marTop w:val="0"/>
      <w:marBottom w:val="0"/>
      <w:divBdr>
        <w:top w:val="none" w:sz="0" w:space="0" w:color="auto"/>
        <w:left w:val="none" w:sz="0" w:space="0" w:color="auto"/>
        <w:bottom w:val="none" w:sz="0" w:space="0" w:color="auto"/>
        <w:right w:val="none" w:sz="0" w:space="0" w:color="auto"/>
      </w:divBdr>
    </w:div>
    <w:div w:id="323246477">
      <w:bodyDiv w:val="1"/>
      <w:marLeft w:val="0"/>
      <w:marRight w:val="0"/>
      <w:marTop w:val="0"/>
      <w:marBottom w:val="0"/>
      <w:divBdr>
        <w:top w:val="none" w:sz="0" w:space="0" w:color="auto"/>
        <w:left w:val="none" w:sz="0" w:space="0" w:color="auto"/>
        <w:bottom w:val="none" w:sz="0" w:space="0" w:color="auto"/>
        <w:right w:val="none" w:sz="0" w:space="0" w:color="auto"/>
      </w:divBdr>
    </w:div>
    <w:div w:id="955403005">
      <w:bodyDiv w:val="1"/>
      <w:marLeft w:val="0"/>
      <w:marRight w:val="0"/>
      <w:marTop w:val="0"/>
      <w:marBottom w:val="0"/>
      <w:divBdr>
        <w:top w:val="none" w:sz="0" w:space="0" w:color="auto"/>
        <w:left w:val="none" w:sz="0" w:space="0" w:color="auto"/>
        <w:bottom w:val="none" w:sz="0" w:space="0" w:color="auto"/>
        <w:right w:val="none" w:sz="0" w:space="0" w:color="auto"/>
      </w:divBdr>
    </w:div>
    <w:div w:id="1112941389">
      <w:bodyDiv w:val="1"/>
      <w:marLeft w:val="0"/>
      <w:marRight w:val="0"/>
      <w:marTop w:val="0"/>
      <w:marBottom w:val="0"/>
      <w:divBdr>
        <w:top w:val="none" w:sz="0" w:space="0" w:color="auto"/>
        <w:left w:val="none" w:sz="0" w:space="0" w:color="auto"/>
        <w:bottom w:val="none" w:sz="0" w:space="0" w:color="auto"/>
        <w:right w:val="none" w:sz="0" w:space="0" w:color="auto"/>
      </w:divBdr>
    </w:div>
    <w:div w:id="1178226983">
      <w:bodyDiv w:val="1"/>
      <w:marLeft w:val="0"/>
      <w:marRight w:val="0"/>
      <w:marTop w:val="0"/>
      <w:marBottom w:val="0"/>
      <w:divBdr>
        <w:top w:val="none" w:sz="0" w:space="0" w:color="auto"/>
        <w:left w:val="none" w:sz="0" w:space="0" w:color="auto"/>
        <w:bottom w:val="none" w:sz="0" w:space="0" w:color="auto"/>
        <w:right w:val="none" w:sz="0" w:space="0" w:color="auto"/>
      </w:divBdr>
    </w:div>
    <w:div w:id="1367025420">
      <w:bodyDiv w:val="1"/>
      <w:marLeft w:val="0"/>
      <w:marRight w:val="0"/>
      <w:marTop w:val="0"/>
      <w:marBottom w:val="0"/>
      <w:divBdr>
        <w:top w:val="none" w:sz="0" w:space="0" w:color="auto"/>
        <w:left w:val="none" w:sz="0" w:space="0" w:color="auto"/>
        <w:bottom w:val="none" w:sz="0" w:space="0" w:color="auto"/>
        <w:right w:val="none" w:sz="0" w:space="0" w:color="auto"/>
      </w:divBdr>
    </w:div>
    <w:div w:id="1591697977">
      <w:bodyDiv w:val="1"/>
      <w:marLeft w:val="0"/>
      <w:marRight w:val="0"/>
      <w:marTop w:val="0"/>
      <w:marBottom w:val="0"/>
      <w:divBdr>
        <w:top w:val="none" w:sz="0" w:space="0" w:color="auto"/>
        <w:left w:val="none" w:sz="0" w:space="0" w:color="auto"/>
        <w:bottom w:val="none" w:sz="0" w:space="0" w:color="auto"/>
        <w:right w:val="none" w:sz="0" w:space="0" w:color="auto"/>
      </w:divBdr>
    </w:div>
    <w:div w:id="1726637752">
      <w:bodyDiv w:val="1"/>
      <w:marLeft w:val="0"/>
      <w:marRight w:val="0"/>
      <w:marTop w:val="0"/>
      <w:marBottom w:val="0"/>
      <w:divBdr>
        <w:top w:val="none" w:sz="0" w:space="0" w:color="auto"/>
        <w:left w:val="none" w:sz="0" w:space="0" w:color="auto"/>
        <w:bottom w:val="none" w:sz="0" w:space="0" w:color="auto"/>
        <w:right w:val="none" w:sz="0" w:space="0" w:color="auto"/>
      </w:divBdr>
    </w:div>
    <w:div w:id="214429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www.ncbi.nlm.nih.gov/pmc/articles/PMC901321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013219/"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ncbi.nlm.nih.gov/pmc/articles/PMC9013219/"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ncbi.nlm.nih.gov/pmc/articles/PMC9013219/"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www.ncbi.nlm.nih.gov/pmc/articles/PMC901321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56D3D-BA7A-4C2C-8033-44FED2FA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3461</Words>
  <Characters>19731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Preethi</dc:creator>
  <cp:keywords/>
  <dc:description/>
  <cp:lastModifiedBy>Bollampally, Nissy Joy</cp:lastModifiedBy>
  <cp:revision>4</cp:revision>
  <dcterms:created xsi:type="dcterms:W3CDTF">2022-12-06T21:58:00Z</dcterms:created>
  <dcterms:modified xsi:type="dcterms:W3CDTF">2022-12-06T22:20:00Z</dcterms:modified>
</cp:coreProperties>
</file>