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0E0E0E"/>
        </w:rPr>
        <w:t xml:space="preserve">GrantAI: Домен и Переход в Production</w:t>
      </w: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Этот документ описывает, как анонимно купить домен за криптовалюту и что конкретно нужно изменить во всех сервисах GrantAI при переходе с localhost на боевой домен.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62626"/>
        </w:rPr>
        <w:t xml:space="preserve">Часть 1: Покупка домена за крипту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Где купить домен за крипту: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Namecheap.com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— Самый популярный. Поддерживает пополнение баланса через Bitcoin (BTC).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Porkbun.com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— Отличные цены, принимает Bitcoin, Ethereum, Litecoin, USDC.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Njalla (njal.la)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— Если нужна 100% анонимность. Они покупают домен на себя, а ты им управляешь. Принимают крипту.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Hostinger.com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— Принимают много видов крипты через агрегатор CoinGate.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Как сделать его "рабочим" (Привязка к Vercel)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Купи домен (например,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Зайди в панель управления Vercel (где хостится твой сайт) → Нажми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Settings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37"/>
          <w:sz-cs w:val="37"/>
          <w:b/>
          <w:spacing w:val="0"/>
          <w:color w:val="0E0E0E"/>
        </w:rPr>
        <w:t xml:space="preserve">Domains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Впиши свой домен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и нажми Add.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Vercel выдаст тебе настройки DNS (обычно это A-запись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76.76.21.21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или CNAME).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Вернись туда, где купил домен (Namecheap/Porkbun), зайди в настройки DNS и вставь туда значения от Vercel. Через 15-30 минут сайт заработает по новой ссылке.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62626"/>
        </w:rPr>
        <w:t xml:space="preserve">Часть 2: Чек-лист по сервисам (Что менять, а что нет)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Когда у тебя появится домен (например,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), тебе нужно пройтись по этому списку.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1. Vercel (.env на сервере)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Измени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NEXTAUTH_URL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с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http://localhost:3000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на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2. GitHub OAuth (Авторизация через GitHub)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Зайди в настройки приложения на GitHub (Developer settings -&gt; OAuth Apps).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Измени "Homepage URL" на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Измени "Authorization callback URL" на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https://grantai.app/api/auth/callback/github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3. Stripe (Биллинг и вебхуки)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Зайди в Stripe Dashboard -&gt; Developers -&gt; Webhooks.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Удали старый вебхук localhost и создай новый: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https://grantai.app/api/stripe/webhook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Не забудь скопировать новый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STRIPE_WEBHOOK_SECRET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в .env на Vercel.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4. NOWPayments (Крипто-биллинг)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Зайди в NOWPayments -&gt; Store Settings.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Измени IPN Callback URL на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https://grantai.app/api/nowpayments/webhook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5. Resend &amp; Loops (Почтовые рассылки)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Тебе нужно подтвердить владение доменом. Зайди в панели Resend и Loops, нажми "Add Domain", введи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и пропиши выданные DNS-записи там, где ты купил домен.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6. Cloudflare Turnstile (Капча)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715207"/>
        </w:rPr>
        <w:t xml:space="preserve">НАДО МЕНЯТЬ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Зайди в Cloudflare Dashboard -&gt; Turnstile.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В настройках твоего виджета добавь свой новый домен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grantai.app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 в белый список (иначе капча не будет работать на новом домене).</w:t>
      </w:r>
    </w:p>
    <w:p>
      <w:pPr/>
      <w:r>
        <w:rPr>
          <w:rFonts w:ascii="Helvetica Neue" w:hAnsi="Helvetica Neue" w:cs="Helvetica Neue"/>
          <w:sz w:val="37"/>
          <w:sz-cs w:val="37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7. KIE.AI (LLM Движок)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Запросы к ИИ идут с сервера, им без разницы, на каком домене висит сайт.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8. Supabase / Prisma (База данных)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Строка подключения к базе данных (DATABASE_URL) не зависит от твоего домена.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9. Attio (CRM)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API работает на стороне сервера.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10. Featurebase (Сбор отзывов)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Виджет работает на любом домене, где установлен скрипт, привязка идет по имени организации.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11. PostHog (Аналитика)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Он автоматически начнет собирать статистику с нового домена.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0640A4"/>
        </w:rPr>
        <w:t xml:space="preserve">12. Crisp (Поддержка в чате)</w:t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b/>
          <w:spacing w:val="0"/>
          <w:color w:val="14471B"/>
        </w:rPr>
        <w:t xml:space="preserve">НЕ НАДО НИЧЕГО ДЕЛАТЬ</w:t>
      </w: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7"/>
          <w:sz-cs w:val="37"/>
          <w:spacing w:val="0"/>
          <w:color w:val="0E0E0E"/>
        </w:rPr>
        <w:t xml:space="preserve">Скрипт автоматически работает на любом домене, куда он встроен.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