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6324F"/>
          <w:sz w:val="68"/>
        </w:rPr>
        <w:t>VARUNAI</w:t>
      </w:r>
    </w:p>
    <w:p>
      <w:pPr>
        <w:jc w:val="center"/>
      </w:pPr>
      <w:r>
        <w:rPr>
          <w:b/>
          <w:color w:val="1F4E79"/>
          <w:sz w:val="34"/>
        </w:rPr>
        <w:t>Extensive GitHub Repository Research + Practical Build Plan</w:t>
      </w:r>
    </w:p>
    <w:p>
      <w:pPr>
        <w:jc w:val="center"/>
      </w:pPr>
      <w:r>
        <w:rPr>
          <w:sz w:val="24"/>
        </w:rPr>
        <w:t>From flood-risk data to a drain-level, budget-aware pre-monsoon action plan</w:t>
      </w:r>
    </w:p>
    <w:tbl>
      <w:tblPr>
        <w:tblW w:type="auto" w:w="0"/>
        <w:jc w:val="center"/>
        <w:tblLook w:firstColumn="1" w:firstRow="1" w:lastColumn="0" w:lastRow="0" w:noHBand="0" w:noVBand="1" w:val="04A0"/>
      </w:tblPr>
      <w:tblGrid>
        <w:gridCol w:w="10224"/>
      </w:tblGrid>
      <w:tr>
        <w:tc>
          <w:tcPr>
            <w:tcW w:type="dxa" w:w="10224"/>
            <w:shd w:fill="E8F3EC"/>
            <w:tcBorders>
              <w:top w:val="single" w:sz="10" w:color="6C9F7C"/>
              <w:left w:val="single" w:sz="10" w:color="6C9F7C"/>
              <w:bottom w:val="single" w:sz="10" w:color="6C9F7C"/>
              <w:right w:val="single" w:sz="10" w:color="6C9F7C"/>
            </w:tcBorders>
          </w:tcPr>
          <w:p>
            <w:pPr>
              <w:spacing w:after="0"/>
            </w:pPr>
            <w:r>
              <w:rPr>
                <w:b/>
                <w:sz w:val="21"/>
              </w:rPr>
              <w:t>Core thesis: VarunAI should not compete as “another flood dashboard.” Its differentiator is turning multi-source evidence into a ranked drain-maintenance plan under a real municipal budget constraint.</w:t>
            </w:r>
          </w:p>
        </w:tc>
      </w:tr>
    </w:tbl>
    <w:p>
      <w:pPr>
        <w:jc w:val="center"/>
      </w:pPr>
      <w:r>
        <w:rPr>
          <w:color w:val="646464"/>
          <w:sz w:val="18"/>
        </w:rPr>
        <w:t>Research date: 1 October 2026</w:t>
        <w:br/>
        <w:t>Scope: publicly discoverable GitHub repositories and their documented functionality</w:t>
      </w:r>
    </w:p>
    <w:p>
      <w:r>
        <w:br w:type="page"/>
      </w:r>
    </w:p>
    <w:p>
      <w:pPr>
        <w:pStyle w:val="Heading1"/>
      </w:pPr>
      <w:r>
        <w:t>1. Executive Summary</w:t>
      </w:r>
    </w:p>
    <w:p>
      <w:pPr>
        <w:spacing w:after="100" w:line="259" w:lineRule="auto"/>
      </w:pPr>
      <w:r>
        <w:t>VarunAI is a proposed urban drainage decision-support platform. The operational question it answers is: “Given a city/ward, a set of drainage assets, current or forecast rainfall, evidence about drain condition, and a fixed maintenance budget, which drains should be treated first and why?”</w:t>
      </w:r>
    </w:p>
    <w:p>
      <w:pPr>
        <w:spacing w:after="100" w:line="259" w:lineRule="auto"/>
      </w:pPr>
      <w:r>
        <w:t>The repository research shows that individual building blocks already exist in open-source projects: flood nowcasting, GIS drainage modeling, drain blockage prioritization, citizen reporting, explainable scoring, budget-aware intervention planning, hydraulic simulation, and digital twins. The research therefore supports a focused positioning rather than a broad “first AI flood system” claim.</w:t>
      </w:r>
    </w:p>
    <w:tbl>
      <w:tblPr>
        <w:tblW w:type="auto" w:w="0"/>
        <w:jc w:val="center"/>
        <w:tblLook w:firstColumn="1" w:firstRow="1" w:lastColumn="0" w:lastRow="0" w:noHBand="0" w:noVBand="1" w:val="04A0"/>
      </w:tblPr>
      <w:tblGrid>
        <w:gridCol w:w="10224"/>
      </w:tblGrid>
      <w:tr>
        <w:tc>
          <w:tcPr>
            <w:tcW w:type="dxa" w:w="10224"/>
            <w:shd w:fill="EAF2F8"/>
            <w:tcBorders>
              <w:top w:val="single" w:sz="10" w:color="7EA6C7"/>
              <w:left w:val="single" w:sz="10" w:color="7EA6C7"/>
              <w:bottom w:val="single" w:sz="10" w:color="7EA6C7"/>
              <w:right w:val="single" w:sz="10" w:color="7EA6C7"/>
            </w:tcBorders>
          </w:tcPr>
          <w:p>
            <w:pPr>
              <w:spacing w:after="0"/>
            </w:pPr>
            <w:r>
              <w:rPr>
                <w:b/>
                <w:sz w:val="21"/>
              </w:rPr>
              <w:t>Recommended positioning: “Budget-Constrained Drainage Maintenance Intelligence” — a drain-level system that combines environmental risk, existing drainage condition, field/citizen evidence, intervention cost, and budget constraints to generate an explainable pre-monsoon action plan.</w:t>
            </w:r>
          </w:p>
        </w:tc>
      </w:tr>
    </w:tbl>
    <w:p>
      <w:pPr>
        <w:pStyle w:val="Heading2"/>
      </w:pPr>
      <w:r>
        <w:t>What the hackathon MVP should prove</w:t>
      </w:r>
    </w:p>
    <w:p>
      <w:pPr>
        <w:pStyle w:val="ListBullet"/>
        <w:spacing w:after="40"/>
      </w:pPr>
      <w:r>
        <w:rPr>
          <w:sz w:val="20"/>
        </w:rPr>
        <w:t>A map of drainage assets with a transparent risk score for each segment.</w:t>
      </w:r>
    </w:p>
    <w:p>
      <w:pPr>
        <w:pStyle w:val="ListBullet"/>
        <w:spacing w:after="40"/>
      </w:pPr>
      <w:r>
        <w:rPr>
          <w:sz w:val="20"/>
        </w:rPr>
        <w:t>An explanation panel showing the evidence behind a high-risk score.</w:t>
      </w:r>
    </w:p>
    <w:p>
      <w:pPr>
        <w:pStyle w:val="ListBullet"/>
        <w:spacing w:after="40"/>
      </w:pPr>
      <w:r>
        <w:rPr>
          <w:sz w:val="20"/>
        </w:rPr>
        <w:t>A budget slider that changes the selected set of interventions.</w:t>
      </w:r>
    </w:p>
    <w:p>
      <w:pPr>
        <w:pStyle w:val="ListBullet"/>
        <w:spacing w:after="40"/>
      </w:pPr>
      <w:r>
        <w:rPr>
          <w:sz w:val="20"/>
        </w:rPr>
        <w:t>A ranked action list with estimated cost and expected risk reduction.</w:t>
      </w:r>
    </w:p>
    <w:p>
      <w:pPr>
        <w:pStyle w:val="ListBullet"/>
        <w:spacing w:after="40"/>
      </w:pPr>
      <w:r>
        <w:rPr>
          <w:sz w:val="20"/>
        </w:rPr>
        <w:t>A citizen/field report flow that updates the evidence for a drain.</w:t>
      </w:r>
    </w:p>
    <w:p>
      <w:pPr>
        <w:pStyle w:val="ListBullet"/>
        <w:spacing w:after="40"/>
      </w:pPr>
      <w:r>
        <w:rPr>
          <w:sz w:val="20"/>
        </w:rPr>
        <w:t>A small what-if rainfall or blockage scenario to show how recommendations change.</w:t>
      </w:r>
    </w:p>
    <w:p>
      <w:pPr>
        <w:pStyle w:val="Heading1"/>
      </w:pPr>
      <w:r>
        <w:t>2. Problem Definition</w:t>
      </w:r>
    </w:p>
    <w:p>
      <w:pPr>
        <w:spacing w:after="100" w:line="259" w:lineRule="auto"/>
      </w:pPr>
      <w:r>
        <w:t>Urban flooding is often treated as a forecasting problem, but municipal operations also face a resource-allocation problem. A city may know that rainfall is coming and may even know which areas have historically flooded, yet still lack a consistent way to decide which individual drains to inspect, clean, repair, or assess first when crews, time, and money are limited.</w:t>
      </w:r>
    </w:p>
    <w:p>
      <w:pPr>
        <w:spacing w:after="100" w:line="259" w:lineRule="auto"/>
      </w:pPr>
      <w:r>
        <w:t>The practical gap is between “where is the risk?” and “what should the municipality do next?” VarunAI is designed around that gap.</w:t>
      </w:r>
    </w:p>
    <w:p>
      <w:pPr>
        <w:pStyle w:val="Heading2"/>
      </w:pPr>
      <w:r>
        <w:t>The decision problem</w:t>
      </w:r>
    </w:p>
    <w:p>
      <w:pPr>
        <w:pStyle w:val="Code"/>
        <w:spacing w:before="80" w:after="120"/>
      </w:pPr>
      <w:r>
        <w:rPr>
          <w:rFonts w:ascii="Consolas" w:hAnsi="Consolas"/>
          <w:sz w:val="17"/>
        </w:rPr>
        <w:t>INPUTS</w:t>
        <w:br/>
        <w:t xml:space="preserve">  rainfall / rainfall forecast</w:t>
        <w:br/>
        <w:t xml:space="preserve">  drain network + geometry + condition</w:t>
        <w:br/>
        <w:t xml:space="preserve">  terrain / elevation / slope</w:t>
        <w:br/>
        <w:t xml:space="preserve">  encroachment / land-use indicators</w:t>
        <w:br/>
        <w:t xml:space="preserve">  historical flooding</w:t>
        <w:br/>
        <w:t xml:space="preserve">  citizen or field reports</w:t>
        <w:br/>
        <w:t xml:space="preserve">  intervention cost</w:t>
        <w:br/>
        <w:t xml:space="preserve">  available budget + crew capacity</w:t>
        <w:br/>
        <w:br/>
        <w:t>OUTPUT</w:t>
        <w:br/>
        <w:t xml:space="preserve">  drain-level risk score</w:t>
        <w:br/>
        <w:t xml:space="preserve">  reasons / evidence</w:t>
        <w:br/>
        <w:t xml:space="preserve">  recommended intervention</w:t>
        <w:br/>
        <w:t xml:space="preserve">  ranked set of actions that fits the budget</w:t>
      </w:r>
    </w:p>
    <w:p>
      <w:pPr>
        <w:pStyle w:val="Heading2"/>
      </w:pPr>
      <w:r>
        <w:t>Why a drain-level view matters</w:t>
      </w:r>
    </w:p>
    <w:p>
      <w:pPr>
        <w:spacing w:after="100" w:line="259" w:lineRule="auto"/>
      </w:pPr>
      <w:r>
        <w:t>Zone-level flood maps can tell a municipal officer that a neighborhood is vulnerable, but they do not necessarily identify which physical asset is the immediate maintenance bottleneck. A drainage network is also connected: an upstream condition can affect downstream outcomes. This is why the design should represent individual drain segments and their network relationships, not only ward polygons.</w:t>
      </w:r>
    </w:p>
    <w:p>
      <w:pPr>
        <w:pStyle w:val="Heading1"/>
      </w:pPr>
      <w:r>
        <w:t>3. Proposed VarunAI Solution</w:t>
      </w:r>
    </w:p>
    <w:p>
      <w:pPr>
        <w:pStyle w:val="Code"/>
        <w:spacing w:before="80" w:after="120"/>
      </w:pPr>
      <w:r>
        <w:rPr>
          <w:rFonts w:ascii="Consolas" w:hAnsi="Consolas"/>
          <w:sz w:val="17"/>
        </w:rPr>
        <w:t>DATA SOURCES</w:t>
        <w:br/>
        <w:t xml:space="preserve">   ↓</w:t>
        <w:br/>
        <w:t>DATA QUALITY + FEATURE ENGINEERING</w:t>
        <w:br/>
        <w:t xml:space="preserve">   ↓</w:t>
        <w:br/>
        <w:t>DRAIN-LEVEL RISK ENGINE</w:t>
        <w:br/>
        <w:t xml:space="preserve">   ↓</w:t>
        <w:br/>
        <w:t>EXPLAINABILITY LAYER</w:t>
        <w:br/>
        <w:t xml:space="preserve">   ↓</w:t>
        <w:br/>
        <w:t>INTERVENTION LIBRARY + COST MODEL</w:t>
        <w:br/>
        <w:t xml:space="preserve">   ↓</w:t>
        <w:br/>
        <w:t>BUDGET / CREW OPTIMIZER</w:t>
        <w:br/>
        <w:t xml:space="preserve">   ↓</w:t>
        <w:br/>
        <w:t>MUNICIPAL DASHBOARD + ACTION PLAN</w:t>
        <w:br/>
        <w:t xml:space="preserve">   ↓</w:t>
        <w:br/>
        <w:t>FIELD / CITIZEN FEEDBACK</w:t>
        <w:br/>
        <w:t xml:space="preserve">   ↺ updates evidence and scores</w:t>
      </w:r>
    </w:p>
    <w:p>
      <w:pPr>
        <w:pStyle w:val="Heading2"/>
      </w:pPr>
      <w:r>
        <w:t>Risk score (MVP)</w:t>
      </w:r>
    </w:p>
    <w:p>
      <w:pPr>
        <w:spacing w:after="100" w:line="259" w:lineRule="auto"/>
      </w:pPr>
      <w:r>
        <w:t>For the hackathon, use an auditable composite risk score. An ML model can be introduced when enough historical labels exist. The key is to keep the scoring policy visible and adjustable.</w:t>
      </w:r>
    </w:p>
    <w:p>
      <w:pPr>
        <w:pStyle w:val="Code"/>
        <w:spacing w:before="80" w:after="120"/>
      </w:pPr>
      <w:r>
        <w:rPr>
          <w:rFonts w:ascii="Consolas" w:hAnsi="Consolas"/>
          <w:sz w:val="17"/>
        </w:rPr>
        <w:t>risk_score = 100 × [</w:t>
        <w:br/>
        <w:t xml:space="preserve">  w1 × capacity_deficit +</w:t>
        <w:br/>
        <w:t xml:space="preserve">  w2 × blockage_condition +</w:t>
        <w:br/>
        <w:t xml:space="preserve">  w3 × rainfall_exposure +</w:t>
        <w:br/>
        <w:t xml:space="preserve">  w4 × elevation_or_flow_risk +</w:t>
        <w:br/>
        <w:t xml:space="preserve">  w5 × complaint_density +</w:t>
        <w:br/>
        <w:t xml:space="preserve">  w6 × historical_flood_signal</w:t>
        <w:br/>
        <w:t>]</w:t>
      </w:r>
    </w:p>
    <w:p>
      <w:pPr>
        <w:spacing w:after="100" w:line="259" w:lineRule="auto"/>
      </w:pPr>
      <w:r>
        <w:t>The weights should be treated as prototype policy parameters, not as validated flood probabilities. When an ML model is used, store model version, training source, calibration status, and confidence/coverage alongside the score.</w:t>
      </w:r>
    </w:p>
    <w:p>
      <w:pPr>
        <w:pStyle w:val="Heading2"/>
      </w:pPr>
      <w:r>
        <w:t>Budget optimization (core differentiator)</w:t>
      </w:r>
    </w:p>
    <w:p>
      <w:pPr>
        <w:pStyle w:val="Code"/>
        <w:spacing w:before="80" w:after="120"/>
      </w:pPr>
      <w:r>
        <w:rPr>
          <w:rFonts w:ascii="Consolas" w:hAnsi="Consolas"/>
          <w:sz w:val="17"/>
        </w:rPr>
        <w:t>Decision variable: x_i ∈ {0,1}  # treat drain i or not</w:t>
        <w:br/>
        <w:br/>
        <w:t>maximize: Σ expected_risk_reduction_i × x_i</w:t>
        <w:br/>
        <w:t>subject to: Σ intervention_cost_i × x_i ≤ budget</w:t>
        <w:br/>
        <w:t xml:space="preserve">           Σ crew_hours_i × x_i ≤ crew_capacity</w:t>
        <w:br/>
        <w:t xml:space="preserve">           required_emergency_assets ⊆ selected_set  (optional)</w:t>
      </w:r>
    </w:p>
    <w:p>
      <w:pPr>
        <w:spacing w:after="100" w:line="259" w:lineRule="auto"/>
      </w:pPr>
      <w:r>
        <w:t>This is the point where VarunAI becomes more than a flood map: it recommends a feasible action set under real constraints.</w:t>
      </w:r>
    </w:p>
    <w:p>
      <w:pPr>
        <w:pStyle w:val="Heading1"/>
      </w:pPr>
      <w:r>
        <w:t>4. Repository Research Method</w:t>
      </w:r>
    </w:p>
    <w:p>
      <w:pPr>
        <w:spacing w:after="100" w:line="259" w:lineRule="auto"/>
      </w:pPr>
      <w:r>
        <w:t>The research focused on public GitHub repositories that overlap with at least one major VarunAI component: urban flood prediction/nowcasting, stormwater/drainage modeling, drain condition or blockage detection, geospatial risk mapping, citizen reporting, municipal operations, cost/budget optimization, and digital-twin decision support.</w:t>
      </w:r>
    </w:p>
    <w:p>
      <w:pPr>
        <w:spacing w:after="100" w:line="259" w:lineRule="auto"/>
      </w:pPr>
      <w:r>
        <w:t>Because public repositories evolve, search results and README documentation can change after this report. The table below is therefore a “research snapshot,” not a claim that every repository currently contains the same code described here.</w:t>
      </w:r>
    </w:p>
    <w:p>
      <w:pPr>
        <w:pStyle w:val="Heading1"/>
      </w:pPr>
      <w:r>
        <w:t>5. Closest and Most Relevant Repositories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val="true"/>
        </w:trPr>
        <w:tc>
          <w:tcPr>
            <w:tcW w:type="dxa" w:w="2045"/>
            <w:shd w:fill="16324F"/>
          </w:tcPr>
          <w:p>
            <w:r>
              <w:rPr>
                <w:b/>
                <w:color w:val="FFFFFF"/>
              </w:rPr>
              <w:t>Repository</w:t>
            </w:r>
          </w:p>
        </w:tc>
        <w:tc>
          <w:tcPr>
            <w:tcW w:type="dxa" w:w="2045"/>
            <w:shd w:fill="16324F"/>
          </w:tcPr>
          <w:p>
            <w:r>
              <w:rPr>
                <w:b/>
                <w:color w:val="FFFFFF"/>
              </w:rPr>
              <w:t>GitHub repo</w:t>
            </w:r>
          </w:p>
        </w:tc>
        <w:tc>
          <w:tcPr>
            <w:tcW w:type="dxa" w:w="2045"/>
            <w:shd w:fill="16324F"/>
          </w:tcPr>
          <w:p>
            <w:r>
              <w:rPr>
                <w:b/>
                <w:color w:val="FFFFFF"/>
              </w:rPr>
              <w:t>Overlap</w:t>
            </w:r>
          </w:p>
        </w:tc>
        <w:tc>
          <w:tcPr>
            <w:tcW w:type="dxa" w:w="2045"/>
            <w:shd w:fill="16324F"/>
          </w:tcPr>
          <w:p>
            <w:r>
              <w:rPr>
                <w:b/>
                <w:color w:val="FFFFFF"/>
              </w:rPr>
              <w:t>What it contains</w:t>
            </w:r>
          </w:p>
        </w:tc>
        <w:tc>
          <w:tcPr>
            <w:tcW w:type="dxa" w:w="2045"/>
            <w:shd w:fill="16324F"/>
          </w:tcPr>
          <w:p>
            <w:r>
              <w:rPr>
                <w:b/>
                <w:color w:val="FFFFFF"/>
              </w:rPr>
              <w:t>How VarunAI should use it</w:t>
            </w:r>
          </w:p>
        </w:tc>
      </w:tr>
      <w:tr>
        <w:trPr>
          <w:cantSplit w:val="true"/>
        </w:trPr>
        <w:tc>
          <w:tcPr>
            <w:tcW w:type="dxa" w:w="2045"/>
            <w:vAlign w:val="center"/>
            <w:shd w:fill="F2F6F9"/>
          </w:tcPr>
          <w:p>
            <w:pPr>
              <w:spacing w:after="0"/>
            </w:pPr>
            <w:r>
              <w:rPr>
                <w:sz w:val="15"/>
              </w:rPr>
              <w:t>Drainage Mitra</w:t>
            </w:r>
          </w:p>
        </w:tc>
        <w:tc>
          <w:tcPr>
            <w:tcW w:type="dxa" w:w="2045"/>
            <w:vAlign w:val="center"/>
          </w:tcPr>
          <w:p>
            <w:pPr>
              <w:spacing w:after="0"/>
            </w:pPr>
            <w:r>
              <w:rPr>
                <w:sz w:val="15"/>
              </w:rPr>
              <w:t>explolar/drainage_ai_python</w:t>
            </w:r>
          </w:p>
        </w:tc>
        <w:tc>
          <w:tcPr>
            <w:tcW w:type="dxa" w:w="2045"/>
            <w:vAlign w:val="center"/>
          </w:tcPr>
          <w:p>
            <w:pPr>
              <w:spacing w:after="0"/>
            </w:pPr>
            <w:r>
              <w:rPr>
                <w:sz w:val="15"/>
              </w:rPr>
              <w:t>Very High</w:t>
            </w:r>
          </w:p>
        </w:tc>
        <w:tc>
          <w:tcPr>
            <w:tcW w:type="dxa" w:w="2045"/>
            <w:vAlign w:val="center"/>
          </w:tcPr>
          <w:p>
            <w:pPr>
              <w:spacing w:after="0"/>
            </w:pPr>
            <w:r>
              <w:rPr>
                <w:sz w:val="15"/>
              </w:rPr>
              <w:t>GIS/DTM → hydrology → hotspot ML → drainage design → cost/priority/simulation.</w:t>
            </w:r>
          </w:p>
        </w:tc>
        <w:tc>
          <w:tcPr>
            <w:tcW w:type="dxa" w:w="2045"/>
            <w:vAlign w:val="center"/>
          </w:tcPr>
          <w:p>
            <w:pPr>
              <w:spacing w:after="0"/>
            </w:pPr>
            <w:r>
              <w:rPr>
                <w:sz w:val="15"/>
              </w:rPr>
              <w:t>Use as reference for terrain/hydrology/cost/priority modules; do not copy the whole pipeline.</w:t>
            </w:r>
          </w:p>
        </w:tc>
      </w:tr>
      <w:tr>
        <w:trPr>
          <w:cantSplit w:val="true"/>
        </w:trPr>
        <w:tc>
          <w:tcPr>
            <w:tcW w:type="dxa" w:w="2045"/>
            <w:vAlign w:val="center"/>
            <w:shd w:fill="F2F6F9"/>
          </w:tcPr>
          <w:p>
            <w:pPr>
              <w:spacing w:after="0"/>
            </w:pPr>
            <w:r>
              <w:rPr>
                <w:sz w:val="15"/>
              </w:rPr>
              <w:t>Smart Urban Flooding &amp; Drainage Management</w:t>
            </w:r>
          </w:p>
        </w:tc>
        <w:tc>
          <w:tcPr>
            <w:tcW w:type="dxa" w:w="2045"/>
            <w:vAlign w:val="center"/>
          </w:tcPr>
          <w:p>
            <w:pPr>
              <w:spacing w:after="0"/>
            </w:pPr>
            <w:r>
              <w:rPr>
                <w:sz w:val="15"/>
              </w:rPr>
              <w:t>prvaishnav2006-hub/Smart-Urban-Flooding-Drainage-Management-System</w:t>
            </w:r>
          </w:p>
        </w:tc>
        <w:tc>
          <w:tcPr>
            <w:tcW w:type="dxa" w:w="2045"/>
            <w:vAlign w:val="center"/>
          </w:tcPr>
          <w:p>
            <w:pPr>
              <w:spacing w:after="0"/>
            </w:pPr>
            <w:r>
              <w:rPr>
                <w:sz w:val="15"/>
              </w:rPr>
              <w:t>Very High</w:t>
            </w:r>
          </w:p>
        </w:tc>
        <w:tc>
          <w:tcPr>
            <w:tcW w:type="dxa" w:w="2045"/>
            <w:vAlign w:val="center"/>
          </w:tcPr>
          <w:p>
            <w:pPr>
              <w:spacing w:after="0"/>
            </w:pPr>
            <w:r>
              <w:rPr>
                <w:sz w:val="15"/>
              </w:rPr>
              <w:t>Multi-agent flood risk, drainage maintenance, citizen reporting, incident management, dashboard; documented as demo/synthetic data.</w:t>
            </w:r>
          </w:p>
        </w:tc>
        <w:tc>
          <w:tcPr>
            <w:tcW w:type="dxa" w:w="2045"/>
            <w:vAlign w:val="center"/>
          </w:tcPr>
          <w:p>
            <w:pPr>
              <w:spacing w:after="0"/>
            </w:pPr>
            <w:r>
              <w:rPr>
                <w:sz w:val="15"/>
              </w:rPr>
              <w:t>Study dashboard/API/agent separation and maintenance logic; adapt to VarunAI’s drain-budget problem.</w:t>
            </w:r>
          </w:p>
        </w:tc>
      </w:tr>
      <w:tr>
        <w:trPr>
          <w:cantSplit w:val="true"/>
        </w:trPr>
        <w:tc>
          <w:tcPr>
            <w:tcW w:type="dxa" w:w="2045"/>
            <w:vAlign w:val="center"/>
            <w:shd w:fill="F2F6F9"/>
          </w:tcPr>
          <w:p>
            <w:pPr>
              <w:spacing w:after="0"/>
            </w:pPr>
            <w:r>
              <w:rPr>
                <w:sz w:val="15"/>
              </w:rPr>
              <w:t>DrainGuard AI</w:t>
            </w:r>
          </w:p>
        </w:tc>
        <w:tc>
          <w:tcPr>
            <w:tcW w:type="dxa" w:w="2045"/>
            <w:vAlign w:val="center"/>
          </w:tcPr>
          <w:p>
            <w:pPr>
              <w:spacing w:after="0"/>
            </w:pPr>
            <w:r>
              <w:rPr>
                <w:sz w:val="15"/>
              </w:rPr>
              <w:t>bhavyakeerthi3/drainguard-ai</w:t>
            </w:r>
          </w:p>
        </w:tc>
        <w:tc>
          <w:tcPr>
            <w:tcW w:type="dxa" w:w="2045"/>
            <w:vAlign w:val="center"/>
          </w:tcPr>
          <w:p>
            <w:pPr>
              <w:spacing w:after="0"/>
            </w:pPr>
            <w:r>
              <w:rPr>
                <w:sz w:val="15"/>
              </w:rPr>
              <w:t>Very High</w:t>
            </w:r>
          </w:p>
        </w:tc>
        <w:tc>
          <w:tcPr>
            <w:tcW w:type="dxa" w:w="2045"/>
            <w:vAlign w:val="center"/>
          </w:tcPr>
          <w:p>
            <w:pPr>
              <w:spacing w:after="0"/>
            </w:pPr>
            <w:r>
              <w:rPr>
                <w:sz w:val="15"/>
              </w:rPr>
              <w:t>Drain photo inspection, blockage/litter evidence, rainfall context, explainable priority, cleanup queue, after-photo verification.</w:t>
            </w:r>
          </w:p>
        </w:tc>
        <w:tc>
          <w:tcPr>
            <w:tcW w:type="dxa" w:w="2045"/>
            <w:vAlign w:val="center"/>
          </w:tcPr>
          <w:p>
            <w:pPr>
              <w:spacing w:after="0"/>
            </w:pPr>
            <w:r>
              <w:rPr>
                <w:sz w:val="15"/>
              </w:rPr>
              <w:t>Potential source for the field-photo / explainability concept; keep license boundaries clear for model/data.</w:t>
            </w:r>
          </w:p>
        </w:tc>
      </w:tr>
      <w:tr>
        <w:trPr>
          <w:cantSplit w:val="true"/>
        </w:trPr>
        <w:tc>
          <w:tcPr>
            <w:tcW w:type="dxa" w:w="2045"/>
            <w:vAlign w:val="center"/>
            <w:shd w:fill="F2F6F9"/>
          </w:tcPr>
          <w:p>
            <w:pPr>
              <w:spacing w:after="0"/>
            </w:pPr>
            <w:r>
              <w:rPr>
                <w:sz w:val="15"/>
              </w:rPr>
              <w:t>BHUMI</w:t>
            </w:r>
          </w:p>
        </w:tc>
        <w:tc>
          <w:tcPr>
            <w:tcW w:type="dxa" w:w="2045"/>
            <w:vAlign w:val="center"/>
          </w:tcPr>
          <w:p>
            <w:pPr>
              <w:spacing w:after="0"/>
            </w:pPr>
            <w:r>
              <w:rPr>
                <w:sz w:val="15"/>
              </w:rPr>
              <w:t>KRISH-V-0610/BHUMI-Digital-Climate-Twin</w:t>
            </w:r>
          </w:p>
        </w:tc>
        <w:tc>
          <w:tcPr>
            <w:tcW w:type="dxa" w:w="2045"/>
            <w:vAlign w:val="center"/>
          </w:tcPr>
          <w:p>
            <w:pPr>
              <w:spacing w:after="0"/>
            </w:pPr>
            <w:r>
              <w:rPr>
                <w:sz w:val="15"/>
              </w:rPr>
              <w:t>Very High</w:t>
            </w:r>
          </w:p>
        </w:tc>
        <w:tc>
          <w:tcPr>
            <w:tcW w:type="dxa" w:w="2045"/>
            <w:vAlign w:val="center"/>
          </w:tcPr>
          <w:p>
            <w:pPr>
              <w:spacing w:after="0"/>
            </w:pPr>
            <w:r>
              <w:rPr>
                <w:sz w:val="15"/>
              </w:rPr>
              <w:t>Ward-level climate risk digital twin plus budget-aware action planner and impact-per-rupee planning.</w:t>
            </w:r>
          </w:p>
        </w:tc>
        <w:tc>
          <w:tcPr>
            <w:tcW w:type="dxa" w:w="2045"/>
            <w:vAlign w:val="center"/>
          </w:tcPr>
          <w:p>
            <w:pPr>
              <w:spacing w:after="0"/>
            </w:pPr>
            <w:r>
              <w:rPr>
                <w:sz w:val="15"/>
              </w:rPr>
              <w:t>Study planner UX and budget logic; specialize it from ward interventions to drain maintenance.</w:t>
            </w:r>
          </w:p>
        </w:tc>
      </w:tr>
      <w:tr>
        <w:trPr>
          <w:cantSplit w:val="true"/>
        </w:trPr>
        <w:tc>
          <w:tcPr>
            <w:tcW w:type="dxa" w:w="2045"/>
            <w:vAlign w:val="center"/>
            <w:shd w:fill="F2F6F9"/>
          </w:tcPr>
          <w:p>
            <w:pPr>
              <w:spacing w:after="0"/>
            </w:pPr>
            <w:r>
              <w:rPr>
                <w:sz w:val="15"/>
              </w:rPr>
              <w:t>Jal-Drishti Delhi</w:t>
            </w:r>
          </w:p>
        </w:tc>
        <w:tc>
          <w:tcPr>
            <w:tcW w:type="dxa" w:w="2045"/>
            <w:vAlign w:val="center"/>
          </w:tcPr>
          <w:p>
            <w:pPr>
              <w:spacing w:after="0"/>
            </w:pPr>
            <w:r>
              <w:rPr>
                <w:sz w:val="15"/>
              </w:rPr>
              <w:t>TheAshutoshMishra/Jal-Drishti-Delhi</w:t>
            </w:r>
          </w:p>
        </w:tc>
        <w:tc>
          <w:tcPr>
            <w:tcW w:type="dxa" w:w="2045"/>
            <w:vAlign w:val="center"/>
          </w:tcPr>
          <w:p>
            <w:pPr>
              <w:spacing w:after="0"/>
            </w:pPr>
            <w:r>
              <w:rPr>
                <w:sz w:val="15"/>
              </w:rPr>
              <w:t>High</w:t>
            </w:r>
          </w:p>
        </w:tc>
        <w:tc>
          <w:tcPr>
            <w:tcW w:type="dxa" w:w="2045"/>
            <w:vAlign w:val="center"/>
          </w:tcPr>
          <w:p>
            <w:pPr>
              <w:spacing w:after="0"/>
            </w:pPr>
            <w:r>
              <w:rPr>
                <w:sz w:val="15"/>
              </w:rPr>
              <w:t>Flood hotspot monitoring, GIS, drainage analysis, readiness, resource allocation, scenario simulation, reporting.</w:t>
            </w:r>
          </w:p>
        </w:tc>
        <w:tc>
          <w:tcPr>
            <w:tcW w:type="dxa" w:w="2045"/>
            <w:vAlign w:val="center"/>
          </w:tcPr>
          <w:p>
            <w:pPr>
              <w:spacing w:after="0"/>
            </w:pPr>
            <w:r>
              <w:rPr>
                <w:sz w:val="15"/>
              </w:rPr>
              <w:t>Reference municipal operational dashboard structure.</w:t>
            </w:r>
          </w:p>
        </w:tc>
      </w:tr>
      <w:tr>
        <w:trPr>
          <w:cantSplit w:val="true"/>
        </w:trPr>
        <w:tc>
          <w:tcPr>
            <w:tcW w:type="dxa" w:w="2045"/>
            <w:vAlign w:val="center"/>
            <w:shd w:fill="F2F6F9"/>
          </w:tcPr>
          <w:p>
            <w:pPr>
              <w:spacing w:after="0"/>
            </w:pPr>
            <w:r>
              <w:rPr>
                <w:sz w:val="15"/>
              </w:rPr>
              <w:t>UFIS</w:t>
            </w:r>
          </w:p>
        </w:tc>
        <w:tc>
          <w:tcPr>
            <w:tcW w:type="dxa" w:w="2045"/>
            <w:vAlign w:val="center"/>
          </w:tcPr>
          <w:p>
            <w:pPr>
              <w:spacing w:after="0"/>
            </w:pPr>
            <w:r>
              <w:rPr>
                <w:sz w:val="15"/>
              </w:rPr>
              <w:t>prakashmayank-boop/SIH-PROJECT</w:t>
            </w:r>
          </w:p>
        </w:tc>
        <w:tc>
          <w:tcPr>
            <w:tcW w:type="dxa" w:w="2045"/>
            <w:vAlign w:val="center"/>
          </w:tcPr>
          <w:p>
            <w:pPr>
              <w:spacing w:after="0"/>
            </w:pPr>
            <w:r>
              <w:rPr>
                <w:sz w:val="15"/>
              </w:rPr>
              <w:t>High</w:t>
            </w:r>
          </w:p>
        </w:tc>
        <w:tc>
          <w:tcPr>
            <w:tcW w:type="dxa" w:w="2045"/>
            <w:vAlign w:val="center"/>
          </w:tcPr>
          <w:p>
            <w:pPr>
              <w:spacing w:after="0"/>
            </w:pPr>
            <w:r>
              <w:rPr>
                <w:sz w:val="15"/>
              </w:rPr>
              <w:t>Digital twin, DEM, drains/manholes/roads, hydrodynamic physics, ML nowcasting, tasks/work orders.</w:t>
            </w:r>
          </w:p>
        </w:tc>
        <w:tc>
          <w:tcPr>
            <w:tcW w:type="dxa" w:w="2045"/>
            <w:vAlign w:val="center"/>
          </w:tcPr>
          <w:p>
            <w:pPr>
              <w:spacing w:after="0"/>
            </w:pPr>
            <w:r>
              <w:rPr>
                <w:sz w:val="15"/>
              </w:rPr>
              <w:t>Reference backend separation of GIS, hydrology, ML and operations.</w:t>
            </w:r>
          </w:p>
        </w:tc>
      </w:tr>
      <w:tr>
        <w:trPr>
          <w:cantSplit w:val="true"/>
        </w:trPr>
        <w:tc>
          <w:tcPr>
            <w:tcW w:type="dxa" w:w="2045"/>
            <w:vAlign w:val="center"/>
            <w:shd w:fill="F2F6F9"/>
          </w:tcPr>
          <w:p>
            <w:pPr>
              <w:spacing w:after="0"/>
            </w:pPr>
            <w:r>
              <w:rPr>
                <w:sz w:val="15"/>
              </w:rPr>
              <w:t>FloodWatch AI</w:t>
            </w:r>
          </w:p>
        </w:tc>
        <w:tc>
          <w:tcPr>
            <w:tcW w:type="dxa" w:w="2045"/>
            <w:vAlign w:val="center"/>
          </w:tcPr>
          <w:p>
            <w:pPr>
              <w:spacing w:after="0"/>
            </w:pPr>
            <w:r>
              <w:rPr>
                <w:sz w:val="15"/>
              </w:rPr>
              <w:t>rohanpilankar/Flood-Nowcasting</w:t>
            </w:r>
          </w:p>
        </w:tc>
        <w:tc>
          <w:tcPr>
            <w:tcW w:type="dxa" w:w="2045"/>
            <w:vAlign w:val="center"/>
          </w:tcPr>
          <w:p>
            <w:pPr>
              <w:spacing w:after="0"/>
            </w:pPr>
            <w:r>
              <w:rPr>
                <w:sz w:val="15"/>
              </w:rPr>
              <w:t>High</w:t>
            </w:r>
          </w:p>
        </w:tc>
        <w:tc>
          <w:tcPr>
            <w:tcW w:type="dxa" w:w="2045"/>
            <w:vAlign w:val="center"/>
          </w:tcPr>
          <w:p>
            <w:pPr>
              <w:spacing w:after="0"/>
            </w:pPr>
            <w:r>
              <w:rPr>
                <w:sz w:val="15"/>
              </w:rPr>
              <w:t>500 m hyper-local flood nowcasting, GIS, XGBoost, drainage topology, flood-aware routing.</w:t>
            </w:r>
          </w:p>
        </w:tc>
        <w:tc>
          <w:tcPr>
            <w:tcW w:type="dxa" w:w="2045"/>
            <w:vAlign w:val="center"/>
          </w:tcPr>
          <w:p>
            <w:pPr>
              <w:spacing w:after="0"/>
            </w:pPr>
            <w:r>
              <w:rPr>
                <w:sz w:val="15"/>
              </w:rPr>
              <w:t>Reference geospatial ML + municipal map; VarunAI targets maintenance rather than mobility.</w:t>
            </w:r>
          </w:p>
        </w:tc>
      </w:tr>
      <w:tr>
        <w:trPr>
          <w:cantSplit w:val="true"/>
        </w:trPr>
        <w:tc>
          <w:tcPr>
            <w:tcW w:type="dxa" w:w="2045"/>
            <w:vAlign w:val="center"/>
            <w:shd w:fill="F2F6F9"/>
          </w:tcPr>
          <w:p>
            <w:pPr>
              <w:spacing w:after="0"/>
            </w:pPr>
            <w:r>
              <w:rPr>
                <w:sz w:val="15"/>
              </w:rPr>
              <w:t>Chennai stormwater drain network</w:t>
            </w:r>
          </w:p>
        </w:tc>
        <w:tc>
          <w:tcPr>
            <w:tcW w:type="dxa" w:w="2045"/>
            <w:vAlign w:val="center"/>
          </w:tcPr>
          <w:p>
            <w:pPr>
              <w:spacing w:after="0"/>
            </w:pPr>
            <w:r>
              <w:rPr>
                <w:sz w:val="15"/>
              </w:rPr>
              <w:t>reclaimchennai/chennai-swd</w:t>
            </w:r>
          </w:p>
        </w:tc>
        <w:tc>
          <w:tcPr>
            <w:tcW w:type="dxa" w:w="2045"/>
            <w:vAlign w:val="center"/>
          </w:tcPr>
          <w:p>
            <w:pPr>
              <w:spacing w:after="0"/>
            </w:pPr>
            <w:r>
              <w:rPr>
                <w:sz w:val="15"/>
              </w:rPr>
              <w:t>High (data)</w:t>
            </w:r>
          </w:p>
        </w:tc>
        <w:tc>
          <w:tcPr>
            <w:tcW w:type="dxa" w:w="2045"/>
            <w:vAlign w:val="center"/>
          </w:tcPr>
          <w:p>
            <w:pPr>
              <w:spacing w:after="0"/>
            </w:pPr>
            <w:r>
              <w:rPr>
                <w:sz w:val="15"/>
              </w:rPr>
              <w:t>Digitized Chennai stormwater drain network, GIS assets, historical flooding, rainfall pipeline, SWMM.</w:t>
            </w:r>
          </w:p>
        </w:tc>
        <w:tc>
          <w:tcPr>
            <w:tcW w:type="dxa" w:w="2045"/>
            <w:vAlign w:val="center"/>
          </w:tcPr>
          <w:p>
            <w:pPr>
              <w:spacing w:after="0"/>
            </w:pPr>
            <w:r>
              <w:rPr>
                <w:sz w:val="15"/>
              </w:rPr>
              <w:t>Use as a realistic drainage-network data reference for a Chennai demo, subject to data licensing/attribution.</w:t>
            </w:r>
          </w:p>
        </w:tc>
      </w:tr>
      <w:tr>
        <w:trPr>
          <w:cantSplit w:val="true"/>
        </w:trPr>
        <w:tc>
          <w:tcPr>
            <w:tcW w:type="dxa" w:w="2045"/>
            <w:vAlign w:val="center"/>
            <w:shd w:fill="F2F6F9"/>
          </w:tcPr>
          <w:p>
            <w:pPr>
              <w:spacing w:after="0"/>
            </w:pPr>
            <w:r>
              <w:rPr>
                <w:sz w:val="15"/>
              </w:rPr>
              <w:t>FlowGuard</w:t>
            </w:r>
          </w:p>
        </w:tc>
        <w:tc>
          <w:tcPr>
            <w:tcW w:type="dxa" w:w="2045"/>
            <w:vAlign w:val="center"/>
          </w:tcPr>
          <w:p>
            <w:pPr>
              <w:spacing w:after="0"/>
            </w:pPr>
            <w:r>
              <w:rPr>
                <w:sz w:val="15"/>
              </w:rPr>
              <w:t>nomadrai/FlowGuard</w:t>
            </w:r>
          </w:p>
        </w:tc>
        <w:tc>
          <w:tcPr>
            <w:tcW w:type="dxa" w:w="2045"/>
            <w:vAlign w:val="center"/>
          </w:tcPr>
          <w:p>
            <w:pPr>
              <w:spacing w:after="0"/>
            </w:pPr>
            <w:r>
              <w:rPr>
                <w:sz w:val="15"/>
              </w:rPr>
              <w:t>High</w:t>
            </w:r>
          </w:p>
        </w:tc>
        <w:tc>
          <w:tcPr>
            <w:tcW w:type="dxa" w:w="2045"/>
            <w:vAlign w:val="center"/>
          </w:tcPr>
          <w:p>
            <w:pPr>
              <w:spacing w:after="0"/>
            </w:pPr>
            <w:r>
              <w:rPr>
                <w:sz w:val="15"/>
              </w:rPr>
              <w:t>IoT + hydraulic physics + Isolation Forest for blockage detection and downstream cascade forecasting.</w:t>
            </w:r>
          </w:p>
        </w:tc>
        <w:tc>
          <w:tcPr>
            <w:tcW w:type="dxa" w:w="2045"/>
            <w:vAlign w:val="center"/>
          </w:tcPr>
          <w:p>
            <w:pPr>
              <w:spacing w:after="0"/>
            </w:pPr>
            <w:r>
              <w:rPr>
                <w:sz w:val="15"/>
              </w:rPr>
              <w:t>Future extension for sensor feeds; too much scope for MVP.</w:t>
            </w:r>
          </w:p>
        </w:tc>
      </w:tr>
      <w:tr>
        <w:trPr>
          <w:cantSplit w:val="true"/>
        </w:trPr>
        <w:tc>
          <w:tcPr>
            <w:tcW w:type="dxa" w:w="2045"/>
            <w:vAlign w:val="center"/>
            <w:shd w:fill="F2F6F9"/>
          </w:tcPr>
          <w:p>
            <w:pPr>
              <w:spacing w:after="0"/>
            </w:pPr>
            <w:r>
              <w:rPr>
                <w:sz w:val="15"/>
              </w:rPr>
              <w:t>NagarDrishti</w:t>
            </w:r>
          </w:p>
        </w:tc>
        <w:tc>
          <w:tcPr>
            <w:tcW w:type="dxa" w:w="2045"/>
            <w:vAlign w:val="center"/>
          </w:tcPr>
          <w:p>
            <w:pPr>
              <w:spacing w:after="0"/>
            </w:pPr>
            <w:r>
              <w:rPr>
                <w:sz w:val="15"/>
              </w:rPr>
              <w:t>savant0004/NagarDrishti</w:t>
            </w:r>
          </w:p>
        </w:tc>
        <w:tc>
          <w:tcPr>
            <w:tcW w:type="dxa" w:w="2045"/>
            <w:vAlign w:val="center"/>
          </w:tcPr>
          <w:p>
            <w:pPr>
              <w:spacing w:after="0"/>
            </w:pPr>
            <w:r>
              <w:rPr>
                <w:sz w:val="15"/>
              </w:rPr>
              <w:t>High</w:t>
            </w:r>
          </w:p>
        </w:tc>
        <w:tc>
          <w:tcPr>
            <w:tcW w:type="dxa" w:w="2045"/>
            <w:vAlign w:val="center"/>
          </w:tcPr>
          <w:p>
            <w:pPr>
              <w:spacing w:after="0"/>
            </w:pPr>
            <w:r>
              <w:rPr>
                <w:sz w:val="15"/>
              </w:rPr>
              <w:t>GIS + digital twin + citizen reporting + priority scoring + scenario simulation + municipal dispatch.</w:t>
            </w:r>
          </w:p>
        </w:tc>
        <w:tc>
          <w:tcPr>
            <w:tcW w:type="dxa" w:w="2045"/>
            <w:vAlign w:val="center"/>
          </w:tcPr>
          <w:p>
            <w:pPr>
              <w:spacing w:after="0"/>
            </w:pPr>
            <w:r>
              <w:rPr>
                <w:sz w:val="15"/>
              </w:rPr>
              <w:t>Reference operational workflow and explanation/priority UX.</w:t>
            </w:r>
          </w:p>
        </w:tc>
      </w:tr>
      <w:tr>
        <w:trPr>
          <w:cantSplit w:val="true"/>
        </w:trPr>
        <w:tc>
          <w:tcPr>
            <w:tcW w:type="dxa" w:w="2045"/>
            <w:vAlign w:val="center"/>
            <w:shd w:fill="F2F6F9"/>
          </w:tcPr>
          <w:p>
            <w:pPr>
              <w:spacing w:after="0"/>
            </w:pPr>
            <w:r>
              <w:rPr>
                <w:sz w:val="15"/>
              </w:rPr>
              <w:t>MARGDARSHAK</w:t>
            </w:r>
          </w:p>
        </w:tc>
        <w:tc>
          <w:tcPr>
            <w:tcW w:type="dxa" w:w="2045"/>
            <w:vAlign w:val="center"/>
          </w:tcPr>
          <w:p>
            <w:pPr>
              <w:spacing w:after="0"/>
            </w:pPr>
            <w:r>
              <w:rPr>
                <w:sz w:val="15"/>
              </w:rPr>
              <w:t>yashaswi15/PROJECT---MARGDARSHAK</w:t>
            </w:r>
          </w:p>
        </w:tc>
        <w:tc>
          <w:tcPr>
            <w:tcW w:type="dxa" w:w="2045"/>
            <w:vAlign w:val="center"/>
          </w:tcPr>
          <w:p>
            <w:pPr>
              <w:spacing w:after="0"/>
            </w:pPr>
            <w:r>
              <w:rPr>
                <w:sz w:val="15"/>
              </w:rPr>
              <w:t>High (advanced)</w:t>
            </w:r>
          </w:p>
        </w:tc>
        <w:tc>
          <w:tcPr>
            <w:tcW w:type="dxa" w:w="2045"/>
            <w:vAlign w:val="center"/>
          </w:tcPr>
          <w:p>
            <w:pPr>
              <w:spacing w:after="0"/>
            </w:pPr>
            <w:r>
              <w:rPr>
                <w:sz w:val="15"/>
              </w:rPr>
              <w:t>Chennai graph digital twin with drainage edges, GAT, LSTM, PPO, causal attribution and intervention loop.</w:t>
            </w:r>
          </w:p>
        </w:tc>
        <w:tc>
          <w:tcPr>
            <w:tcW w:type="dxa" w:w="2045"/>
            <w:vAlign w:val="center"/>
          </w:tcPr>
          <w:p>
            <w:pPr>
              <w:spacing w:after="0"/>
            </w:pPr>
            <w:r>
              <w:rPr>
                <w:sz w:val="15"/>
              </w:rPr>
              <w:t>Use the graph dependency idea for future network-aware risk propagation, not as MVP.</w:t>
            </w:r>
          </w:p>
        </w:tc>
      </w:tr>
      <w:tr>
        <w:trPr>
          <w:cantSplit w:val="true"/>
        </w:trPr>
        <w:tc>
          <w:tcPr>
            <w:tcW w:type="dxa" w:w="2045"/>
            <w:vAlign w:val="center"/>
            <w:shd w:fill="F2F6F9"/>
          </w:tcPr>
          <w:p>
            <w:pPr>
              <w:spacing w:after="0"/>
            </w:pPr>
            <w:r>
              <w:rPr>
                <w:sz w:val="15"/>
              </w:rPr>
              <w:t>SIH 26085 Urban Flood</w:t>
            </w:r>
          </w:p>
        </w:tc>
        <w:tc>
          <w:tcPr>
            <w:tcW w:type="dxa" w:w="2045"/>
            <w:vAlign w:val="center"/>
          </w:tcPr>
          <w:p>
            <w:pPr>
              <w:spacing w:after="0"/>
            </w:pPr>
            <w:r>
              <w:rPr>
                <w:sz w:val="15"/>
              </w:rPr>
              <w:t>siddhesh-narwade/sih26085-urban-flood</w:t>
            </w:r>
          </w:p>
        </w:tc>
        <w:tc>
          <w:tcPr>
            <w:tcW w:type="dxa" w:w="2045"/>
            <w:vAlign w:val="center"/>
          </w:tcPr>
          <w:p>
            <w:pPr>
              <w:spacing w:after="0"/>
            </w:pPr>
            <w:r>
              <w:rPr>
                <w:sz w:val="15"/>
              </w:rPr>
              <w:t>High</w:t>
            </w:r>
          </w:p>
        </w:tc>
        <w:tc>
          <w:tcPr>
            <w:tcW w:type="dxa" w:w="2045"/>
            <w:vAlign w:val="center"/>
          </w:tcPr>
          <w:p>
            <w:pPr>
              <w:spacing w:after="0"/>
            </w:pPr>
            <w:r>
              <w:rPr>
                <w:sz w:val="15"/>
              </w:rPr>
              <w:t>Drainage/rainfall coupling, physics-grounded digital twin, 0–3 hr nowcasting, what-if simulation.</w:t>
            </w:r>
          </w:p>
        </w:tc>
        <w:tc>
          <w:tcPr>
            <w:tcW w:type="dxa" w:w="2045"/>
            <w:vAlign w:val="center"/>
          </w:tcPr>
          <w:p>
            <w:pPr>
              <w:spacing w:after="0"/>
            </w:pPr>
            <w:r>
              <w:rPr>
                <w:sz w:val="15"/>
              </w:rPr>
              <w:t>Use as reference for physics + validation and a clean full-stack structure.</w:t>
            </w:r>
          </w:p>
        </w:tc>
      </w:tr>
      <w:tr>
        <w:trPr>
          <w:cantSplit w:val="true"/>
        </w:trPr>
        <w:tc>
          <w:tcPr>
            <w:tcW w:type="dxa" w:w="2045"/>
            <w:vAlign w:val="center"/>
            <w:shd w:fill="F2F6F9"/>
          </w:tcPr>
          <w:p>
            <w:pPr>
              <w:spacing w:after="0"/>
            </w:pPr>
            <w:r>
              <w:rPr>
                <w:sz w:val="15"/>
              </w:rPr>
              <w:t>Project SBAFN</w:t>
            </w:r>
          </w:p>
        </w:tc>
        <w:tc>
          <w:tcPr>
            <w:tcW w:type="dxa" w:w="2045"/>
            <w:vAlign w:val="center"/>
          </w:tcPr>
          <w:p>
            <w:pPr>
              <w:spacing w:after="0"/>
            </w:pPr>
            <w:r>
              <w:rPr>
                <w:sz w:val="15"/>
              </w:rPr>
              <w:t>KubangPawis/project-sbafn</w:t>
            </w:r>
          </w:p>
        </w:tc>
        <w:tc>
          <w:tcPr>
            <w:tcW w:type="dxa" w:w="2045"/>
            <w:vAlign w:val="center"/>
          </w:tcPr>
          <w:p>
            <w:pPr>
              <w:spacing w:after="0"/>
            </w:pPr>
            <w:r>
              <w:rPr>
                <w:sz w:val="15"/>
              </w:rPr>
              <w:t>High</w:t>
            </w:r>
          </w:p>
        </w:tc>
        <w:tc>
          <w:tcPr>
            <w:tcW w:type="dxa" w:w="2045"/>
            <w:vAlign w:val="center"/>
          </w:tcPr>
          <w:p>
            <w:pPr>
              <w:spacing w:after="0"/>
            </w:pPr>
            <w:r>
              <w:rPr>
                <w:sz w:val="15"/>
              </w:rPr>
              <w:t>Street-level flood-proneness using YOLO indicators + LightGBM + topography/roads/rainfall/reports.</w:t>
            </w:r>
          </w:p>
        </w:tc>
        <w:tc>
          <w:tcPr>
            <w:tcW w:type="dxa" w:w="2045"/>
            <w:vAlign w:val="center"/>
          </w:tcPr>
          <w:p>
            <w:pPr>
              <w:spacing w:after="0"/>
            </w:pPr>
            <w:r>
              <w:rPr>
                <w:sz w:val="15"/>
              </w:rPr>
              <w:t>Reference fine-grained geospatial features and explainable scoring.</w:t>
            </w:r>
          </w:p>
        </w:tc>
      </w:tr>
      <w:tr>
        <w:trPr>
          <w:cantSplit w:val="true"/>
        </w:trPr>
        <w:tc>
          <w:tcPr>
            <w:tcW w:type="dxa" w:w="2045"/>
            <w:vAlign w:val="center"/>
            <w:shd w:fill="F2F6F9"/>
          </w:tcPr>
          <w:p>
            <w:pPr>
              <w:spacing w:after="0"/>
            </w:pPr>
            <w:r>
              <w:rPr>
                <w:sz w:val="15"/>
              </w:rPr>
              <w:t>Neer Vazhvu</w:t>
            </w:r>
          </w:p>
        </w:tc>
        <w:tc>
          <w:tcPr>
            <w:tcW w:type="dxa" w:w="2045"/>
            <w:vAlign w:val="center"/>
          </w:tcPr>
          <w:p>
            <w:pPr>
              <w:spacing w:after="0"/>
            </w:pPr>
            <w:r>
              <w:rPr>
                <w:sz w:val="15"/>
              </w:rPr>
              <w:t>SundareshPrasanna/neer-vazhvu</w:t>
            </w:r>
          </w:p>
        </w:tc>
        <w:tc>
          <w:tcPr>
            <w:tcW w:type="dxa" w:w="2045"/>
            <w:vAlign w:val="center"/>
          </w:tcPr>
          <w:p>
            <w:pPr>
              <w:spacing w:after="0"/>
            </w:pPr>
            <w:r>
              <w:rPr>
                <w:sz w:val="15"/>
              </w:rPr>
              <w:t>Medium-High</w:t>
            </w:r>
          </w:p>
        </w:tc>
        <w:tc>
          <w:tcPr>
            <w:tcW w:type="dxa" w:w="2045"/>
            <w:vAlign w:val="center"/>
          </w:tcPr>
          <w:p>
            <w:pPr>
              <w:spacing w:after="0"/>
            </w:pPr>
            <w:r>
              <w:rPr>
                <w:sz w:val="15"/>
              </w:rPr>
              <w:t>Large Indian water intelligence platform with city/ward flood risk, drainage/sewerage and public data pipelines.</w:t>
            </w:r>
          </w:p>
        </w:tc>
        <w:tc>
          <w:tcPr>
            <w:tcW w:type="dxa" w:w="2045"/>
            <w:vAlign w:val="center"/>
          </w:tcPr>
          <w:p>
            <w:pPr>
              <w:spacing w:after="0"/>
            </w:pPr>
            <w:r>
              <w:rPr>
                <w:sz w:val="15"/>
              </w:rPr>
              <w:t>Reference data engineering, city coverage, and dashboard patterns.</w:t>
            </w:r>
          </w:p>
        </w:tc>
      </w:tr>
      <w:tr>
        <w:trPr>
          <w:cantSplit w:val="true"/>
        </w:trPr>
        <w:tc>
          <w:tcPr>
            <w:tcW w:type="dxa" w:w="2045"/>
            <w:vAlign w:val="center"/>
            <w:shd w:fill="F2F6F9"/>
          </w:tcPr>
          <w:p>
            <w:pPr>
              <w:spacing w:after="0"/>
            </w:pPr>
            <w:r>
              <w:rPr>
                <w:sz w:val="15"/>
              </w:rPr>
              <w:t>USEPA SERTO</w:t>
            </w:r>
          </w:p>
        </w:tc>
        <w:tc>
          <w:tcPr>
            <w:tcW w:type="dxa" w:w="2045"/>
            <w:vAlign w:val="center"/>
          </w:tcPr>
          <w:p>
            <w:pPr>
              <w:spacing w:after="0"/>
            </w:pPr>
            <w:r>
              <w:rPr>
                <w:sz w:val="15"/>
              </w:rPr>
              <w:t>USEPA/SERTO</w:t>
            </w:r>
          </w:p>
        </w:tc>
        <w:tc>
          <w:tcPr>
            <w:tcW w:type="dxa" w:w="2045"/>
            <w:vAlign w:val="center"/>
          </w:tcPr>
          <w:p>
            <w:pPr>
              <w:spacing w:after="0"/>
            </w:pPr>
            <w:r>
              <w:rPr>
                <w:sz w:val="15"/>
              </w:rPr>
              <w:t>High (optimization)</w:t>
            </w:r>
          </w:p>
        </w:tc>
        <w:tc>
          <w:tcPr>
            <w:tcW w:type="dxa" w:w="2045"/>
            <w:vAlign w:val="center"/>
          </w:tcPr>
          <w:p>
            <w:pPr>
              <w:spacing w:after="0"/>
            </w:pPr>
            <w:r>
              <w:rPr>
                <w:sz w:val="15"/>
              </w:rPr>
              <w:t>Python tools around EPA SWMM for stormwater infrastructure sizing/placement, operations and emergency response optimization.</w:t>
            </w:r>
          </w:p>
        </w:tc>
        <w:tc>
          <w:tcPr>
            <w:tcW w:type="dxa" w:w="2045"/>
            <w:vAlign w:val="center"/>
          </w:tcPr>
          <w:p>
            <w:pPr>
              <w:spacing w:after="0"/>
            </w:pPr>
            <w:r>
              <w:rPr>
                <w:sz w:val="15"/>
              </w:rPr>
              <w:t>Reference optimization formulation and SWMM coupling.</w:t>
            </w:r>
          </w:p>
        </w:tc>
      </w:tr>
      <w:tr>
        <w:trPr>
          <w:cantSplit w:val="true"/>
        </w:trPr>
        <w:tc>
          <w:tcPr>
            <w:tcW w:type="dxa" w:w="2045"/>
            <w:vAlign w:val="center"/>
            <w:shd w:fill="F2F6F9"/>
          </w:tcPr>
          <w:p>
            <w:pPr>
              <w:spacing w:after="0"/>
            </w:pPr>
            <w:r>
              <w:rPr>
                <w:sz w:val="15"/>
              </w:rPr>
              <w:t>SWMManywhere</w:t>
            </w:r>
          </w:p>
        </w:tc>
        <w:tc>
          <w:tcPr>
            <w:tcW w:type="dxa" w:w="2045"/>
            <w:vAlign w:val="center"/>
          </w:tcPr>
          <w:p>
            <w:pPr>
              <w:spacing w:after="0"/>
            </w:pPr>
            <w:r>
              <w:rPr>
                <w:sz w:val="15"/>
              </w:rPr>
              <w:t>ImperialCollegeLondon/SWMManywhere</w:t>
            </w:r>
          </w:p>
        </w:tc>
        <w:tc>
          <w:tcPr>
            <w:tcW w:type="dxa" w:w="2045"/>
            <w:vAlign w:val="center"/>
          </w:tcPr>
          <w:p>
            <w:pPr>
              <w:spacing w:after="0"/>
            </w:pPr>
            <w:r>
              <w:rPr>
                <w:sz w:val="15"/>
              </w:rPr>
              <w:t>High (model generation)</w:t>
            </w:r>
          </w:p>
        </w:tc>
        <w:tc>
          <w:tcPr>
            <w:tcW w:type="dxa" w:w="2045"/>
            <w:vAlign w:val="center"/>
          </w:tcPr>
          <w:p>
            <w:pPr>
              <w:spacing w:after="0"/>
            </w:pPr>
            <w:r>
              <w:rPr>
                <w:sz w:val="15"/>
              </w:rPr>
              <w:t>Synthesizes urban drainage models from public data and runs them in SWMM.</w:t>
            </w:r>
          </w:p>
        </w:tc>
        <w:tc>
          <w:tcPr>
            <w:tcW w:type="dxa" w:w="2045"/>
            <w:vAlign w:val="center"/>
          </w:tcPr>
          <w:p>
            <w:pPr>
              <w:spacing w:after="0"/>
            </w:pPr>
            <w:r>
              <w:rPr>
                <w:sz w:val="15"/>
              </w:rPr>
              <w:t>Reference automatic model generation from GIS/terrain data.</w:t>
            </w:r>
          </w:p>
        </w:tc>
      </w:tr>
      <w:tr>
        <w:trPr>
          <w:cantSplit w:val="true"/>
        </w:trPr>
        <w:tc>
          <w:tcPr>
            <w:tcW w:type="dxa" w:w="2045"/>
            <w:vAlign w:val="center"/>
            <w:shd w:fill="F2F6F9"/>
          </w:tcPr>
          <w:p>
            <w:pPr>
              <w:spacing w:after="0"/>
            </w:pPr>
            <w:r>
              <w:rPr>
                <w:sz w:val="15"/>
              </w:rPr>
              <w:t>PySWMM</w:t>
            </w:r>
          </w:p>
        </w:tc>
        <w:tc>
          <w:tcPr>
            <w:tcW w:type="dxa" w:w="2045"/>
            <w:vAlign w:val="center"/>
          </w:tcPr>
          <w:p>
            <w:pPr>
              <w:spacing w:after="0"/>
            </w:pPr>
            <w:r>
              <w:rPr>
                <w:sz w:val="15"/>
              </w:rPr>
              <w:t>pyswmm/pyswmm</w:t>
            </w:r>
          </w:p>
        </w:tc>
        <w:tc>
          <w:tcPr>
            <w:tcW w:type="dxa" w:w="2045"/>
            <w:vAlign w:val="center"/>
          </w:tcPr>
          <w:p>
            <w:pPr>
              <w:spacing w:after="0"/>
            </w:pPr>
            <w:r>
              <w:rPr>
                <w:sz w:val="15"/>
              </w:rPr>
              <w:t>High (simulation bridge)</w:t>
            </w:r>
          </w:p>
        </w:tc>
        <w:tc>
          <w:tcPr>
            <w:tcW w:type="dxa" w:w="2045"/>
            <w:vAlign w:val="center"/>
          </w:tcPr>
          <w:p>
            <w:pPr>
              <w:spacing w:after="0"/>
            </w:pPr>
            <w:r>
              <w:rPr>
                <w:sz w:val="15"/>
              </w:rPr>
              <w:t>Python bindings around EPA SWMM for programmatic simulation/control.</w:t>
            </w:r>
          </w:p>
        </w:tc>
        <w:tc>
          <w:tcPr>
            <w:tcW w:type="dxa" w:w="2045"/>
            <w:vAlign w:val="center"/>
          </w:tcPr>
          <w:p>
            <w:pPr>
              <w:spacing w:after="0"/>
            </w:pPr>
            <w:r>
              <w:rPr>
                <w:sz w:val="15"/>
              </w:rPr>
              <w:t>Use as the Python-to-hydraulics bridge if simulation is added.</w:t>
            </w:r>
          </w:p>
        </w:tc>
      </w:tr>
      <w:tr>
        <w:trPr>
          <w:cantSplit w:val="true"/>
        </w:trPr>
        <w:tc>
          <w:tcPr>
            <w:tcW w:type="dxa" w:w="2045"/>
            <w:vAlign w:val="center"/>
            <w:shd w:fill="F2F6F9"/>
          </w:tcPr>
          <w:p>
            <w:pPr>
              <w:spacing w:after="0"/>
            </w:pPr>
            <w:r>
              <w:rPr>
                <w:sz w:val="15"/>
              </w:rPr>
              <w:t>Pipedream</w:t>
            </w:r>
          </w:p>
        </w:tc>
        <w:tc>
          <w:tcPr>
            <w:tcW w:type="dxa" w:w="2045"/>
            <w:vAlign w:val="center"/>
          </w:tcPr>
          <w:p>
            <w:pPr>
              <w:spacing w:after="0"/>
            </w:pPr>
            <w:r>
              <w:rPr>
                <w:sz w:val="15"/>
              </w:rPr>
              <w:t>mdbartos/pipedream</w:t>
            </w:r>
          </w:p>
        </w:tc>
        <w:tc>
          <w:tcPr>
            <w:tcW w:type="dxa" w:w="2045"/>
            <w:vAlign w:val="center"/>
          </w:tcPr>
          <w:p>
            <w:pPr>
              <w:spacing w:after="0"/>
            </w:pPr>
            <w:r>
              <w:rPr>
                <w:sz w:val="15"/>
              </w:rPr>
              <w:t>Medium-High</w:t>
            </w:r>
          </w:p>
        </w:tc>
        <w:tc>
          <w:tcPr>
            <w:tcW w:type="dxa" w:w="2045"/>
            <w:vAlign w:val="center"/>
          </w:tcPr>
          <w:p>
            <w:pPr>
              <w:spacing w:after="0"/>
            </w:pPr>
            <w:r>
              <w:rPr>
                <w:sz w:val="15"/>
              </w:rPr>
              <w:t>Interactive physically based sewer/stormwater solver for real-time use and maintenance-emergency detection.</w:t>
            </w:r>
          </w:p>
        </w:tc>
        <w:tc>
          <w:tcPr>
            <w:tcW w:type="dxa" w:w="2045"/>
            <w:vAlign w:val="center"/>
          </w:tcPr>
          <w:p>
            <w:pPr>
              <w:spacing w:after="0"/>
            </w:pPr>
            <w:r>
              <w:rPr>
                <w:sz w:val="15"/>
              </w:rPr>
              <w:t>Advanced hydraulic engine reference; not needed for MVP.</w:t>
            </w:r>
          </w:p>
        </w:tc>
      </w:tr>
      <w:tr>
        <w:trPr>
          <w:cantSplit w:val="true"/>
        </w:trPr>
        <w:tc>
          <w:tcPr>
            <w:tcW w:type="dxa" w:w="2045"/>
            <w:vAlign w:val="center"/>
            <w:shd w:fill="F2F6F9"/>
          </w:tcPr>
          <w:p>
            <w:pPr>
              <w:spacing w:after="0"/>
            </w:pPr>
            <w:r>
              <w:rPr>
                <w:sz w:val="15"/>
              </w:rPr>
              <w:t>UrbanFloodNet</w:t>
            </w:r>
          </w:p>
        </w:tc>
        <w:tc>
          <w:tcPr>
            <w:tcW w:type="dxa" w:w="2045"/>
            <w:vAlign w:val="center"/>
          </w:tcPr>
          <w:p>
            <w:pPr>
              <w:spacing w:after="0"/>
            </w:pPr>
            <w:r>
              <w:rPr>
                <w:sz w:val="15"/>
              </w:rPr>
              <w:t>AriMarkowitz/UrbanFloodNet</w:t>
            </w:r>
          </w:p>
        </w:tc>
        <w:tc>
          <w:tcPr>
            <w:tcW w:type="dxa" w:w="2045"/>
            <w:vAlign w:val="center"/>
          </w:tcPr>
          <w:p>
            <w:pPr>
              <w:spacing w:after="0"/>
            </w:pPr>
            <w:r>
              <w:rPr>
                <w:sz w:val="15"/>
              </w:rPr>
              <w:t>Medium-High</w:t>
            </w:r>
          </w:p>
        </w:tc>
        <w:tc>
          <w:tcPr>
            <w:tcW w:type="dxa" w:w="2045"/>
            <w:vAlign w:val="center"/>
          </w:tcPr>
          <w:p>
            <w:pPr>
              <w:spacing w:after="0"/>
            </w:pPr>
            <w:r>
              <w:rPr>
                <w:sz w:val="15"/>
              </w:rPr>
              <w:t>Heterogeneous GNN across coupled 1D/2D hydraulic systems for autoregressive urban flood prediction.</w:t>
            </w:r>
          </w:p>
        </w:tc>
        <w:tc>
          <w:tcPr>
            <w:tcW w:type="dxa" w:w="2045"/>
            <w:vAlign w:val="center"/>
          </w:tcPr>
          <w:p>
            <w:pPr>
              <w:spacing w:after="0"/>
            </w:pPr>
            <w:r>
              <w:rPr>
                <w:sz w:val="15"/>
              </w:rPr>
              <w:t>Reference network-aware ML for future versions.</w:t>
            </w:r>
          </w:p>
        </w:tc>
      </w:tr>
      <w:tr>
        <w:trPr>
          <w:cantSplit w:val="true"/>
        </w:trPr>
        <w:tc>
          <w:tcPr>
            <w:tcW w:type="dxa" w:w="2045"/>
            <w:vAlign w:val="center"/>
            <w:shd w:fill="F2F6F9"/>
          </w:tcPr>
          <w:p>
            <w:pPr>
              <w:spacing w:after="0"/>
            </w:pPr>
            <w:r>
              <w:rPr>
                <w:sz w:val="15"/>
              </w:rPr>
              <w:t>Graph-WaveNet drainage state</w:t>
            </w:r>
          </w:p>
        </w:tc>
        <w:tc>
          <w:tcPr>
            <w:tcW w:type="dxa" w:w="2045"/>
            <w:vAlign w:val="center"/>
          </w:tcPr>
          <w:p>
            <w:pPr>
              <w:spacing w:after="0"/>
            </w:pPr>
            <w:r>
              <w:rPr>
                <w:sz w:val="15"/>
              </w:rPr>
              <w:t>uwaterloo-InfrasSUST/Predicting-urban-stormwater-drainage-state-using-GNN</w:t>
            </w:r>
          </w:p>
        </w:tc>
        <w:tc>
          <w:tcPr>
            <w:tcW w:type="dxa" w:w="2045"/>
            <w:vAlign w:val="center"/>
          </w:tcPr>
          <w:p>
            <w:pPr>
              <w:spacing w:after="0"/>
            </w:pPr>
            <w:r>
              <w:rPr>
                <w:sz w:val="15"/>
              </w:rPr>
              <w:t>Medium-High</w:t>
            </w:r>
          </w:p>
        </w:tc>
        <w:tc>
          <w:tcPr>
            <w:tcW w:type="dxa" w:w="2045"/>
            <w:vAlign w:val="center"/>
          </w:tcPr>
          <w:p>
            <w:pPr>
              <w:spacing w:after="0"/>
            </w:pPr>
            <w:r>
              <w:rPr>
                <w:sz w:val="15"/>
              </w:rPr>
              <w:t>GNN using historical network state and rainfall from SWMM simulations.</w:t>
            </w:r>
          </w:p>
        </w:tc>
        <w:tc>
          <w:tcPr>
            <w:tcW w:type="dxa" w:w="2045"/>
            <w:vAlign w:val="center"/>
          </w:tcPr>
          <w:p>
            <w:pPr>
              <w:spacing w:after="0"/>
            </w:pPr>
            <w:r>
              <w:rPr>
                <w:sz w:val="15"/>
              </w:rPr>
              <w:t>Reference graph-time-series formulation.</w:t>
            </w:r>
          </w:p>
        </w:tc>
      </w:tr>
      <w:tr>
        <w:trPr>
          <w:cantSplit w:val="true"/>
        </w:trPr>
        <w:tc>
          <w:tcPr>
            <w:tcW w:type="dxa" w:w="2045"/>
            <w:vAlign w:val="center"/>
            <w:shd w:fill="F2F6F9"/>
          </w:tcPr>
          <w:p>
            <w:pPr>
              <w:spacing w:after="0"/>
            </w:pPr>
            <w:r>
              <w:rPr>
                <w:sz w:val="15"/>
              </w:rPr>
              <w:t>MARL-UDS</w:t>
            </w:r>
          </w:p>
        </w:tc>
        <w:tc>
          <w:tcPr>
            <w:tcW w:type="dxa" w:w="2045"/>
            <w:vAlign w:val="center"/>
          </w:tcPr>
          <w:p>
            <w:pPr>
              <w:spacing w:after="0"/>
            </w:pPr>
            <w:r>
              <w:rPr>
                <w:sz w:val="15"/>
              </w:rPr>
              <w:t>Zhiyu014/MARL-UDS</w:t>
            </w:r>
          </w:p>
        </w:tc>
        <w:tc>
          <w:tcPr>
            <w:tcW w:type="dxa" w:w="2045"/>
            <w:vAlign w:val="center"/>
          </w:tcPr>
          <w:p>
            <w:pPr>
              <w:spacing w:after="0"/>
            </w:pPr>
            <w:r>
              <w:rPr>
                <w:sz w:val="15"/>
              </w:rPr>
              <w:t>Medium (advanced control)</w:t>
            </w:r>
          </w:p>
        </w:tc>
        <w:tc>
          <w:tcPr>
            <w:tcW w:type="dxa" w:w="2045"/>
            <w:vAlign w:val="center"/>
          </w:tcPr>
          <w:p>
            <w:pPr>
              <w:spacing w:after="0"/>
            </w:pPr>
            <w:r>
              <w:rPr>
                <w:sz w:val="15"/>
              </w:rPr>
              <w:t>Multi-agent RL for real-time urban drainage control using SWMM environments.</w:t>
            </w:r>
          </w:p>
        </w:tc>
        <w:tc>
          <w:tcPr>
            <w:tcW w:type="dxa" w:w="2045"/>
            <w:vAlign w:val="center"/>
          </w:tcPr>
          <w:p>
            <w:pPr>
              <w:spacing w:after="0"/>
            </w:pPr>
            <w:r>
              <w:rPr>
                <w:sz w:val="15"/>
              </w:rPr>
              <w:t>Future active-control research, not MVP.</w:t>
            </w:r>
          </w:p>
        </w:tc>
      </w:tr>
      <w:tr>
        <w:trPr>
          <w:cantSplit w:val="true"/>
        </w:trPr>
        <w:tc>
          <w:tcPr>
            <w:tcW w:type="dxa" w:w="2045"/>
            <w:vAlign w:val="center"/>
            <w:shd w:fill="F2F6F9"/>
          </w:tcPr>
          <w:p>
            <w:pPr>
              <w:spacing w:after="0"/>
            </w:pPr>
            <w:r>
              <w:rPr>
                <w:sz w:val="15"/>
              </w:rPr>
              <w:t>EnhancedGA</w:t>
            </w:r>
          </w:p>
        </w:tc>
        <w:tc>
          <w:tcPr>
            <w:tcW w:type="dxa" w:w="2045"/>
            <w:vAlign w:val="center"/>
          </w:tcPr>
          <w:p>
            <w:pPr>
              <w:spacing w:after="0"/>
            </w:pPr>
            <w:r>
              <w:rPr>
                <w:sz w:val="15"/>
              </w:rPr>
              <w:t>amirkfard/EnhancedGA</w:t>
            </w:r>
          </w:p>
        </w:tc>
        <w:tc>
          <w:tcPr>
            <w:tcW w:type="dxa" w:w="2045"/>
            <w:vAlign w:val="center"/>
          </w:tcPr>
          <w:p>
            <w:pPr>
              <w:spacing w:after="0"/>
            </w:pPr>
            <w:r>
              <w:rPr>
                <w:sz w:val="15"/>
              </w:rPr>
              <w:t>High (maintenance optimization)</w:t>
            </w:r>
          </w:p>
        </w:tc>
        <w:tc>
          <w:tcPr>
            <w:tcW w:type="dxa" w:w="2045"/>
            <w:vAlign w:val="center"/>
          </w:tcPr>
          <w:p>
            <w:pPr>
              <w:spacing w:after="0"/>
            </w:pPr>
            <w:r>
              <w:rPr>
                <w:sz w:val="15"/>
              </w:rPr>
              <w:t>Multi-year maintenance/rehabilitation optimization under budget constraints; sewer flushing case study.</w:t>
            </w:r>
          </w:p>
        </w:tc>
        <w:tc>
          <w:tcPr>
            <w:tcW w:type="dxa" w:w="2045"/>
            <w:vAlign w:val="center"/>
          </w:tcPr>
          <w:p>
            <w:pPr>
              <w:spacing w:after="0"/>
            </w:pPr>
            <w:r>
              <w:rPr>
                <w:sz w:val="15"/>
              </w:rPr>
              <w:t>Reference budget-constrained asset-maintenance optimization.</w:t>
            </w:r>
          </w:p>
        </w:tc>
      </w:tr>
      <w:tr>
        <w:trPr>
          <w:cantSplit w:val="true"/>
        </w:trPr>
        <w:tc>
          <w:tcPr>
            <w:tcW w:type="dxa" w:w="2045"/>
            <w:vAlign w:val="center"/>
            <w:shd w:fill="F2F6F9"/>
          </w:tcPr>
          <w:p>
            <w:pPr>
              <w:spacing w:after="0"/>
            </w:pPr>
            <w:r>
              <w:rPr>
                <w:sz w:val="15"/>
              </w:rPr>
              <w:t>FloodAdapt</w:t>
            </w:r>
          </w:p>
        </w:tc>
        <w:tc>
          <w:tcPr>
            <w:tcW w:type="dxa" w:w="2045"/>
            <w:vAlign w:val="center"/>
          </w:tcPr>
          <w:p>
            <w:pPr>
              <w:spacing w:after="0"/>
            </w:pPr>
            <w:r>
              <w:rPr>
                <w:sz w:val="15"/>
              </w:rPr>
              <w:t>Deltares-research/FloodAdapt</w:t>
            </w:r>
          </w:p>
        </w:tc>
        <w:tc>
          <w:tcPr>
            <w:tcW w:type="dxa" w:w="2045"/>
            <w:vAlign w:val="center"/>
          </w:tcPr>
          <w:p>
            <w:pPr>
              <w:spacing w:after="0"/>
            </w:pPr>
            <w:r>
              <w:rPr>
                <w:sz w:val="15"/>
              </w:rPr>
              <w:t>Medium-High</w:t>
            </w:r>
          </w:p>
        </w:tc>
        <w:tc>
          <w:tcPr>
            <w:tcW w:type="dxa" w:w="2045"/>
            <w:vAlign w:val="center"/>
          </w:tcPr>
          <w:p>
            <w:pPr>
              <w:spacing w:after="0"/>
            </w:pPr>
            <w:r>
              <w:rPr>
                <w:sz w:val="15"/>
              </w:rPr>
              <w:t>Decision support for physics-based compound flood modeling, impacts and adaptation scenario planning.</w:t>
            </w:r>
          </w:p>
        </w:tc>
        <w:tc>
          <w:tcPr>
            <w:tcW w:type="dxa" w:w="2045"/>
            <w:vAlign w:val="center"/>
          </w:tcPr>
          <w:p>
            <w:pPr>
              <w:spacing w:after="0"/>
            </w:pPr>
            <w:r>
              <w:rPr>
                <w:sz w:val="15"/>
              </w:rPr>
              <w:t>Reference scenario/option planning and practitioner UX.</w:t>
            </w:r>
          </w:p>
        </w:tc>
      </w:tr>
      <w:tr>
        <w:trPr>
          <w:cantSplit w:val="true"/>
        </w:trPr>
        <w:tc>
          <w:tcPr>
            <w:tcW w:type="dxa" w:w="2045"/>
            <w:vAlign w:val="center"/>
            <w:shd w:fill="F2F6F9"/>
          </w:tcPr>
          <w:p>
            <w:pPr>
              <w:spacing w:after="0"/>
            </w:pPr>
            <w:r>
              <w:rPr>
                <w:sz w:val="15"/>
              </w:rPr>
              <w:t>Baltimore community-informed SWMM</w:t>
            </w:r>
          </w:p>
        </w:tc>
        <w:tc>
          <w:tcPr>
            <w:tcW w:type="dxa" w:w="2045"/>
            <w:vAlign w:val="center"/>
          </w:tcPr>
          <w:p>
            <w:pPr>
              <w:spacing w:after="0"/>
            </w:pPr>
            <w:r>
              <w:rPr>
                <w:sz w:val="15"/>
              </w:rPr>
              <w:t>A-Spangler/Spangler-etal_2026_SustainableCitiesAndSociety</w:t>
            </w:r>
          </w:p>
        </w:tc>
        <w:tc>
          <w:tcPr>
            <w:tcW w:type="dxa" w:w="2045"/>
            <w:vAlign w:val="center"/>
          </w:tcPr>
          <w:p>
            <w:pPr>
              <w:spacing w:after="0"/>
            </w:pPr>
            <w:r>
              <w:rPr>
                <w:sz w:val="15"/>
              </w:rPr>
              <w:t>High (community + modeling)</w:t>
            </w:r>
          </w:p>
        </w:tc>
        <w:tc>
          <w:tcPr>
            <w:tcW w:type="dxa" w:w="2045"/>
            <w:vAlign w:val="center"/>
          </w:tcPr>
          <w:p>
            <w:pPr>
              <w:spacing w:after="0"/>
            </w:pPr>
            <w:r>
              <w:rPr>
                <w:sz w:val="15"/>
              </w:rPr>
              <w:t>Community-informed urban pluvial flood modeling with inlet-cleaning and other adaptation scenarios using SWMM.</w:t>
            </w:r>
          </w:p>
        </w:tc>
        <w:tc>
          <w:tcPr>
            <w:tcW w:type="dxa" w:w="2045"/>
            <w:vAlign w:val="center"/>
          </w:tcPr>
          <w:p>
            <w:pPr>
              <w:spacing w:after="0"/>
            </w:pPr>
            <w:r>
              <w:rPr>
                <w:sz w:val="15"/>
              </w:rPr>
              <w:t>Strong conceptual reference for community evidence + maintenance scenario modeling.</w:t>
            </w:r>
          </w:p>
        </w:tc>
      </w:tr>
      <w:tr>
        <w:trPr>
          <w:cantSplit w:val="true"/>
        </w:trPr>
        <w:tc>
          <w:tcPr>
            <w:tcW w:type="dxa" w:w="2045"/>
            <w:vAlign w:val="center"/>
            <w:shd w:fill="F2F6F9"/>
          </w:tcPr>
          <w:p>
            <w:pPr>
              <w:spacing w:after="0"/>
            </w:pPr>
            <w:r>
              <w:rPr>
                <w:sz w:val="15"/>
              </w:rPr>
              <w:t>Karachi Flood Risk Twin</w:t>
            </w:r>
          </w:p>
        </w:tc>
        <w:tc>
          <w:tcPr>
            <w:tcW w:type="dxa" w:w="2045"/>
            <w:vAlign w:val="center"/>
          </w:tcPr>
          <w:p>
            <w:pPr>
              <w:spacing w:after="0"/>
            </w:pPr>
            <w:r>
              <w:rPr>
                <w:sz w:val="15"/>
              </w:rPr>
              <w:t>layyana-junaid/Karachi_Flood_Risk_Twin</w:t>
            </w:r>
          </w:p>
        </w:tc>
        <w:tc>
          <w:tcPr>
            <w:tcW w:type="dxa" w:w="2045"/>
            <w:vAlign w:val="center"/>
          </w:tcPr>
          <w:p>
            <w:pPr>
              <w:spacing w:after="0"/>
            </w:pPr>
            <w:r>
              <w:rPr>
                <w:sz w:val="15"/>
              </w:rPr>
              <w:t>High</w:t>
            </w:r>
          </w:p>
        </w:tc>
        <w:tc>
          <w:tcPr>
            <w:tcW w:type="dxa" w:w="2045"/>
            <w:vAlign w:val="center"/>
          </w:tcPr>
          <w:p>
            <w:pPr>
              <w:spacing w:after="0"/>
            </w:pPr>
            <w:r>
              <w:rPr>
                <w:sz w:val="15"/>
              </w:rPr>
              <w:t>Small digital twin using real historical rainfall, drainage capacity and what-if storm simulation.</w:t>
            </w:r>
          </w:p>
        </w:tc>
        <w:tc>
          <w:tcPr>
            <w:tcW w:type="dxa" w:w="2045"/>
            <w:vAlign w:val="center"/>
          </w:tcPr>
          <w:p>
            <w:pPr>
              <w:spacing w:after="0"/>
            </w:pPr>
            <w:r>
              <w:rPr>
                <w:sz w:val="15"/>
              </w:rPr>
              <w:t>Reference clean MVP risk logic: runoff relative to local drainage capacity.</w:t>
            </w:r>
          </w:p>
        </w:tc>
      </w:tr>
      <w:tr>
        <w:trPr>
          <w:cantSplit w:val="true"/>
        </w:trPr>
        <w:tc>
          <w:tcPr>
            <w:tcW w:type="dxa" w:w="2045"/>
            <w:vAlign w:val="center"/>
            <w:shd w:fill="F2F6F9"/>
          </w:tcPr>
          <w:p>
            <w:pPr>
              <w:spacing w:after="0"/>
            </w:pPr>
            <w:r>
              <w:rPr>
                <w:sz w:val="15"/>
              </w:rPr>
              <w:t>CityDigitalTwin</w:t>
            </w:r>
          </w:p>
        </w:tc>
        <w:tc>
          <w:tcPr>
            <w:tcW w:type="dxa" w:w="2045"/>
            <w:vAlign w:val="center"/>
          </w:tcPr>
          <w:p>
            <w:pPr>
              <w:spacing w:after="0"/>
            </w:pPr>
            <w:r>
              <w:rPr>
                <w:sz w:val="15"/>
              </w:rPr>
              <w:t>uihilab/CityDigitalTwin</w:t>
            </w:r>
          </w:p>
        </w:tc>
        <w:tc>
          <w:tcPr>
            <w:tcW w:type="dxa" w:w="2045"/>
            <w:vAlign w:val="center"/>
          </w:tcPr>
          <w:p>
            <w:pPr>
              <w:spacing w:after="0"/>
            </w:pPr>
            <w:r>
              <w:rPr>
                <w:sz w:val="15"/>
              </w:rPr>
              <w:t>Medium-High</w:t>
            </w:r>
          </w:p>
        </w:tc>
        <w:tc>
          <w:tcPr>
            <w:tcW w:type="dxa" w:w="2045"/>
            <w:vAlign w:val="center"/>
          </w:tcPr>
          <w:p>
            <w:pPr>
              <w:spacing w:after="0"/>
            </w:pPr>
            <w:r>
              <w:rPr>
                <w:sz w:val="15"/>
              </w:rPr>
              <w:t>City-scale digital twin with flood forecasting, transportation and critical infrastructure integration.</w:t>
            </w:r>
          </w:p>
        </w:tc>
        <w:tc>
          <w:tcPr>
            <w:tcW w:type="dxa" w:w="2045"/>
            <w:vAlign w:val="center"/>
          </w:tcPr>
          <w:p>
            <w:pPr>
              <w:spacing w:after="0"/>
            </w:pPr>
            <w:r>
              <w:rPr>
                <w:sz w:val="15"/>
              </w:rPr>
              <w:t>Reference system architecture and real-time integration at city scale.</w:t>
            </w:r>
          </w:p>
        </w:tc>
      </w:tr>
    </w:tbl>
    <w:p>
      <w:pPr>
        <w:spacing w:after="0"/>
      </w:pPr>
    </w:p>
    <w:p>
      <w:pPr>
        <w:pStyle w:val="Heading1"/>
      </w:pPr>
      <w:r>
        <w:t>6. Detailed Review of the Most Important 10 Repositories</w:t>
      </w:r>
    </w:p>
    <w:p>
      <w:pPr>
        <w:pStyle w:val="Heading2"/>
      </w:pPr>
      <w:r>
        <w:t>6.1 Drainage Mitra</w:t>
      </w:r>
    </w:p>
    <w:p>
      <w:pPr>
        <w:spacing w:after="40"/>
      </w:pPr>
      <w:r>
        <w:rPr>
          <w:b/>
          <w:color w:val="1F4E79"/>
        </w:rPr>
        <w:t>Use for: terrain/hydrology + cost + priority</w:t>
      </w:r>
    </w:p>
    <w:p>
      <w:pPr>
        <w:spacing w:after="40"/>
      </w:pPr>
      <w:r>
        <w:t xml:space="preserve">Repository: </w:t>
      </w:r>
      <w:hyperlink r:id="rId11">
        <w:r>
          <w:rPr>
            <w:color w:val="0563C1"/>
            <w:u w:val="single"/>
          </w:rPr>
          <w:t>https://github.com/explolar/drainage_ai_python</w:t>
        </w:r>
      </w:hyperlink>
    </w:p>
    <w:p>
      <w:pPr>
        <w:spacing w:after="100" w:line="259" w:lineRule="auto"/>
      </w:pPr>
      <w:r>
        <w:t>The documented workflow goes from raw point clouds to DTM, hydrology, hotspot prediction, drainage design, cost estimate, priority zones and flood simulation. The repository also documents XGBoost, Isolation Forest, Attention U-Net, SHAP-style explainability, FastAPI and GIS outputs. [R1]</w:t>
      </w:r>
    </w:p>
    <w:p>
      <w:pPr>
        <w:spacing w:after="100" w:line="259" w:lineRule="auto"/>
      </w:pPr>
      <w:r>
        <w:t>VarunAI integration: VarunAI should NOT become a copy of this. Adapt the idea of turning terrain evidence into actionable GIS outputs, but focus on existing urban drain maintenance and budget selection. If you lack point-cloud data, start from DEM + existing drain network.</w:t>
      </w:r>
    </w:p>
    <w:p>
      <w:pPr>
        <w:pStyle w:val="Heading2"/>
      </w:pPr>
      <w:r>
        <w:t>6.2 Smart Urban Flooding &amp; Drainage Management System</w:t>
      </w:r>
    </w:p>
    <w:p>
      <w:pPr>
        <w:spacing w:after="40"/>
      </w:pPr>
      <w:r>
        <w:rPr>
          <w:b/>
          <w:color w:val="1F4E79"/>
        </w:rPr>
        <w:t>Use for: municipal workflow + agents</w:t>
      </w:r>
    </w:p>
    <w:p>
      <w:pPr>
        <w:spacing w:after="40"/>
      </w:pPr>
      <w:r>
        <w:t xml:space="preserve">Repository: </w:t>
      </w:r>
      <w:hyperlink r:id="rId12">
        <w:r>
          <w:rPr>
            <w:color w:val="0563C1"/>
            <w:u w:val="single"/>
          </w:rPr>
          <w:t>https://github.com/prvaishnav2006-hub/Smart-Urban-Flooding-Drainage-Management-System</w:t>
        </w:r>
      </w:hyperlink>
    </w:p>
    <w:p>
      <w:pPr>
        <w:spacing w:after="100" w:line="259" w:lineRule="auto"/>
      </w:pPr>
      <w:r>
        <w:t>The repo documents six collaborating agents: flood risk, drainage maintenance, civic response, citizen report validation, dashboard KPI aggregation, and post-disaster damage assessment. It explicitly labels its data as demo/synthetic. [R2]</w:t>
      </w:r>
    </w:p>
    <w:p>
      <w:pPr>
        <w:spacing w:after="100" w:line="259" w:lineRule="auto"/>
      </w:pPr>
      <w:r>
        <w:t>VarunAI integration: For VarunAI, keep the maintenance and citizen-report ideas, but simplify agentic AI. A deterministic scoring/optimization backend will be easier to validate and explain in a hackathon.</w:t>
      </w:r>
    </w:p>
    <w:p>
      <w:pPr>
        <w:pStyle w:val="Heading2"/>
      </w:pPr>
      <w:r>
        <w:t>6.3 DrainGuard AI</w:t>
      </w:r>
    </w:p>
    <w:p>
      <w:pPr>
        <w:spacing w:after="40"/>
      </w:pPr>
      <w:r>
        <w:rPr>
          <w:b/>
          <w:color w:val="1F4E79"/>
        </w:rPr>
        <w:t>Use for: field inspection + evidence</w:t>
      </w:r>
    </w:p>
    <w:p>
      <w:pPr>
        <w:spacing w:after="40"/>
      </w:pPr>
      <w:r>
        <w:t xml:space="preserve">Repository: </w:t>
      </w:r>
      <w:hyperlink r:id="rId13">
        <w:r>
          <w:rPr>
            <w:color w:val="0563C1"/>
            <w:u w:val="single"/>
          </w:rPr>
          <w:t>https://github.com/bhavyakeerthi3/drainguard-ai</w:t>
        </w:r>
      </w:hyperlink>
    </w:p>
    <w:p>
      <w:pPr>
        <w:spacing w:after="100" w:line="259" w:lineRule="auto"/>
      </w:pPr>
      <w:r>
        <w:t>The project asks which reported drain a cleanup team should inspect first. It combines a drain-specific image classifier, rainfall, mapped waterway context, explainable scoring, cleanup queue and before/after verification. Its documented priority formula is transparent. [R3]</w:t>
      </w:r>
    </w:p>
    <w:p>
      <w:pPr>
        <w:spacing w:after="100" w:line="259" w:lineRule="auto"/>
      </w:pPr>
      <w:r>
        <w:t>VarunAI integration: Borrow the workflow concept: evidence → score → ranked queue → verification. Keep your own risk feature design, and check the separate licenses for code vs model/data before reusing artifacts.</w:t>
      </w:r>
    </w:p>
    <w:p>
      <w:pPr>
        <w:pStyle w:val="Heading2"/>
      </w:pPr>
      <w:r>
        <w:t>6.4 BHUMI</w:t>
      </w:r>
    </w:p>
    <w:p>
      <w:pPr>
        <w:spacing w:after="40"/>
      </w:pPr>
      <w:r>
        <w:rPr>
          <w:b/>
          <w:color w:val="1F4E79"/>
        </w:rPr>
        <w:t>Use for: action planner + budget UX</w:t>
      </w:r>
    </w:p>
    <w:p>
      <w:pPr>
        <w:spacing w:after="40"/>
      </w:pPr>
      <w:r>
        <w:t xml:space="preserve">Repository: </w:t>
      </w:r>
      <w:hyperlink r:id="rId14">
        <w:r>
          <w:rPr>
            <w:color w:val="0563C1"/>
            <w:u w:val="single"/>
          </w:rPr>
          <w:t>https://github.com/KRISH-V-0610/BHUMI-Digital-Climate-Twin</w:t>
        </w:r>
      </w:hyperlink>
    </w:p>
    <w:p>
      <w:pPr>
        <w:spacing w:after="100" w:line="259" w:lineRule="auto"/>
      </w:pPr>
      <w:r>
        <w:t>BHUMI is explicitly built around “limited budget” decision support and presents a map, a budget/intervention planner, ranking, mapped plan and impact summary. [R4]</w:t>
      </w:r>
    </w:p>
    <w:p>
      <w:pPr>
        <w:spacing w:after="100" w:line="259" w:lineRule="auto"/>
      </w:pPr>
      <w:r>
        <w:t>VarunAI integration: This is perhaps the most useful UX reference for VarunAI. Repurpose the same interaction pattern around drainage assets: choose budget → choose intervention policy → generate a ranked, costed plan → map selected drains.</w:t>
      </w:r>
    </w:p>
    <w:p>
      <w:pPr>
        <w:pStyle w:val="Heading2"/>
      </w:pPr>
      <w:r>
        <w:t>6.5 Jal-Drishti Delhi</w:t>
      </w:r>
    </w:p>
    <w:p>
      <w:pPr>
        <w:spacing w:after="40"/>
      </w:pPr>
      <w:r>
        <w:rPr>
          <w:b/>
          <w:color w:val="1F4E79"/>
        </w:rPr>
        <w:t>Use for: municipal command center</w:t>
      </w:r>
    </w:p>
    <w:p>
      <w:pPr>
        <w:spacing w:after="40"/>
      </w:pPr>
      <w:r>
        <w:t xml:space="preserve">Repository: </w:t>
      </w:r>
      <w:hyperlink r:id="rId15">
        <w:r>
          <w:rPr>
            <w:color w:val="0563C1"/>
            <w:u w:val="single"/>
          </w:rPr>
          <w:t>https://github.com/TheAshutoshMishra/Jal-Drishti-Delhi</w:t>
        </w:r>
      </w:hyperlink>
    </w:p>
    <w:p>
      <w:pPr>
        <w:spacing w:after="100" w:line="259" w:lineRule="auto"/>
      </w:pPr>
      <w:r>
        <w:t>The repo combines flood hotspots, GIS, drainage analysis, readiness scoring, resource allocation, scenario simulation and reporting. [R5]</w:t>
      </w:r>
    </w:p>
    <w:p>
      <w:pPr>
        <w:spacing w:after="100" w:line="259" w:lineRule="auto"/>
      </w:pPr>
      <w:r>
        <w:t>VarunAI integration: Use its screen structure as inspiration, but reduce scope. VarunAI should have one officer-facing map, one drain detail drawer and one budget planner rather than many emergency-management panels.</w:t>
      </w:r>
    </w:p>
    <w:p>
      <w:pPr>
        <w:pStyle w:val="Heading2"/>
      </w:pPr>
      <w:r>
        <w:t>6.6 UFIS</w:t>
      </w:r>
    </w:p>
    <w:p>
      <w:pPr>
        <w:spacing w:after="40"/>
      </w:pPr>
      <w:r>
        <w:rPr>
          <w:b/>
          <w:color w:val="1F4E79"/>
        </w:rPr>
        <w:t>Use for: physics + full-stack architecture</w:t>
      </w:r>
    </w:p>
    <w:p>
      <w:pPr>
        <w:spacing w:after="40"/>
      </w:pPr>
      <w:r>
        <w:t xml:space="preserve">Repository: </w:t>
      </w:r>
      <w:hyperlink r:id="rId16">
        <w:r>
          <w:rPr>
            <w:color w:val="0563C1"/>
            <w:u w:val="single"/>
          </w:rPr>
          <w:t>https://github.com/prakashmayank-boop/SIH-PROJECT</w:t>
        </w:r>
      </w:hyperlink>
    </w:p>
    <w:p>
      <w:pPr>
        <w:spacing w:after="100" w:line="259" w:lineRule="auto"/>
      </w:pPr>
      <w:r>
        <w:t>UFIS combines DEM, drainage/manholes/roads, Manning and SCS-CN runoff, ML regression, street-level depth forecasts and operational tasks. [R6]</w:t>
      </w:r>
    </w:p>
    <w:p>
      <w:pPr>
        <w:spacing w:after="100" w:line="259" w:lineRule="auto"/>
      </w:pPr>
      <w:r>
        <w:t>VarunAI integration: Use the separation of concerns: geospatial ingestion, hydrology, ML, decision support, tasks. For hackathon use a lightweight hydraulic surrogate or simple utilization model first.</w:t>
      </w:r>
    </w:p>
    <w:p>
      <w:pPr>
        <w:pStyle w:val="Heading2"/>
      </w:pPr>
      <w:r>
        <w:t>6.7 FloodWatch AI</w:t>
      </w:r>
    </w:p>
    <w:p>
      <w:pPr>
        <w:spacing w:after="40"/>
      </w:pPr>
      <w:r>
        <w:rPr>
          <w:b/>
          <w:color w:val="1F4E79"/>
        </w:rPr>
        <w:t>Use for: hyperlocal GIS + XGBoost</w:t>
      </w:r>
    </w:p>
    <w:p>
      <w:pPr>
        <w:spacing w:after="40"/>
      </w:pPr>
      <w:r>
        <w:t xml:space="preserve">Repository: </w:t>
      </w:r>
      <w:hyperlink r:id="rId17">
        <w:r>
          <w:rPr>
            <w:color w:val="0563C1"/>
            <w:u w:val="single"/>
          </w:rPr>
          <w:t>https://github.com/rohanpilankar/Flood-Nowcasting</w:t>
        </w:r>
      </w:hyperlink>
    </w:p>
    <w:p>
      <w:pPr>
        <w:spacing w:after="100" w:line="259" w:lineRule="auto"/>
      </w:pPr>
      <w:r>
        <w:t>FloodWatch documents a 500 m grid, XGBoost surrogate nowcasting, drainage topology and risk-penalized routing. It is strongly spatial and operational. [R7]</w:t>
      </w:r>
    </w:p>
    <w:p>
      <w:pPr>
        <w:spacing w:after="100" w:line="259" w:lineRule="auto"/>
      </w:pPr>
      <w:r>
        <w:t>VarunAI integration: Reuse the idea of a spatially indexed feature table and fast ML scoring. Replace the mobility output with maintenance output.</w:t>
      </w:r>
    </w:p>
    <w:p>
      <w:pPr>
        <w:pStyle w:val="Heading2"/>
      </w:pPr>
      <w:r>
        <w:t>6.8 Chennai SWD</w:t>
      </w:r>
    </w:p>
    <w:p>
      <w:pPr>
        <w:spacing w:after="40"/>
      </w:pPr>
      <w:r>
        <w:rPr>
          <w:b/>
          <w:color w:val="1F4E79"/>
        </w:rPr>
        <w:t>Use for: real drainage data reference</w:t>
      </w:r>
    </w:p>
    <w:p>
      <w:pPr>
        <w:spacing w:after="40"/>
      </w:pPr>
      <w:r>
        <w:t xml:space="preserve">Repository: </w:t>
      </w:r>
      <w:hyperlink r:id="rId18">
        <w:r>
          <w:rPr>
            <w:color w:val="0563C1"/>
            <w:u w:val="single"/>
          </w:rPr>
          <w:t>https://github.com/reclaimchennai/chennai-swd</w:t>
        </w:r>
      </w:hyperlink>
    </w:p>
    <w:p>
      <w:pPr>
        <w:spacing w:after="100" w:line="259" w:lineRule="auto"/>
      </w:pPr>
      <w:r>
        <w:t>The repo contains a digitized Chennai stormwater drain network with 107 ward base-map sources, derived GeoPackage/GeoJSON/KML/CSV, historical flood tags, rainfall processing and SWMM export. [R8]</w:t>
      </w:r>
    </w:p>
    <w:p>
      <w:pPr>
        <w:spacing w:after="100" w:line="259" w:lineRule="auto"/>
      </w:pPr>
      <w:r>
        <w:t>VarunAI integration: This is valuable if you choose Chennai for the demo. It can remove the biggest weakness of hackathon projects: a completely fabricated drainage network. Verify attribution and data-use terms for every dataset you ship.</w:t>
      </w:r>
    </w:p>
    <w:p>
      <w:pPr>
        <w:pStyle w:val="Heading2"/>
      </w:pPr>
      <w:r>
        <w:t>6.9 USEPA SERTO</w:t>
      </w:r>
    </w:p>
    <w:p>
      <w:pPr>
        <w:spacing w:after="40"/>
      </w:pPr>
      <w:r>
        <w:rPr>
          <w:b/>
          <w:color w:val="1F4E79"/>
        </w:rPr>
        <w:t>Use for: optimization and SWMM</w:t>
      </w:r>
    </w:p>
    <w:p>
      <w:pPr>
        <w:spacing w:after="40"/>
      </w:pPr>
      <w:r>
        <w:t xml:space="preserve">Repository: </w:t>
      </w:r>
      <w:hyperlink r:id="rId19">
        <w:r>
          <w:rPr>
            <w:color w:val="0563C1"/>
            <w:u w:val="single"/>
          </w:rPr>
          <w:t>https://github.com/USEPA/SERTO</w:t>
        </w:r>
      </w:hyperlink>
    </w:p>
    <w:p>
      <w:pPr>
        <w:spacing w:after="100" w:line="259" w:lineRule="auto"/>
      </w:pPr>
      <w:r>
        <w:t>SERTO is a Python package around EPA SWMM for infrastructure sizing/placement, operations and emergency response optimization. [R9]</w:t>
      </w:r>
    </w:p>
    <w:p>
      <w:pPr>
        <w:spacing w:after="100" w:line="259" w:lineRule="auto"/>
      </w:pPr>
      <w:r>
        <w:t>VarunAI integration: Use it as a reference for future engineering-grade optimization. For MVP, implement the budget optimizer with PuLP or OR-Tools directly so the system remains easy to explain.</w:t>
      </w:r>
    </w:p>
    <w:p>
      <w:pPr>
        <w:pStyle w:val="Heading2"/>
      </w:pPr>
      <w:r>
        <w:t>6.10 EnhancedGA</w:t>
      </w:r>
    </w:p>
    <w:p>
      <w:pPr>
        <w:spacing w:after="40"/>
      </w:pPr>
      <w:r>
        <w:rPr>
          <w:b/>
          <w:color w:val="1F4E79"/>
        </w:rPr>
        <w:t>Use for: maintenance planning</w:t>
      </w:r>
    </w:p>
    <w:p>
      <w:pPr>
        <w:spacing w:after="40"/>
      </w:pPr>
      <w:r>
        <w:t xml:space="preserve">Repository: </w:t>
      </w:r>
      <w:hyperlink r:id="rId20">
        <w:r>
          <w:rPr>
            <w:color w:val="0563C1"/>
            <w:u w:val="single"/>
          </w:rPr>
          <w:t>https://github.com/amirkfard/EnhancedGA</w:t>
        </w:r>
      </w:hyperlink>
    </w:p>
    <w:p>
      <w:pPr>
        <w:spacing w:after="100" w:line="259" w:lineRule="auto"/>
      </w:pPr>
      <w:r>
        <w:t>EnhancedGA addresses multi-year infrastructure maintenance and rehabilitation under strict budget constraints and includes a sewer-flushing optimization case study. [R10]</w:t>
      </w:r>
    </w:p>
    <w:p>
      <w:pPr>
        <w:spacing w:after="100" w:line="259" w:lineRule="auto"/>
      </w:pPr>
      <w:r>
        <w:t>VarunAI integration: This is the strongest research reference for extending VarunAI from a one-season budget to a multi-year maintenance plan.</w:t>
      </w:r>
    </w:p>
    <w:p>
      <w:pPr>
        <w:pStyle w:val="Heading1"/>
      </w:pPr>
      <w:r>
        <w:t>7. Where VarunAI Should Be Different</w:t>
      </w:r>
    </w:p>
    <w:p>
      <w:pPr>
        <w:spacing w:after="100" w:line="259" w:lineRule="auto"/>
      </w:pPr>
      <w:r>
        <w:t>The research does not support a novelty claim at the level of individual components. Open-source systems already demonstrate flood prediction, drain prioritization, citizen reporting, explainability, GIS dashboards, and budget-aware intervention planning. The differentiating product statement should therefore be the integration and specialization of those ideas into a single drain-maintenance decision workflow.</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6324F"/>
          </w:tcPr>
          <w:p>
            <w:r>
              <w:rPr>
                <w:b/>
                <w:color w:val="FFFFFF"/>
              </w:rPr>
              <w:t>Capability</w:t>
            </w:r>
          </w:p>
        </w:tc>
        <w:tc>
          <w:tcPr>
            <w:tcW w:type="dxa" w:w="3408"/>
            <w:shd w:fill="16324F"/>
          </w:tcPr>
          <w:p>
            <w:r>
              <w:rPr>
                <w:b/>
                <w:color w:val="FFFFFF"/>
              </w:rPr>
              <w:t>Common in researched repos?</w:t>
            </w:r>
          </w:p>
        </w:tc>
        <w:tc>
          <w:tcPr>
            <w:tcW w:type="dxa" w:w="3408"/>
            <w:shd w:fill="16324F"/>
          </w:tcPr>
          <w:p>
            <w:r>
              <w:rPr>
                <w:b/>
                <w:color w:val="FFFFFF"/>
              </w:rPr>
              <w:t>VarunAI role</w:t>
            </w:r>
          </w:p>
        </w:tc>
      </w:tr>
      <w:tr>
        <w:trPr>
          <w:cantSplit w:val="true"/>
        </w:trPr>
        <w:tc>
          <w:tcPr>
            <w:tcW w:type="dxa" w:w="3408"/>
            <w:vAlign w:val="center"/>
            <w:shd w:fill="F2F6F9"/>
          </w:tcPr>
          <w:p>
            <w:pPr>
              <w:spacing w:after="0"/>
            </w:pPr>
            <w:r>
              <w:rPr>
                <w:sz w:val="17"/>
              </w:rPr>
              <w:t>Flood-risk mapping</w:t>
            </w:r>
          </w:p>
        </w:tc>
        <w:tc>
          <w:tcPr>
            <w:tcW w:type="dxa" w:w="3408"/>
            <w:vAlign w:val="center"/>
          </w:tcPr>
          <w:p>
            <w:pPr>
              <w:spacing w:after="0"/>
            </w:pPr>
            <w:r>
              <w:rPr>
                <w:sz w:val="17"/>
              </w:rPr>
              <w:t>Yes</w:t>
            </w:r>
          </w:p>
        </w:tc>
        <w:tc>
          <w:tcPr>
            <w:tcW w:type="dxa" w:w="3408"/>
            <w:vAlign w:val="center"/>
          </w:tcPr>
          <w:p>
            <w:pPr>
              <w:spacing w:after="0"/>
            </w:pPr>
            <w:r>
              <w:rPr>
                <w:sz w:val="17"/>
              </w:rPr>
              <w:t>Input/evidence layer, not the entire product</w:t>
            </w:r>
          </w:p>
        </w:tc>
      </w:tr>
      <w:tr>
        <w:trPr>
          <w:cantSplit w:val="true"/>
        </w:trPr>
        <w:tc>
          <w:tcPr>
            <w:tcW w:type="dxa" w:w="3408"/>
            <w:vAlign w:val="center"/>
            <w:shd w:fill="F2F6F9"/>
          </w:tcPr>
          <w:p>
            <w:pPr>
              <w:spacing w:after="0"/>
            </w:pPr>
            <w:r>
              <w:rPr>
                <w:sz w:val="17"/>
              </w:rPr>
              <w:t>Rainfall integration</w:t>
            </w:r>
          </w:p>
        </w:tc>
        <w:tc>
          <w:tcPr>
            <w:tcW w:type="dxa" w:w="3408"/>
            <w:vAlign w:val="center"/>
          </w:tcPr>
          <w:p>
            <w:pPr>
              <w:spacing w:after="0"/>
            </w:pPr>
            <w:r>
              <w:rPr>
                <w:sz w:val="17"/>
              </w:rPr>
              <w:t>Yes</w:t>
            </w:r>
          </w:p>
        </w:tc>
        <w:tc>
          <w:tcPr>
            <w:tcW w:type="dxa" w:w="3408"/>
            <w:vAlign w:val="center"/>
          </w:tcPr>
          <w:p>
            <w:pPr>
              <w:spacing w:after="0"/>
            </w:pPr>
            <w:r>
              <w:rPr>
                <w:sz w:val="17"/>
              </w:rPr>
              <w:t>Context for short-term and seasonal risk</w:t>
            </w:r>
          </w:p>
        </w:tc>
      </w:tr>
      <w:tr>
        <w:trPr>
          <w:cantSplit w:val="true"/>
        </w:trPr>
        <w:tc>
          <w:tcPr>
            <w:tcW w:type="dxa" w:w="3408"/>
            <w:vAlign w:val="center"/>
            <w:shd w:fill="F2F6F9"/>
          </w:tcPr>
          <w:p>
            <w:pPr>
              <w:spacing w:after="0"/>
            </w:pPr>
            <w:r>
              <w:rPr>
                <w:sz w:val="17"/>
              </w:rPr>
              <w:t>Drain blockage/condition detection</w:t>
            </w:r>
          </w:p>
        </w:tc>
        <w:tc>
          <w:tcPr>
            <w:tcW w:type="dxa" w:w="3408"/>
            <w:vAlign w:val="center"/>
          </w:tcPr>
          <w:p>
            <w:pPr>
              <w:spacing w:after="0"/>
            </w:pPr>
            <w:r>
              <w:rPr>
                <w:sz w:val="17"/>
              </w:rPr>
              <w:t>Yes</w:t>
            </w:r>
          </w:p>
        </w:tc>
        <w:tc>
          <w:tcPr>
            <w:tcW w:type="dxa" w:w="3408"/>
            <w:vAlign w:val="center"/>
          </w:tcPr>
          <w:p>
            <w:pPr>
              <w:spacing w:after="0"/>
            </w:pPr>
            <w:r>
              <w:rPr>
                <w:sz w:val="17"/>
              </w:rPr>
              <w:t>One evidence channel</w:t>
            </w:r>
          </w:p>
        </w:tc>
      </w:tr>
      <w:tr>
        <w:trPr>
          <w:cantSplit w:val="true"/>
        </w:trPr>
        <w:tc>
          <w:tcPr>
            <w:tcW w:type="dxa" w:w="3408"/>
            <w:vAlign w:val="center"/>
            <w:shd w:fill="F2F6F9"/>
          </w:tcPr>
          <w:p>
            <w:pPr>
              <w:spacing w:after="0"/>
            </w:pPr>
            <w:r>
              <w:rPr>
                <w:sz w:val="17"/>
              </w:rPr>
              <w:t>Citizen reporting</w:t>
            </w:r>
          </w:p>
        </w:tc>
        <w:tc>
          <w:tcPr>
            <w:tcW w:type="dxa" w:w="3408"/>
            <w:vAlign w:val="center"/>
          </w:tcPr>
          <w:p>
            <w:pPr>
              <w:spacing w:after="0"/>
            </w:pPr>
            <w:r>
              <w:rPr>
                <w:sz w:val="17"/>
              </w:rPr>
              <w:t>Yes</w:t>
            </w:r>
          </w:p>
        </w:tc>
        <w:tc>
          <w:tcPr>
            <w:tcW w:type="dxa" w:w="3408"/>
            <w:vAlign w:val="center"/>
          </w:tcPr>
          <w:p>
            <w:pPr>
              <w:spacing w:after="0"/>
            </w:pPr>
            <w:r>
              <w:rPr>
                <w:sz w:val="17"/>
              </w:rPr>
              <w:t>Evidence + validation signal</w:t>
            </w:r>
          </w:p>
        </w:tc>
      </w:tr>
      <w:tr>
        <w:trPr>
          <w:cantSplit w:val="true"/>
        </w:trPr>
        <w:tc>
          <w:tcPr>
            <w:tcW w:type="dxa" w:w="3408"/>
            <w:vAlign w:val="center"/>
            <w:shd w:fill="F2F6F9"/>
          </w:tcPr>
          <w:p>
            <w:pPr>
              <w:spacing w:after="0"/>
            </w:pPr>
            <w:r>
              <w:rPr>
                <w:sz w:val="17"/>
              </w:rPr>
              <w:t>Explainable prioritization</w:t>
            </w:r>
          </w:p>
        </w:tc>
        <w:tc>
          <w:tcPr>
            <w:tcW w:type="dxa" w:w="3408"/>
            <w:vAlign w:val="center"/>
          </w:tcPr>
          <w:p>
            <w:pPr>
              <w:spacing w:after="0"/>
            </w:pPr>
            <w:r>
              <w:rPr>
                <w:sz w:val="17"/>
              </w:rPr>
              <w:t>Yes</w:t>
            </w:r>
          </w:p>
        </w:tc>
        <w:tc>
          <w:tcPr>
            <w:tcW w:type="dxa" w:w="3408"/>
            <w:vAlign w:val="center"/>
          </w:tcPr>
          <w:p>
            <w:pPr>
              <w:spacing w:after="0"/>
            </w:pPr>
            <w:r>
              <w:rPr>
                <w:sz w:val="17"/>
              </w:rPr>
              <w:t>Required UX, not a novelty claim</w:t>
            </w:r>
          </w:p>
        </w:tc>
      </w:tr>
      <w:tr>
        <w:trPr>
          <w:cantSplit w:val="true"/>
        </w:trPr>
        <w:tc>
          <w:tcPr>
            <w:tcW w:type="dxa" w:w="3408"/>
            <w:vAlign w:val="center"/>
            <w:shd w:fill="F2F6F9"/>
          </w:tcPr>
          <w:p>
            <w:pPr>
              <w:spacing w:after="0"/>
            </w:pPr>
            <w:r>
              <w:rPr>
                <w:sz w:val="17"/>
              </w:rPr>
              <w:t>Hydraulic/SWMM simulation</w:t>
            </w:r>
          </w:p>
        </w:tc>
        <w:tc>
          <w:tcPr>
            <w:tcW w:type="dxa" w:w="3408"/>
            <w:vAlign w:val="center"/>
          </w:tcPr>
          <w:p>
            <w:pPr>
              <w:spacing w:after="0"/>
            </w:pPr>
            <w:r>
              <w:rPr>
                <w:sz w:val="17"/>
              </w:rPr>
              <w:t>Yes</w:t>
            </w:r>
          </w:p>
        </w:tc>
        <w:tc>
          <w:tcPr>
            <w:tcW w:type="dxa" w:w="3408"/>
            <w:vAlign w:val="center"/>
          </w:tcPr>
          <w:p>
            <w:pPr>
              <w:spacing w:after="0"/>
            </w:pPr>
            <w:r>
              <w:rPr>
                <w:sz w:val="17"/>
              </w:rPr>
              <w:t>Optional validation/what-if layer</w:t>
            </w:r>
          </w:p>
        </w:tc>
      </w:tr>
      <w:tr>
        <w:trPr>
          <w:cantSplit w:val="true"/>
        </w:trPr>
        <w:tc>
          <w:tcPr>
            <w:tcW w:type="dxa" w:w="3408"/>
            <w:vAlign w:val="center"/>
            <w:shd w:fill="F2F6F9"/>
          </w:tcPr>
          <w:p>
            <w:pPr>
              <w:spacing w:after="0"/>
            </w:pPr>
            <w:r>
              <w:rPr>
                <w:sz w:val="17"/>
              </w:rPr>
              <w:t>Budget-aware intervention planning</w:t>
            </w:r>
          </w:p>
        </w:tc>
        <w:tc>
          <w:tcPr>
            <w:tcW w:type="dxa" w:w="3408"/>
            <w:vAlign w:val="center"/>
          </w:tcPr>
          <w:p>
            <w:pPr>
              <w:spacing w:after="0"/>
            </w:pPr>
            <w:r>
              <w:rPr>
                <w:sz w:val="17"/>
              </w:rPr>
              <w:t>Yes in broader forms</w:t>
            </w:r>
          </w:p>
        </w:tc>
        <w:tc>
          <w:tcPr>
            <w:tcW w:type="dxa" w:w="3408"/>
            <w:vAlign w:val="center"/>
          </w:tcPr>
          <w:p>
            <w:pPr>
              <w:spacing w:after="0"/>
            </w:pPr>
            <w:r>
              <w:rPr>
                <w:sz w:val="17"/>
              </w:rPr>
              <w:t>Specialize to existing-drain maintenance</w:t>
            </w:r>
          </w:p>
        </w:tc>
      </w:tr>
      <w:tr>
        <w:trPr>
          <w:cantSplit w:val="true"/>
        </w:trPr>
        <w:tc>
          <w:tcPr>
            <w:tcW w:type="dxa" w:w="3408"/>
            <w:vAlign w:val="center"/>
            <w:shd w:fill="F2F6F9"/>
          </w:tcPr>
          <w:p>
            <w:pPr>
              <w:spacing w:after="0"/>
            </w:pPr>
            <w:r>
              <w:rPr>
                <w:sz w:val="17"/>
              </w:rPr>
              <w:t>Drain-level maintenance selection under budget + crew constraints</w:t>
            </w:r>
          </w:p>
        </w:tc>
        <w:tc>
          <w:tcPr>
            <w:tcW w:type="dxa" w:w="3408"/>
            <w:vAlign w:val="center"/>
          </w:tcPr>
          <w:p>
            <w:pPr>
              <w:spacing w:after="0"/>
            </w:pPr>
            <w:r>
              <w:rPr>
                <w:sz w:val="17"/>
              </w:rPr>
              <w:t>Less clearly demonstrated as one end-to-end public repo</w:t>
            </w:r>
          </w:p>
        </w:tc>
        <w:tc>
          <w:tcPr>
            <w:tcW w:type="dxa" w:w="3408"/>
            <w:vAlign w:val="center"/>
          </w:tcPr>
          <w:p>
            <w:pPr>
              <w:spacing w:after="0"/>
            </w:pPr>
            <w:r>
              <w:rPr>
                <w:sz w:val="17"/>
              </w:rPr>
              <w:t>Primary VarunAI product focus</w:t>
            </w:r>
          </w:p>
        </w:tc>
      </w:tr>
      <w:tr>
        <w:trPr>
          <w:cantSplit w:val="true"/>
        </w:trPr>
        <w:tc>
          <w:tcPr>
            <w:tcW w:type="dxa" w:w="3408"/>
            <w:vAlign w:val="center"/>
            <w:shd w:fill="F2F6F9"/>
          </w:tcPr>
          <w:p>
            <w:pPr>
              <w:spacing w:after="0"/>
            </w:pPr>
            <w:r>
              <w:rPr>
                <w:sz w:val="17"/>
              </w:rPr>
              <w:t>Cost + risk-reduction tradeoff per drain</w:t>
            </w:r>
          </w:p>
        </w:tc>
        <w:tc>
          <w:tcPr>
            <w:tcW w:type="dxa" w:w="3408"/>
            <w:vAlign w:val="center"/>
          </w:tcPr>
          <w:p>
            <w:pPr>
              <w:spacing w:after="0"/>
            </w:pPr>
            <w:r>
              <w:rPr>
                <w:sz w:val="17"/>
              </w:rPr>
              <w:t>Some precedents</w:t>
            </w:r>
          </w:p>
        </w:tc>
        <w:tc>
          <w:tcPr>
            <w:tcW w:type="dxa" w:w="3408"/>
            <w:vAlign w:val="center"/>
          </w:tcPr>
          <w:p>
            <w:pPr>
              <w:spacing w:after="0"/>
            </w:pPr>
            <w:r>
              <w:rPr>
                <w:sz w:val="17"/>
              </w:rPr>
              <w:t>Make explicit and measurable</w:t>
            </w:r>
          </w:p>
        </w:tc>
      </w:tr>
      <w:tr>
        <w:trPr>
          <w:cantSplit w:val="true"/>
        </w:trPr>
        <w:tc>
          <w:tcPr>
            <w:tcW w:type="dxa" w:w="3408"/>
            <w:vAlign w:val="center"/>
            <w:shd w:fill="F2F6F9"/>
          </w:tcPr>
          <w:p>
            <w:pPr>
              <w:spacing w:after="0"/>
            </w:pPr>
            <w:r>
              <w:rPr>
                <w:sz w:val="17"/>
              </w:rPr>
              <w:t>Pre-monsoon maintenance plan fed by citizen/field updates</w:t>
            </w:r>
          </w:p>
        </w:tc>
        <w:tc>
          <w:tcPr>
            <w:tcW w:type="dxa" w:w="3408"/>
            <w:vAlign w:val="center"/>
          </w:tcPr>
          <w:p>
            <w:pPr>
              <w:spacing w:after="0"/>
            </w:pPr>
            <w:r>
              <w:rPr>
                <w:sz w:val="17"/>
              </w:rPr>
              <w:t>Partial precedents</w:t>
            </w:r>
          </w:p>
        </w:tc>
        <w:tc>
          <w:tcPr>
            <w:tcW w:type="dxa" w:w="3408"/>
            <w:vAlign w:val="center"/>
          </w:tcPr>
          <w:p>
            <w:pPr>
              <w:spacing w:after="0"/>
            </w:pPr>
            <w:r>
              <w:rPr>
                <w:sz w:val="17"/>
              </w:rPr>
              <w:t>Core integrated workflow</w:t>
            </w:r>
          </w:p>
        </w:tc>
      </w:tr>
    </w:tbl>
    <w:p>
      <w:pPr>
        <w:spacing w:after="0"/>
      </w:pPr>
    </w:p>
    <w:p>
      <w:pPr>
        <w:pStyle w:val="Heading1"/>
      </w:pPr>
      <w:r>
        <w:t>8. Recommended VarunAI Architecture</w:t>
      </w:r>
    </w:p>
    <w:p>
      <w:pPr>
        <w:pStyle w:val="Heading2"/>
      </w:pPr>
      <w:r>
        <w:t>8.1 Data layer</w:t>
      </w:r>
    </w:p>
    <w:p>
      <w:pPr>
        <w:pStyle w:val="ListBullet"/>
        <w:spacing w:after="40"/>
      </w:pPr>
      <w:r>
        <w:rPr>
          <w:sz w:val="20"/>
        </w:rPr>
        <w:t>Drain network: GeoJSON/PostGIS with drain_id, geometry, segment length, width/diameter, nominal capacity, connectivity, last maintenance date and condition fields.</w:t>
      </w:r>
    </w:p>
    <w:p>
      <w:pPr>
        <w:pStyle w:val="ListBullet"/>
        <w:spacing w:after="40"/>
      </w:pPr>
      <w:r>
        <w:rPr>
          <w:sz w:val="20"/>
        </w:rPr>
        <w:t>Rainfall: observed/forecast hourly values; optionally derive intensity-duration features.</w:t>
      </w:r>
    </w:p>
    <w:p>
      <w:pPr>
        <w:pStyle w:val="ListBullet"/>
        <w:spacing w:after="40"/>
      </w:pPr>
      <w:r>
        <w:rPr>
          <w:sz w:val="20"/>
        </w:rPr>
        <w:t>Terrain: DEM-derived elevation, slope, local depression/flow accumulation indicators.</w:t>
      </w:r>
    </w:p>
    <w:p>
      <w:pPr>
        <w:pStyle w:val="ListBullet"/>
        <w:spacing w:after="40"/>
      </w:pPr>
      <w:r>
        <w:rPr>
          <w:sz w:val="20"/>
        </w:rPr>
        <w:t>Exposure: population/building/road/sensitive-location layers if available.</w:t>
      </w:r>
    </w:p>
    <w:p>
      <w:pPr>
        <w:pStyle w:val="ListBullet"/>
        <w:spacing w:after="40"/>
      </w:pPr>
      <w:r>
        <w:rPr>
          <w:sz w:val="20"/>
        </w:rPr>
        <w:t>Evidence: citizen reports, field photos, inspection results, blockage/encroachment tags.</w:t>
      </w:r>
    </w:p>
    <w:p>
      <w:pPr>
        <w:pStyle w:val="ListBullet"/>
        <w:spacing w:after="40"/>
      </w:pPr>
      <w:r>
        <w:rPr>
          <w:sz w:val="20"/>
        </w:rPr>
        <w:t>Maintenance catalog: intervention type, unit cost, expected duration, crew type, expected risk-reduction effect.</w:t>
      </w:r>
    </w:p>
    <w:p>
      <w:pPr>
        <w:pStyle w:val="Heading2"/>
      </w:pPr>
      <w:r>
        <w:t>8.2 Processing layer</w:t>
      </w:r>
    </w:p>
    <w:p>
      <w:pPr>
        <w:pStyle w:val="Code"/>
        <w:spacing w:before="80" w:after="120"/>
      </w:pPr>
      <w:r>
        <w:rPr>
          <w:rFonts w:ascii="Consolas" w:hAnsi="Consolas"/>
          <w:sz w:val="17"/>
        </w:rPr>
        <w:t>GeoPandas / Shapely</w:t>
        <w:br/>
        <w:t>Pandas / NumPy</w:t>
        <w:br/>
        <w:t>Rasterio (for DEM/raster features)</w:t>
        <w:br/>
        <w:t>PostGIS (for production-like spatial querying)</w:t>
      </w:r>
    </w:p>
    <w:p>
      <w:pPr>
        <w:pStyle w:val="Heading2"/>
      </w:pPr>
      <w:r>
        <w:t>8.3 Intelligence layer</w:t>
      </w:r>
    </w:p>
    <w:p>
      <w:pPr>
        <w:pStyle w:val="ListBullet"/>
        <w:spacing w:after="40"/>
      </w:pPr>
      <w:r>
        <w:rPr>
          <w:sz w:val="20"/>
        </w:rPr>
        <w:t>MVP risk engine: transparent weighted score.</w:t>
      </w:r>
    </w:p>
    <w:p>
      <w:pPr>
        <w:pStyle w:val="ListBullet"/>
        <w:spacing w:after="40"/>
      </w:pPr>
      <w:r>
        <w:rPr>
          <w:sz w:val="20"/>
        </w:rPr>
        <w:t>Optional ML model: XGBoost/LightGBM for calibrated risk, only when historical labels support it.</w:t>
      </w:r>
    </w:p>
    <w:p>
      <w:pPr>
        <w:pStyle w:val="ListBullet"/>
        <w:spacing w:after="40"/>
      </w:pPr>
      <w:r>
        <w:rPr>
          <w:sz w:val="20"/>
        </w:rPr>
        <w:t>Explainability: feature contributions, evidence coverage, confidence/uncertainty flag.</w:t>
      </w:r>
    </w:p>
    <w:p>
      <w:pPr>
        <w:pStyle w:val="ListBullet"/>
        <w:spacing w:after="40"/>
      </w:pPr>
      <w:r>
        <w:rPr>
          <w:sz w:val="20"/>
        </w:rPr>
        <w:t>Network awareness: upstream/downstream relationships stored even if not yet used by the model.</w:t>
      </w:r>
    </w:p>
    <w:p>
      <w:pPr>
        <w:pStyle w:val="Heading2"/>
      </w:pPr>
      <w:r>
        <w:t>8.4 Optimization layer</w:t>
      </w:r>
    </w:p>
    <w:p>
      <w:pPr>
        <w:pStyle w:val="Code"/>
        <w:spacing w:before="80" w:after="120"/>
      </w:pPr>
      <w:r>
        <w:rPr>
          <w:rFonts w:ascii="Consolas" w:hAnsi="Consolas"/>
          <w:sz w:val="17"/>
        </w:rPr>
        <w:t>PuLP / OR-Tools</w:t>
        <w:br/>
        <w:br/>
        <w:t>Objective example:</w:t>
        <w:br/>
        <w:t xml:space="preserve">  maximize Σ(risk_reduction_i × x_i)</w:t>
        <w:br/>
        <w:br/>
        <w:t>Constraints:</w:t>
        <w:br/>
        <w:t xml:space="preserve">  cost ≤ budget</w:t>
        <w:br/>
        <w:t xml:space="preserve">  crew_hours ≤ daily_capacity</w:t>
        <w:br/>
        <w:t xml:space="preserve">  optional: geographic balance / mandatory assets / max jobs per ward</w:t>
      </w:r>
    </w:p>
    <w:p>
      <w:pPr>
        <w:pStyle w:val="Heading2"/>
      </w:pPr>
      <w:r>
        <w:t>8.5 Application layer</w:t>
      </w:r>
    </w:p>
    <w:p>
      <w:pPr>
        <w:pStyle w:val="Code"/>
        <w:spacing w:before="80" w:after="120"/>
      </w:pPr>
      <w:r>
        <w:rPr>
          <w:rFonts w:ascii="Consolas" w:hAnsi="Consolas"/>
          <w:sz w:val="17"/>
        </w:rPr>
        <w:t>Frontend: React + Tailwind + Leaflet</w:t>
        <w:br/>
        <w:t>Backend: FastAPI</w:t>
        <w:br/>
        <w:t>Database: PostgreSQL + PostGIS</w:t>
        <w:br/>
        <w:t>ML service: Python</w:t>
        <w:br/>
        <w:t>Optional simulation worker: SWMM + PySWMM</w:t>
      </w:r>
    </w:p>
    <w:p>
      <w:pPr>
        <w:pStyle w:val="Heading1"/>
      </w:pPr>
      <w:r>
        <w:t>9. Minimal Data Model</w:t>
      </w:r>
    </w:p>
    <w:p>
      <w:pPr>
        <w:pStyle w:val="Code"/>
        <w:spacing w:before="80" w:after="120"/>
      </w:pPr>
      <w:r>
        <w:rPr>
          <w:rFonts w:ascii="Consolas" w:hAnsi="Consolas"/>
          <w:sz w:val="17"/>
        </w:rPr>
        <w:t>drains</w:t>
        <w:br/>
        <w:t xml:space="preserve">  drain_id</w:t>
        <w:br/>
        <w:t xml:space="preserve">  geom</w:t>
        <w:br/>
        <w:t xml:space="preserve">  length_m</w:t>
        <w:br/>
        <w:t xml:space="preserve">  capacity_m3s</w:t>
        <w:br/>
        <w:t xml:space="preserve">  condition_score</w:t>
        <w:br/>
        <w:t xml:space="preserve">  blockage_pct</w:t>
        <w:br/>
        <w:t xml:space="preserve">  encroachment_score</w:t>
        <w:br/>
        <w:t xml:space="preserve">  last_cleaned_at</w:t>
        <w:br/>
        <w:t xml:space="preserve">  upstream_ids</w:t>
        <w:br/>
        <w:t xml:space="preserve">  downstream_ids</w:t>
        <w:br/>
        <w:br/>
        <w:t>rainfall</w:t>
        <w:br/>
        <w:t xml:space="preserve">  timestamp</w:t>
        <w:br/>
        <w:t xml:space="preserve">  location</w:t>
        <w:br/>
        <w:t xml:space="preserve">  mm_per_hr</w:t>
        <w:br/>
        <w:t xml:space="preserve">  forecast_flag</w:t>
        <w:br/>
        <w:br/>
        <w:t>reports</w:t>
        <w:br/>
        <w:t xml:space="preserve">  report_id</w:t>
        <w:br/>
        <w:t xml:space="preserve">  drain_id / mapped_location</w:t>
        <w:br/>
        <w:t xml:space="preserve">  type</w:t>
        <w:br/>
        <w:t xml:space="preserve">  severity</w:t>
        <w:br/>
        <w:t xml:space="preserve">  photo_url</w:t>
        <w:br/>
        <w:t xml:space="preserve">  created_at</w:t>
        <w:br/>
        <w:t xml:space="preserve">  validated</w:t>
        <w:br/>
        <w:br/>
        <w:t>interventions</w:t>
        <w:br/>
        <w:t xml:space="preserve">  intervention_id</w:t>
        <w:br/>
        <w:t xml:space="preserve">  type</w:t>
        <w:br/>
        <w:t xml:space="preserve">  unit_cost</w:t>
        <w:br/>
        <w:t xml:space="preserve">  crew_hours</w:t>
        <w:br/>
        <w:t xml:space="preserve">  expected_risk_reduction</w:t>
        <w:br/>
        <w:br/>
        <w:t>risk_snapshots</w:t>
        <w:br/>
        <w:t xml:space="preserve">  drain_id</w:t>
        <w:br/>
        <w:t xml:space="preserve">  timestamp</w:t>
        <w:br/>
        <w:t xml:space="preserve">  risk_score</w:t>
        <w:br/>
        <w:t xml:space="preserve">  feature_contributions</w:t>
        <w:br/>
        <w:t xml:space="preserve">  evidence_coverage</w:t>
        <w:br/>
        <w:t xml:space="preserve">  model_version</w:t>
      </w:r>
    </w:p>
    <w:p>
      <w:pPr>
        <w:pStyle w:val="Heading1"/>
      </w:pPr>
      <w:r>
        <w:t>10. Recommended API Surface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6324F"/>
          </w:tcPr>
          <w:p>
            <w:r>
              <w:rPr>
                <w:b/>
                <w:color w:val="FFFFFF"/>
              </w:rPr>
              <w:t>Endpoint</w:t>
            </w:r>
          </w:p>
        </w:tc>
        <w:tc>
          <w:tcPr>
            <w:tcW w:type="dxa" w:w="3408"/>
            <w:shd w:fill="16324F"/>
          </w:tcPr>
          <w:p>
            <w:r>
              <w:rPr>
                <w:b/>
                <w:color w:val="FFFFFF"/>
              </w:rPr>
              <w:t>Purpose</w:t>
            </w:r>
          </w:p>
        </w:tc>
        <w:tc>
          <w:tcPr>
            <w:tcW w:type="dxa" w:w="3408"/>
            <w:shd w:fill="16324F"/>
          </w:tcPr>
          <w:p>
            <w:r>
              <w:rPr>
                <w:b/>
                <w:color w:val="FFFFFF"/>
              </w:rPr>
              <w:t>Example output</w:t>
            </w:r>
          </w:p>
        </w:tc>
      </w:tr>
      <w:tr>
        <w:trPr>
          <w:cantSplit w:val="true"/>
        </w:trPr>
        <w:tc>
          <w:tcPr>
            <w:tcW w:type="dxa" w:w="3408"/>
            <w:vAlign w:val="center"/>
            <w:shd w:fill="F2F6F9"/>
          </w:tcPr>
          <w:p>
            <w:pPr>
              <w:spacing w:after="0"/>
            </w:pPr>
            <w:r>
              <w:rPr>
                <w:sz w:val="17"/>
              </w:rPr>
              <w:t>GET /drains</w:t>
            </w:r>
          </w:p>
        </w:tc>
        <w:tc>
          <w:tcPr>
            <w:tcW w:type="dxa" w:w="3408"/>
            <w:vAlign w:val="center"/>
          </w:tcPr>
          <w:p>
            <w:pPr>
              <w:spacing w:after="0"/>
            </w:pPr>
            <w:r>
              <w:rPr>
                <w:sz w:val="17"/>
              </w:rPr>
              <w:t>Return map-ready drain features</w:t>
            </w:r>
          </w:p>
        </w:tc>
        <w:tc>
          <w:tcPr>
            <w:tcW w:type="dxa" w:w="3408"/>
            <w:vAlign w:val="center"/>
          </w:tcPr>
          <w:p>
            <w:pPr>
              <w:spacing w:after="0"/>
            </w:pPr>
            <w:r>
              <w:rPr>
                <w:sz w:val="17"/>
              </w:rPr>
              <w:t>GeoJSON with risk + status</w:t>
            </w:r>
          </w:p>
        </w:tc>
      </w:tr>
      <w:tr>
        <w:trPr>
          <w:cantSplit w:val="true"/>
        </w:trPr>
        <w:tc>
          <w:tcPr>
            <w:tcW w:type="dxa" w:w="3408"/>
            <w:vAlign w:val="center"/>
            <w:shd w:fill="F2F6F9"/>
          </w:tcPr>
          <w:p>
            <w:pPr>
              <w:spacing w:after="0"/>
            </w:pPr>
            <w:r>
              <w:rPr>
                <w:sz w:val="17"/>
              </w:rPr>
              <w:t>GET /drains/{id}</w:t>
            </w:r>
          </w:p>
        </w:tc>
        <w:tc>
          <w:tcPr>
            <w:tcW w:type="dxa" w:w="3408"/>
            <w:vAlign w:val="center"/>
          </w:tcPr>
          <w:p>
            <w:pPr>
              <w:spacing w:after="0"/>
            </w:pPr>
            <w:r>
              <w:rPr>
                <w:sz w:val="17"/>
              </w:rPr>
              <w:t>Return one drain detail</w:t>
            </w:r>
          </w:p>
        </w:tc>
        <w:tc>
          <w:tcPr>
            <w:tcW w:type="dxa" w:w="3408"/>
            <w:vAlign w:val="center"/>
          </w:tcPr>
          <w:p>
            <w:pPr>
              <w:spacing w:after="0"/>
            </w:pPr>
            <w:r>
              <w:rPr>
                <w:sz w:val="17"/>
              </w:rPr>
              <w:t>Risk, evidence, history, recommendations</w:t>
            </w:r>
          </w:p>
        </w:tc>
      </w:tr>
      <w:tr>
        <w:trPr>
          <w:cantSplit w:val="true"/>
        </w:trPr>
        <w:tc>
          <w:tcPr>
            <w:tcW w:type="dxa" w:w="3408"/>
            <w:vAlign w:val="center"/>
            <w:shd w:fill="F2F6F9"/>
          </w:tcPr>
          <w:p>
            <w:pPr>
              <w:spacing w:after="0"/>
            </w:pPr>
            <w:r>
              <w:rPr>
                <w:sz w:val="17"/>
              </w:rPr>
              <w:t>POST /reports</w:t>
            </w:r>
          </w:p>
        </w:tc>
        <w:tc>
          <w:tcPr>
            <w:tcW w:type="dxa" w:w="3408"/>
            <w:vAlign w:val="center"/>
          </w:tcPr>
          <w:p>
            <w:pPr>
              <w:spacing w:after="0"/>
            </w:pPr>
            <w:r>
              <w:rPr>
                <w:sz w:val="17"/>
              </w:rPr>
              <w:t>Create citizen/field report</w:t>
            </w:r>
          </w:p>
        </w:tc>
        <w:tc>
          <w:tcPr>
            <w:tcW w:type="dxa" w:w="3408"/>
            <w:vAlign w:val="center"/>
          </w:tcPr>
          <w:p>
            <w:pPr>
              <w:spacing w:after="0"/>
            </w:pPr>
            <w:r>
              <w:rPr>
                <w:sz w:val="17"/>
              </w:rPr>
              <w:t>Validated report + linked drain</w:t>
            </w:r>
          </w:p>
        </w:tc>
      </w:tr>
      <w:tr>
        <w:trPr>
          <w:cantSplit w:val="true"/>
        </w:trPr>
        <w:tc>
          <w:tcPr>
            <w:tcW w:type="dxa" w:w="3408"/>
            <w:vAlign w:val="center"/>
            <w:shd w:fill="F2F6F9"/>
          </w:tcPr>
          <w:p>
            <w:pPr>
              <w:spacing w:after="0"/>
            </w:pPr>
            <w:r>
              <w:rPr>
                <w:sz w:val="17"/>
              </w:rPr>
              <w:t>POST /risk/recalculate</w:t>
            </w:r>
          </w:p>
        </w:tc>
        <w:tc>
          <w:tcPr>
            <w:tcW w:type="dxa" w:w="3408"/>
            <w:vAlign w:val="center"/>
          </w:tcPr>
          <w:p>
            <w:pPr>
              <w:spacing w:after="0"/>
            </w:pPr>
            <w:r>
              <w:rPr>
                <w:sz w:val="17"/>
              </w:rPr>
              <w:t>Re-score affected drains</w:t>
            </w:r>
          </w:p>
        </w:tc>
        <w:tc>
          <w:tcPr>
            <w:tcW w:type="dxa" w:w="3408"/>
            <w:vAlign w:val="center"/>
          </w:tcPr>
          <w:p>
            <w:pPr>
              <w:spacing w:after="0"/>
            </w:pPr>
            <w:r>
              <w:rPr>
                <w:sz w:val="17"/>
              </w:rPr>
              <w:t>Updated scores + reasons</w:t>
            </w:r>
          </w:p>
        </w:tc>
      </w:tr>
      <w:tr>
        <w:trPr>
          <w:cantSplit w:val="true"/>
        </w:trPr>
        <w:tc>
          <w:tcPr>
            <w:tcW w:type="dxa" w:w="3408"/>
            <w:vAlign w:val="center"/>
            <w:shd w:fill="F2F6F9"/>
          </w:tcPr>
          <w:p>
            <w:pPr>
              <w:spacing w:after="0"/>
            </w:pPr>
            <w:r>
              <w:rPr>
                <w:sz w:val="17"/>
              </w:rPr>
              <w:t>POST /plan/optimize</w:t>
            </w:r>
          </w:p>
        </w:tc>
        <w:tc>
          <w:tcPr>
            <w:tcW w:type="dxa" w:w="3408"/>
            <w:vAlign w:val="center"/>
          </w:tcPr>
          <w:p>
            <w:pPr>
              <w:spacing w:after="0"/>
            </w:pPr>
            <w:r>
              <w:rPr>
                <w:sz w:val="17"/>
              </w:rPr>
              <w:t>Generate budget-constrained plan</w:t>
            </w:r>
          </w:p>
        </w:tc>
        <w:tc>
          <w:tcPr>
            <w:tcW w:type="dxa" w:w="3408"/>
            <w:vAlign w:val="center"/>
          </w:tcPr>
          <w:p>
            <w:pPr>
              <w:spacing w:after="0"/>
            </w:pPr>
            <w:r>
              <w:rPr>
                <w:sz w:val="17"/>
              </w:rPr>
              <w:t>Selected drains + costs + total impact</w:t>
            </w:r>
          </w:p>
        </w:tc>
      </w:tr>
      <w:tr>
        <w:trPr>
          <w:cantSplit w:val="true"/>
        </w:trPr>
        <w:tc>
          <w:tcPr>
            <w:tcW w:type="dxa" w:w="3408"/>
            <w:vAlign w:val="center"/>
            <w:shd w:fill="F2F6F9"/>
          </w:tcPr>
          <w:p>
            <w:pPr>
              <w:spacing w:after="0"/>
            </w:pPr>
            <w:r>
              <w:rPr>
                <w:sz w:val="17"/>
              </w:rPr>
              <w:t>POST /simulate</w:t>
            </w:r>
          </w:p>
        </w:tc>
        <w:tc>
          <w:tcPr>
            <w:tcW w:type="dxa" w:w="3408"/>
            <w:vAlign w:val="center"/>
          </w:tcPr>
          <w:p>
            <w:pPr>
              <w:spacing w:after="0"/>
            </w:pPr>
            <w:r>
              <w:rPr>
                <w:sz w:val="17"/>
              </w:rPr>
              <w:t>Run a controlled what-if</w:t>
            </w:r>
          </w:p>
        </w:tc>
        <w:tc>
          <w:tcPr>
            <w:tcW w:type="dxa" w:w="3408"/>
            <w:vAlign w:val="center"/>
          </w:tcPr>
          <w:p>
            <w:pPr>
              <w:spacing w:after="0"/>
            </w:pPr>
            <w:r>
              <w:rPr>
                <w:sz w:val="17"/>
              </w:rPr>
              <w:t>Scenario results, clearly labeled</w:t>
            </w:r>
          </w:p>
        </w:tc>
      </w:tr>
      <w:tr>
        <w:trPr>
          <w:cantSplit w:val="true"/>
        </w:trPr>
        <w:tc>
          <w:tcPr>
            <w:tcW w:type="dxa" w:w="3408"/>
            <w:vAlign w:val="center"/>
            <w:shd w:fill="F2F6F9"/>
          </w:tcPr>
          <w:p>
            <w:pPr>
              <w:spacing w:after="0"/>
            </w:pPr>
            <w:r>
              <w:rPr>
                <w:sz w:val="17"/>
              </w:rPr>
              <w:t>GET /plans/{id}</w:t>
            </w:r>
          </w:p>
        </w:tc>
        <w:tc>
          <w:tcPr>
            <w:tcW w:type="dxa" w:w="3408"/>
            <w:vAlign w:val="center"/>
          </w:tcPr>
          <w:p>
            <w:pPr>
              <w:spacing w:after="0"/>
            </w:pPr>
            <w:r>
              <w:rPr>
                <w:sz w:val="17"/>
              </w:rPr>
              <w:t>Retrieve saved action plan</w:t>
            </w:r>
          </w:p>
        </w:tc>
        <w:tc>
          <w:tcPr>
            <w:tcW w:type="dxa" w:w="3408"/>
            <w:vAlign w:val="center"/>
          </w:tcPr>
          <w:p>
            <w:pPr>
              <w:spacing w:after="0"/>
            </w:pPr>
            <w:r>
              <w:rPr>
                <w:sz w:val="17"/>
              </w:rPr>
              <w:t>Plan summary + map-ready selections</w:t>
            </w:r>
          </w:p>
        </w:tc>
      </w:tr>
    </w:tbl>
    <w:p>
      <w:pPr>
        <w:spacing w:after="0"/>
      </w:pPr>
    </w:p>
    <w:p>
      <w:pPr>
        <w:pStyle w:val="Heading1"/>
      </w:pPr>
      <w:r>
        <w:t>11. Hackathon Dashboard Design</w:t>
      </w:r>
    </w:p>
    <w:p>
      <w:pPr>
        <w:pStyle w:val="Code"/>
        <w:spacing w:before="80" w:after="120"/>
      </w:pPr>
      <w:r>
        <w:rPr>
          <w:rFonts w:ascii="Consolas" w:hAnsi="Consolas"/>
          <w:sz w:val="17"/>
        </w:rPr>
        <w:t>┌──────────────────────────────────────────────────────────────┐</w:t>
        <w:br/>
        <w:t>│ VARUNAI   Ward: 45    Budget: ₹20L    Rainfall: 92 mm/hr    │</w:t>
        <w:br/>
        <w:t>├───────────────┬──────────────────────────┬───────────────────┤</w:t>
        <w:br/>
        <w:t>│ KPI CARDS     │                          │ SELECTED DRAIN    │</w:t>
        <w:br/>
        <w:t>│ High risk: 38 │      INTERACTIVE MAP     │ D-101             │</w:t>
        <w:br/>
        <w:t>│ Medium: 72    │       🔴 🟠 🟢           │ Risk: 92/100      │</w:t>
        <w:br/>
        <w:t>│ Low: 140      │                          │ Why:              │</w:t>
        <w:br/>
        <w:t>│               │                          │ Capacity 80%      │</w:t>
        <w:br/>
        <w:t>│ Plan impact   │                          │ Rainfall 90%      │</w:t>
        <w:br/>
        <w:t>│ ₹ used: 18.4L │                          │ Blockage 70%      │</w:t>
        <w:br/>
        <w:t>├───────────────┴──────────────────────────┴───────────────────┤</w:t>
        <w:br/>
        <w:t>│ PRIORITY ACTION PLAN                                         │</w:t>
        <w:br/>
        <w:t>│ 1. D-101  ₹2.4L  Desilt + inspect encroachment              │</w:t>
        <w:br/>
        <w:t>│ 2. D-045  ₹1.6L  Desilt                                    │</w:t>
        <w:br/>
        <w:t>│ ...                                                         │</w:t>
        <w:br/>
        <w:t>└──────────────────────────────────────────────────────────────┘</w:t>
      </w:r>
    </w:p>
    <w:p>
      <w:pPr>
        <w:spacing w:after="100" w:line="259" w:lineRule="auto"/>
      </w:pPr>
      <w:r>
        <w:t>The key interaction should be a budget slider. Changing ₹5L to ₹10L to ₹20L should re-run the optimizer and visually change the selected drains. This is a much stronger demo than a static ranking.</w:t>
      </w:r>
    </w:p>
    <w:p>
      <w:pPr>
        <w:pStyle w:val="Heading1"/>
      </w:pPr>
      <w:r>
        <w:t>12. How to Demonstrate Effectiveness</w:t>
      </w:r>
    </w:p>
    <w:p>
      <w:pPr>
        <w:spacing w:after="100" w:line="259" w:lineRule="auto"/>
      </w:pPr>
      <w:r>
        <w:t>Avoid unsupported claims such as “VarunAI reduces flooding by 30%” unless a real validation study supports that result. For the hackathon, demonstrate effectiveness through measurable prototype metrics and controlled scenarios.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6324F"/>
          </w:tcPr>
          <w:p>
            <w:r>
              <w:rPr>
                <w:b/>
                <w:color w:val="FFFFFF"/>
              </w:rPr>
              <w:t>Metric</w:t>
            </w:r>
          </w:p>
        </w:tc>
        <w:tc>
          <w:tcPr>
            <w:tcW w:type="dxa" w:w="3408"/>
            <w:shd w:fill="16324F"/>
          </w:tcPr>
          <w:p>
            <w:r>
              <w:rPr>
                <w:b/>
                <w:color w:val="FFFFFF"/>
              </w:rPr>
              <w:t>How to measure in demo</w:t>
            </w:r>
          </w:p>
        </w:tc>
        <w:tc>
          <w:tcPr>
            <w:tcW w:type="dxa" w:w="3408"/>
            <w:shd w:fill="16324F"/>
          </w:tcPr>
          <w:p>
            <w:r>
              <w:rPr>
                <w:b/>
                <w:color w:val="FFFFFF"/>
              </w:rPr>
              <w:t>Why it matters</w:t>
            </w:r>
          </w:p>
        </w:tc>
      </w:tr>
      <w:tr>
        <w:trPr>
          <w:cantSplit w:val="true"/>
        </w:trPr>
        <w:tc>
          <w:tcPr>
            <w:tcW w:type="dxa" w:w="3408"/>
            <w:vAlign w:val="center"/>
            <w:shd w:fill="F2F6F9"/>
          </w:tcPr>
          <w:p>
            <w:pPr>
              <w:spacing w:after="0"/>
            </w:pPr>
            <w:r>
              <w:rPr>
                <w:sz w:val="16"/>
              </w:rPr>
              <w:t>Risk prioritization quality</w:t>
            </w:r>
          </w:p>
        </w:tc>
        <w:tc>
          <w:tcPr>
            <w:tcW w:type="dxa" w:w="3408"/>
            <w:vAlign w:val="center"/>
          </w:tcPr>
          <w:p>
            <w:pPr>
              <w:spacing w:after="0"/>
            </w:pPr>
            <w:r>
              <w:rPr>
                <w:sz w:val="16"/>
              </w:rPr>
              <w:t>Top-k drain selection compared with historical incident/inspection labels when available</w:t>
            </w:r>
          </w:p>
        </w:tc>
        <w:tc>
          <w:tcPr>
            <w:tcW w:type="dxa" w:w="3408"/>
            <w:vAlign w:val="center"/>
          </w:tcPr>
          <w:p>
            <w:pPr>
              <w:spacing w:after="0"/>
            </w:pPr>
            <w:r>
              <w:rPr>
                <w:sz w:val="16"/>
              </w:rPr>
              <w:t>Shows whether the ranking is sensible</w:t>
            </w:r>
          </w:p>
        </w:tc>
      </w:tr>
      <w:tr>
        <w:trPr>
          <w:cantSplit w:val="true"/>
        </w:trPr>
        <w:tc>
          <w:tcPr>
            <w:tcW w:type="dxa" w:w="3408"/>
            <w:vAlign w:val="center"/>
            <w:shd w:fill="F2F6F9"/>
          </w:tcPr>
          <w:p>
            <w:pPr>
              <w:spacing w:after="0"/>
            </w:pPr>
            <w:r>
              <w:rPr>
                <w:sz w:val="16"/>
              </w:rPr>
              <w:t>Budget utilization</w:t>
            </w:r>
          </w:p>
        </w:tc>
        <w:tc>
          <w:tcPr>
            <w:tcW w:type="dxa" w:w="3408"/>
            <w:vAlign w:val="center"/>
          </w:tcPr>
          <w:p>
            <w:pPr>
              <w:spacing w:after="0"/>
            </w:pPr>
            <w:r>
              <w:rPr>
                <w:sz w:val="16"/>
              </w:rPr>
              <w:t>Total selected cost ≤ budget</w:t>
            </w:r>
          </w:p>
        </w:tc>
        <w:tc>
          <w:tcPr>
            <w:tcW w:type="dxa" w:w="3408"/>
            <w:vAlign w:val="center"/>
          </w:tcPr>
          <w:p>
            <w:pPr>
              <w:spacing w:after="0"/>
            </w:pPr>
            <w:r>
              <w:rPr>
                <w:sz w:val="16"/>
              </w:rPr>
              <w:t>Shows feasibility</w:t>
            </w:r>
          </w:p>
        </w:tc>
      </w:tr>
      <w:tr>
        <w:trPr>
          <w:cantSplit w:val="true"/>
        </w:trPr>
        <w:tc>
          <w:tcPr>
            <w:tcW w:type="dxa" w:w="3408"/>
            <w:vAlign w:val="center"/>
            <w:shd w:fill="F2F6F9"/>
          </w:tcPr>
          <w:p>
            <w:pPr>
              <w:spacing w:after="0"/>
            </w:pPr>
            <w:r>
              <w:rPr>
                <w:sz w:val="16"/>
              </w:rPr>
              <w:t>Risk reduction per rupee</w:t>
            </w:r>
          </w:p>
        </w:tc>
        <w:tc>
          <w:tcPr>
            <w:tcW w:type="dxa" w:w="3408"/>
            <w:vAlign w:val="center"/>
          </w:tcPr>
          <w:p>
            <w:pPr>
              <w:spacing w:after="0"/>
            </w:pPr>
            <w:r>
              <w:rPr>
                <w:sz w:val="16"/>
              </w:rPr>
              <w:t>Σ expected reduction / Σ cost</w:t>
            </w:r>
          </w:p>
        </w:tc>
        <w:tc>
          <w:tcPr>
            <w:tcW w:type="dxa" w:w="3408"/>
            <w:vAlign w:val="center"/>
          </w:tcPr>
          <w:p>
            <w:pPr>
              <w:spacing w:after="0"/>
            </w:pPr>
            <w:r>
              <w:rPr>
                <w:sz w:val="16"/>
              </w:rPr>
              <w:t>Shows why optimization matters</w:t>
            </w:r>
          </w:p>
        </w:tc>
      </w:tr>
      <w:tr>
        <w:trPr>
          <w:cantSplit w:val="true"/>
        </w:trPr>
        <w:tc>
          <w:tcPr>
            <w:tcW w:type="dxa" w:w="3408"/>
            <w:vAlign w:val="center"/>
            <w:shd w:fill="F2F6F9"/>
          </w:tcPr>
          <w:p>
            <w:pPr>
              <w:spacing w:after="0"/>
            </w:pPr>
            <w:r>
              <w:rPr>
                <w:sz w:val="16"/>
              </w:rPr>
              <w:t>Plan stability</w:t>
            </w:r>
          </w:p>
        </w:tc>
        <w:tc>
          <w:tcPr>
            <w:tcW w:type="dxa" w:w="3408"/>
            <w:vAlign w:val="center"/>
          </w:tcPr>
          <w:p>
            <w:pPr>
              <w:spacing w:after="0"/>
            </w:pPr>
            <w:r>
              <w:rPr>
                <w:sz w:val="16"/>
              </w:rPr>
              <w:t>Small input changes should not cause chaotic ranking changes</w:t>
            </w:r>
          </w:p>
        </w:tc>
        <w:tc>
          <w:tcPr>
            <w:tcW w:type="dxa" w:w="3408"/>
            <w:vAlign w:val="center"/>
          </w:tcPr>
          <w:p>
            <w:pPr>
              <w:spacing w:after="0"/>
            </w:pPr>
            <w:r>
              <w:rPr>
                <w:sz w:val="16"/>
              </w:rPr>
              <w:t>Builds operator trust</w:t>
            </w:r>
          </w:p>
        </w:tc>
      </w:tr>
      <w:tr>
        <w:trPr>
          <w:cantSplit w:val="true"/>
        </w:trPr>
        <w:tc>
          <w:tcPr>
            <w:tcW w:type="dxa" w:w="3408"/>
            <w:vAlign w:val="center"/>
            <w:shd w:fill="F2F6F9"/>
          </w:tcPr>
          <w:p>
            <w:pPr>
              <w:spacing w:after="0"/>
            </w:pPr>
            <w:r>
              <w:rPr>
                <w:sz w:val="16"/>
              </w:rPr>
              <w:t>Explanation coverage</w:t>
            </w:r>
          </w:p>
        </w:tc>
        <w:tc>
          <w:tcPr>
            <w:tcW w:type="dxa" w:w="3408"/>
            <w:vAlign w:val="center"/>
          </w:tcPr>
          <w:p>
            <w:pPr>
              <w:spacing w:after="0"/>
            </w:pPr>
            <w:r>
              <w:rPr>
                <w:sz w:val="16"/>
              </w:rPr>
              <w:t>% of selected drains with visible evidence and reason codes</w:t>
            </w:r>
          </w:p>
        </w:tc>
        <w:tc>
          <w:tcPr>
            <w:tcW w:type="dxa" w:w="3408"/>
            <w:vAlign w:val="center"/>
          </w:tcPr>
          <w:p>
            <w:pPr>
              <w:spacing w:after="0"/>
            </w:pPr>
            <w:r>
              <w:rPr>
                <w:sz w:val="16"/>
              </w:rPr>
              <w:t>Makes AI auditable</w:t>
            </w:r>
          </w:p>
        </w:tc>
      </w:tr>
      <w:tr>
        <w:trPr>
          <w:cantSplit w:val="true"/>
        </w:trPr>
        <w:tc>
          <w:tcPr>
            <w:tcW w:type="dxa" w:w="3408"/>
            <w:vAlign w:val="center"/>
            <w:shd w:fill="F2F6F9"/>
          </w:tcPr>
          <w:p>
            <w:pPr>
              <w:spacing w:after="0"/>
            </w:pPr>
            <w:r>
              <w:rPr>
                <w:sz w:val="16"/>
              </w:rPr>
              <w:t>Feedback latency</w:t>
            </w:r>
          </w:p>
        </w:tc>
        <w:tc>
          <w:tcPr>
            <w:tcW w:type="dxa" w:w="3408"/>
            <w:vAlign w:val="center"/>
          </w:tcPr>
          <w:p>
            <w:pPr>
              <w:spacing w:after="0"/>
            </w:pPr>
            <w:r>
              <w:rPr>
                <w:sz w:val="16"/>
              </w:rPr>
              <w:t>Time from new report to recalculated score</w:t>
            </w:r>
          </w:p>
        </w:tc>
        <w:tc>
          <w:tcPr>
            <w:tcW w:type="dxa" w:w="3408"/>
            <w:vAlign w:val="center"/>
          </w:tcPr>
          <w:p>
            <w:pPr>
              <w:spacing w:after="0"/>
            </w:pPr>
            <w:r>
              <w:rPr>
                <w:sz w:val="16"/>
              </w:rPr>
              <w:t>Shows operational usefulness</w:t>
            </w:r>
          </w:p>
        </w:tc>
      </w:tr>
      <w:tr>
        <w:trPr>
          <w:cantSplit w:val="true"/>
        </w:trPr>
        <w:tc>
          <w:tcPr>
            <w:tcW w:type="dxa" w:w="3408"/>
            <w:vAlign w:val="center"/>
            <w:shd w:fill="F2F6F9"/>
          </w:tcPr>
          <w:p>
            <w:pPr>
              <w:spacing w:after="0"/>
            </w:pPr>
            <w:r>
              <w:rPr>
                <w:sz w:val="16"/>
              </w:rPr>
              <w:t>Simulation consistency</w:t>
            </w:r>
          </w:p>
        </w:tc>
        <w:tc>
          <w:tcPr>
            <w:tcW w:type="dxa" w:w="3408"/>
            <w:vAlign w:val="center"/>
          </w:tcPr>
          <w:p>
            <w:pPr>
              <w:spacing w:after="0"/>
            </w:pPr>
            <w:r>
              <w:rPr>
                <w:sz w:val="16"/>
              </w:rPr>
              <w:t>Higher rainfall / lower capacity should not reduce risk in a contradictory way</w:t>
            </w:r>
          </w:p>
        </w:tc>
        <w:tc>
          <w:tcPr>
            <w:tcW w:type="dxa" w:w="3408"/>
            <w:vAlign w:val="center"/>
          </w:tcPr>
          <w:p>
            <w:pPr>
              <w:spacing w:after="0"/>
            </w:pPr>
            <w:r>
              <w:rPr>
                <w:sz w:val="16"/>
              </w:rPr>
              <w:t>Guards against obviously broken logic</w:t>
            </w:r>
          </w:p>
        </w:tc>
      </w:tr>
    </w:tbl>
    <w:p>
      <w:pPr>
        <w:spacing w:after="0"/>
      </w:pPr>
    </w:p>
    <w:p>
      <w:pPr>
        <w:pStyle w:val="Heading1"/>
      </w:pPr>
      <w:r>
        <w:t>13. Implementation Plan: Build It Without Overbuilding</w:t>
      </w:r>
    </w:p>
    <w:p>
      <w:pPr>
        <w:pStyle w:val="Heading2"/>
      </w:pPr>
      <w:r>
        <w:t>Phase 1 — Working map and synthetic baseline</w:t>
      </w:r>
    </w:p>
    <w:p>
      <w:pPr>
        <w:pStyle w:val="ListNumber"/>
        <w:spacing w:after="40"/>
      </w:pPr>
      <w:r>
        <w:rPr>
          <w:sz w:val="20"/>
        </w:rPr>
        <w:t>Create 50–200 drain segments for one ward/city.</w:t>
      </w:r>
    </w:p>
    <w:p>
      <w:pPr>
        <w:pStyle w:val="ListNumber"/>
        <w:spacing w:after="40"/>
      </w:pPr>
      <w:r>
        <w:rPr>
          <w:sz w:val="20"/>
        </w:rPr>
        <w:t>Build the GeoJSON/PostGIS data model.</w:t>
      </w:r>
    </w:p>
    <w:p>
      <w:pPr>
        <w:pStyle w:val="ListNumber"/>
        <w:spacing w:after="40"/>
      </w:pPr>
      <w:r>
        <w:rPr>
          <w:sz w:val="20"/>
        </w:rPr>
        <w:t>Create a rule-based risk score.</w:t>
      </w:r>
    </w:p>
    <w:p>
      <w:pPr>
        <w:pStyle w:val="ListNumber"/>
        <w:spacing w:after="40"/>
      </w:pPr>
      <w:r>
        <w:rPr>
          <w:sz w:val="20"/>
        </w:rPr>
        <w:t>Render the colored map and drain detail drawer.</w:t>
      </w:r>
    </w:p>
    <w:p>
      <w:pPr>
        <w:pStyle w:val="Heading2"/>
      </w:pPr>
      <w:r>
        <w:t>Phase 2 — Evidence and explainability</w:t>
      </w:r>
    </w:p>
    <w:p>
      <w:pPr>
        <w:pStyle w:val="ListNumber"/>
        <w:spacing w:after="40"/>
      </w:pPr>
      <w:r>
        <w:rPr>
          <w:sz w:val="20"/>
        </w:rPr>
        <w:t>Add rainfall feed (historical or controlled demo data).</w:t>
      </w:r>
    </w:p>
    <w:p>
      <w:pPr>
        <w:pStyle w:val="ListNumber"/>
        <w:spacing w:after="40"/>
      </w:pPr>
      <w:r>
        <w:rPr>
          <w:sz w:val="20"/>
        </w:rPr>
        <w:t>Add citizen/field report form.</w:t>
      </w:r>
    </w:p>
    <w:p>
      <w:pPr>
        <w:pStyle w:val="ListNumber"/>
        <w:spacing w:after="40"/>
      </w:pPr>
      <w:r>
        <w:rPr>
          <w:sz w:val="20"/>
        </w:rPr>
        <w:t>Attach evidence to drain IDs.</w:t>
      </w:r>
    </w:p>
    <w:p>
      <w:pPr>
        <w:pStyle w:val="ListNumber"/>
        <w:spacing w:after="40"/>
      </w:pPr>
      <w:r>
        <w:rPr>
          <w:sz w:val="20"/>
        </w:rPr>
        <w:t>Show factor contributions and evidence coverage.</w:t>
      </w:r>
    </w:p>
    <w:p>
      <w:pPr>
        <w:pStyle w:val="Heading2"/>
      </w:pPr>
      <w:r>
        <w:t>Phase 3 — Budget optimization</w:t>
      </w:r>
    </w:p>
    <w:p>
      <w:pPr>
        <w:pStyle w:val="ListNumber"/>
        <w:spacing w:after="40"/>
      </w:pPr>
      <w:r>
        <w:rPr>
          <w:sz w:val="20"/>
        </w:rPr>
        <w:t>Create intervention catalog with cost + crew hours + expected impact.</w:t>
      </w:r>
    </w:p>
    <w:p>
      <w:pPr>
        <w:pStyle w:val="ListNumber"/>
        <w:spacing w:after="40"/>
      </w:pPr>
      <w:r>
        <w:rPr>
          <w:sz w:val="20"/>
        </w:rPr>
        <w:t>Implement budget-constrained optimizer.</w:t>
      </w:r>
    </w:p>
    <w:p>
      <w:pPr>
        <w:pStyle w:val="ListNumber"/>
        <w:spacing w:after="40"/>
      </w:pPr>
      <w:r>
        <w:rPr>
          <w:sz w:val="20"/>
        </w:rPr>
        <w:t>Add budget slider and plan regeneration.</w:t>
      </w:r>
    </w:p>
    <w:p>
      <w:pPr>
        <w:pStyle w:val="ListNumber"/>
        <w:spacing w:after="40"/>
      </w:pPr>
      <w:r>
        <w:rPr>
          <w:sz w:val="20"/>
        </w:rPr>
        <w:t>Show selected actions on map and in a table.</w:t>
      </w:r>
    </w:p>
    <w:p>
      <w:pPr>
        <w:pStyle w:val="Heading2"/>
      </w:pPr>
      <w:r>
        <w:t>Phase 4 — Optional realism</w:t>
      </w:r>
    </w:p>
    <w:p>
      <w:pPr>
        <w:pStyle w:val="ListNumber"/>
        <w:spacing w:after="40"/>
      </w:pPr>
      <w:r>
        <w:rPr>
          <w:sz w:val="20"/>
        </w:rPr>
        <w:t>Add DEM-derived terrain features.</w:t>
      </w:r>
    </w:p>
    <w:p>
      <w:pPr>
        <w:pStyle w:val="ListNumber"/>
        <w:spacing w:after="40"/>
      </w:pPr>
      <w:r>
        <w:rPr>
          <w:sz w:val="20"/>
        </w:rPr>
        <w:t>Add a small SWMM/PySWMM what-if model.</w:t>
      </w:r>
    </w:p>
    <w:p>
      <w:pPr>
        <w:pStyle w:val="ListNumber"/>
        <w:spacing w:after="40"/>
      </w:pPr>
      <w:r>
        <w:rPr>
          <w:sz w:val="20"/>
        </w:rPr>
        <w:t>Use real drainage network data where licensing/attribution is clear.</w:t>
      </w:r>
    </w:p>
    <w:p>
      <w:pPr>
        <w:pStyle w:val="ListNumber"/>
        <w:spacing w:after="40"/>
      </w:pPr>
      <w:r>
        <w:rPr>
          <w:sz w:val="20"/>
        </w:rPr>
        <w:t>Replace hand-tuned weights with calibrated ML only when ground truth exists.</w:t>
      </w:r>
    </w:p>
    <w:p>
      <w:pPr>
        <w:pStyle w:val="Heading1"/>
      </w:pPr>
      <w:r>
        <w:t>14. Suggested Repository Structure for Your Own VarunAI</w:t>
      </w:r>
    </w:p>
    <w:p>
      <w:pPr>
        <w:pStyle w:val="Code"/>
        <w:spacing w:before="80" w:after="120"/>
      </w:pPr>
      <w:r>
        <w:rPr>
          <w:rFonts w:ascii="Consolas" w:hAnsi="Consolas"/>
          <w:sz w:val="17"/>
        </w:rPr>
        <w:t>varunai/</w:t>
        <w:br/>
        <w:t>├── frontend/</w:t>
        <w:br/>
        <w:t>│   ├── src/components/</w:t>
        <w:br/>
        <w:t>│   ├── src/pages/</w:t>
        <w:br/>
        <w:t>│   └── src/map/</w:t>
        <w:br/>
        <w:t>├── backend/</w:t>
        <w:br/>
        <w:t>│   ├── api/</w:t>
        <w:br/>
        <w:t>│   ├── services/</w:t>
        <w:br/>
        <w:t>│   │   ├── risk_engine.py</w:t>
        <w:br/>
        <w:t>│   │   ├── optimizer.py</w:t>
        <w:br/>
        <w:t>│   │   ├── evidence.py</w:t>
        <w:br/>
        <w:t>│   │   └── simulation.py</w:t>
        <w:br/>
        <w:t>│   ├── models/</w:t>
        <w:br/>
        <w:t>│   └── main.py</w:t>
        <w:br/>
        <w:t>├── ml/</w:t>
        <w:br/>
        <w:t>│   ├── features.py</w:t>
        <w:br/>
        <w:t>│   ├── train.py</w:t>
        <w:br/>
        <w:t>│   └── predict.py</w:t>
        <w:br/>
        <w:t>├── geospatial/</w:t>
        <w:br/>
        <w:t>│   ├── ingest.py</w:t>
        <w:br/>
        <w:t>│   ├── terrain.py</w:t>
        <w:br/>
        <w:t>│   └── network.py</w:t>
        <w:br/>
        <w:t>├── data/</w:t>
        <w:br/>
        <w:t>│   ├── demo/</w:t>
        <w:br/>
        <w:t>│   └── schemas/</w:t>
        <w:br/>
        <w:t>├── notebooks/</w:t>
        <w:br/>
        <w:t>├── tests/</w:t>
        <w:br/>
        <w:t>└── docs/</w:t>
      </w:r>
    </w:p>
    <w:p>
      <w:pPr>
        <w:pStyle w:val="Heading1"/>
      </w:pPr>
      <w:r>
        <w:t>15. Reuse, Licensing and Attribution Notes</w:t>
      </w:r>
    </w:p>
    <w:p>
      <w:pPr>
        <w:spacing w:after="100" w:line="259" w:lineRule="auto"/>
      </w:pPr>
      <w:r>
        <w:t>The repositories should be treated as reference implementations and potential component sources, not as a permission blanket for copying. Check each repository’s LICENSE, model/data terms, and upstream-data requirements before incorporating code, models, weights, datasets, images, or third-party APIs.</w:t>
      </w:r>
    </w:p>
    <w:p>
      <w:pPr>
        <w:pStyle w:val="ListBullet"/>
        <w:spacing w:after="40"/>
      </w:pPr>
      <w:r>
        <w:rPr>
          <w:sz w:val="20"/>
        </w:rPr>
        <w:t>DrainGuard explicitly separates its public prototype code from separate research/model/data attributions in its README; do not assume the model/dataset license is identical to the application license. [R3]</w:t>
      </w:r>
    </w:p>
    <w:p>
      <w:pPr>
        <w:pStyle w:val="ListBullet"/>
        <w:spacing w:after="40"/>
      </w:pPr>
      <w:r>
        <w:rPr>
          <w:sz w:val="20"/>
        </w:rPr>
        <w:t>Neer Vazhvu documents a distinction between its open-source code and third-party data. [R14]</w:t>
      </w:r>
    </w:p>
    <w:p>
      <w:pPr>
        <w:pStyle w:val="ListBullet"/>
        <w:spacing w:after="40"/>
      </w:pPr>
      <w:r>
        <w:rPr>
          <w:sz w:val="20"/>
        </w:rPr>
        <w:t>Chennai SWD contains data sourced from Greater Chennai Corporation/SECON-JBA and OpenStreetMap context; preserve attribution and verify the permitted use of any released source materials. [R8]</w:t>
      </w:r>
    </w:p>
    <w:p>
      <w:pPr>
        <w:pStyle w:val="ListBullet"/>
        <w:spacing w:after="40"/>
      </w:pPr>
      <w:r>
        <w:rPr>
          <w:sz w:val="20"/>
        </w:rPr>
        <w:t>For a hackathon, the safest pattern is to write your own integration layer and use upstream repos as references or dependency modules where their licenses permit it.</w:t>
      </w:r>
    </w:p>
    <w:p>
      <w:pPr>
        <w:pStyle w:val="Heading1"/>
      </w:pPr>
      <w:r>
        <w:t>16. Recommended “Do Not Build From Scratch”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val="true"/>
        </w:trPr>
        <w:tc>
          <w:tcPr>
            <w:tcW w:type="dxa" w:w="2556"/>
            <w:shd w:fill="16324F"/>
          </w:tcPr>
          <w:p>
            <w:r>
              <w:rPr>
                <w:b/>
                <w:color w:val="FFFFFF"/>
              </w:rPr>
              <w:t>Need</w:t>
            </w:r>
          </w:p>
        </w:tc>
        <w:tc>
          <w:tcPr>
            <w:tcW w:type="dxa" w:w="2556"/>
            <w:shd w:fill="16324F"/>
          </w:tcPr>
          <w:p>
            <w:r>
              <w:rPr>
                <w:b/>
                <w:color w:val="FFFFFF"/>
              </w:rPr>
              <w:t>Recommended source/reference</w:t>
            </w:r>
          </w:p>
        </w:tc>
        <w:tc>
          <w:tcPr>
            <w:tcW w:type="dxa" w:w="2556"/>
            <w:shd w:fill="16324F"/>
          </w:tcPr>
          <w:p>
            <w:r>
              <w:rPr>
                <w:b/>
                <w:color w:val="FFFFFF"/>
              </w:rPr>
              <w:t>Why</w:t>
            </w:r>
          </w:p>
        </w:tc>
        <w:tc>
          <w:tcPr>
            <w:tcW w:type="dxa" w:w="2556"/>
            <w:shd w:fill="16324F"/>
          </w:tcPr>
          <w:p>
            <w:r>
              <w:rPr>
                <w:b/>
                <w:color w:val="FFFFFF"/>
              </w:rPr>
              <w:t>VarunAI work</w:t>
            </w:r>
          </w:p>
        </w:tc>
      </w:tr>
      <w:tr>
        <w:trPr>
          <w:cantSplit w:val="true"/>
        </w:trPr>
        <w:tc>
          <w:tcPr>
            <w:tcW w:type="dxa" w:w="2556"/>
            <w:vAlign w:val="center"/>
            <w:shd w:fill="F2F6F9"/>
          </w:tcPr>
          <w:p>
            <w:pPr>
              <w:spacing w:after="0"/>
            </w:pPr>
            <w:r>
              <w:rPr>
                <w:sz w:val="16"/>
              </w:rPr>
              <w:t>Terrain / drainage GIS ideas</w:t>
            </w:r>
          </w:p>
        </w:tc>
        <w:tc>
          <w:tcPr>
            <w:tcW w:type="dxa" w:w="2556"/>
            <w:vAlign w:val="center"/>
          </w:tcPr>
          <w:p>
            <w:pPr>
              <w:spacing w:after="0"/>
            </w:pPr>
            <w:r>
              <w:rPr>
                <w:sz w:val="16"/>
              </w:rPr>
              <w:t>Drainage Mitra + Chennai SWD</w:t>
            </w:r>
          </w:p>
        </w:tc>
        <w:tc>
          <w:tcPr>
            <w:tcW w:type="dxa" w:w="2556"/>
            <w:vAlign w:val="center"/>
          </w:tcPr>
          <w:p>
            <w:pPr>
              <w:spacing w:after="0"/>
            </w:pPr>
            <w:r>
              <w:rPr>
                <w:sz w:val="16"/>
              </w:rPr>
              <w:t>Strong geospatial pipeline examples</w:t>
            </w:r>
          </w:p>
        </w:tc>
        <w:tc>
          <w:tcPr>
            <w:tcW w:type="dxa" w:w="2556"/>
            <w:vAlign w:val="center"/>
          </w:tcPr>
          <w:p>
            <w:pPr>
              <w:spacing w:after="0"/>
            </w:pPr>
            <w:r>
              <w:rPr>
                <w:sz w:val="16"/>
              </w:rPr>
              <w:t>Choose data model and ingestion only</w:t>
            </w:r>
          </w:p>
        </w:tc>
      </w:tr>
      <w:tr>
        <w:trPr>
          <w:cantSplit w:val="true"/>
        </w:trPr>
        <w:tc>
          <w:tcPr>
            <w:tcW w:type="dxa" w:w="2556"/>
            <w:vAlign w:val="center"/>
            <w:shd w:fill="F2F6F9"/>
          </w:tcPr>
          <w:p>
            <w:pPr>
              <w:spacing w:after="0"/>
            </w:pPr>
            <w:r>
              <w:rPr>
                <w:sz w:val="16"/>
              </w:rPr>
              <w:t>Municipal maintenance UX</w:t>
            </w:r>
          </w:p>
        </w:tc>
        <w:tc>
          <w:tcPr>
            <w:tcW w:type="dxa" w:w="2556"/>
            <w:vAlign w:val="center"/>
          </w:tcPr>
          <w:p>
            <w:pPr>
              <w:spacing w:after="0"/>
            </w:pPr>
            <w:r>
              <w:rPr>
                <w:sz w:val="16"/>
              </w:rPr>
              <w:t>Smart Urban Flooding + Jal-Drishti</w:t>
            </w:r>
          </w:p>
        </w:tc>
        <w:tc>
          <w:tcPr>
            <w:tcW w:type="dxa" w:w="2556"/>
            <w:vAlign w:val="center"/>
          </w:tcPr>
          <w:p>
            <w:pPr>
              <w:spacing w:after="0"/>
            </w:pPr>
            <w:r>
              <w:rPr>
                <w:sz w:val="16"/>
              </w:rPr>
              <w:t>Operational dashboard and maintenance workflow</w:t>
            </w:r>
          </w:p>
        </w:tc>
        <w:tc>
          <w:tcPr>
            <w:tcW w:type="dxa" w:w="2556"/>
            <w:vAlign w:val="center"/>
          </w:tcPr>
          <w:p>
            <w:pPr>
              <w:spacing w:after="0"/>
            </w:pPr>
            <w:r>
              <w:rPr>
                <w:sz w:val="16"/>
              </w:rPr>
              <w:t>Simplify to one officer dashboard</w:t>
            </w:r>
          </w:p>
        </w:tc>
      </w:tr>
      <w:tr>
        <w:trPr>
          <w:cantSplit w:val="true"/>
        </w:trPr>
        <w:tc>
          <w:tcPr>
            <w:tcW w:type="dxa" w:w="2556"/>
            <w:vAlign w:val="center"/>
            <w:shd w:fill="F2F6F9"/>
          </w:tcPr>
          <w:p>
            <w:pPr>
              <w:spacing w:after="0"/>
            </w:pPr>
            <w:r>
              <w:rPr>
                <w:sz w:val="16"/>
              </w:rPr>
              <w:t>Photo-based inspection concept</w:t>
            </w:r>
          </w:p>
        </w:tc>
        <w:tc>
          <w:tcPr>
            <w:tcW w:type="dxa" w:w="2556"/>
            <w:vAlign w:val="center"/>
          </w:tcPr>
          <w:p>
            <w:pPr>
              <w:spacing w:after="0"/>
            </w:pPr>
            <w:r>
              <w:rPr>
                <w:sz w:val="16"/>
              </w:rPr>
              <w:t>DrainGuard</w:t>
            </w:r>
          </w:p>
        </w:tc>
        <w:tc>
          <w:tcPr>
            <w:tcW w:type="dxa" w:w="2556"/>
            <w:vAlign w:val="center"/>
          </w:tcPr>
          <w:p>
            <w:pPr>
              <w:spacing w:after="0"/>
            </w:pPr>
            <w:r>
              <w:rPr>
                <w:sz w:val="16"/>
              </w:rPr>
              <w:t>Evidence + priority + verification flow</w:t>
            </w:r>
          </w:p>
        </w:tc>
        <w:tc>
          <w:tcPr>
            <w:tcW w:type="dxa" w:w="2556"/>
            <w:vAlign w:val="center"/>
          </w:tcPr>
          <w:p>
            <w:pPr>
              <w:spacing w:after="0"/>
            </w:pPr>
            <w:r>
              <w:rPr>
                <w:sz w:val="16"/>
              </w:rPr>
              <w:t>Plug into reports module if feasible</w:t>
            </w:r>
          </w:p>
        </w:tc>
      </w:tr>
      <w:tr>
        <w:trPr>
          <w:cantSplit w:val="true"/>
        </w:trPr>
        <w:tc>
          <w:tcPr>
            <w:tcW w:type="dxa" w:w="2556"/>
            <w:vAlign w:val="center"/>
            <w:shd w:fill="F2F6F9"/>
          </w:tcPr>
          <w:p>
            <w:pPr>
              <w:spacing w:after="0"/>
            </w:pPr>
            <w:r>
              <w:rPr>
                <w:sz w:val="16"/>
              </w:rPr>
              <w:t>Budget planner UX</w:t>
            </w:r>
          </w:p>
        </w:tc>
        <w:tc>
          <w:tcPr>
            <w:tcW w:type="dxa" w:w="2556"/>
            <w:vAlign w:val="center"/>
          </w:tcPr>
          <w:p>
            <w:pPr>
              <w:spacing w:after="0"/>
            </w:pPr>
            <w:r>
              <w:rPr>
                <w:sz w:val="16"/>
              </w:rPr>
              <w:t>BHUMI</w:t>
            </w:r>
          </w:p>
        </w:tc>
        <w:tc>
          <w:tcPr>
            <w:tcW w:type="dxa" w:w="2556"/>
            <w:vAlign w:val="center"/>
          </w:tcPr>
          <w:p>
            <w:pPr>
              <w:spacing w:after="0"/>
            </w:pPr>
            <w:r>
              <w:rPr>
                <w:sz w:val="16"/>
              </w:rPr>
              <w:t>Explicit budget-to-plan interaction</w:t>
            </w:r>
          </w:p>
        </w:tc>
        <w:tc>
          <w:tcPr>
            <w:tcW w:type="dxa" w:w="2556"/>
            <w:vAlign w:val="center"/>
          </w:tcPr>
          <w:p>
            <w:pPr>
              <w:spacing w:after="0"/>
            </w:pPr>
            <w:r>
              <w:rPr>
                <w:sz w:val="16"/>
              </w:rPr>
              <w:t>Implement drain-level optimizer</w:t>
            </w:r>
          </w:p>
        </w:tc>
      </w:tr>
      <w:tr>
        <w:trPr>
          <w:cantSplit w:val="true"/>
        </w:trPr>
        <w:tc>
          <w:tcPr>
            <w:tcW w:type="dxa" w:w="2556"/>
            <w:vAlign w:val="center"/>
            <w:shd w:fill="F2F6F9"/>
          </w:tcPr>
          <w:p>
            <w:pPr>
              <w:spacing w:after="0"/>
            </w:pPr>
            <w:r>
              <w:rPr>
                <w:sz w:val="16"/>
              </w:rPr>
              <w:t>Hydraulic simulation</w:t>
            </w:r>
          </w:p>
        </w:tc>
        <w:tc>
          <w:tcPr>
            <w:tcW w:type="dxa" w:w="2556"/>
            <w:vAlign w:val="center"/>
          </w:tcPr>
          <w:p>
            <w:pPr>
              <w:spacing w:after="0"/>
            </w:pPr>
            <w:r>
              <w:rPr>
                <w:sz w:val="16"/>
              </w:rPr>
              <w:t>PySWMM + SERTO + SWMManywhere</w:t>
            </w:r>
          </w:p>
        </w:tc>
        <w:tc>
          <w:tcPr>
            <w:tcW w:type="dxa" w:w="2556"/>
            <w:vAlign w:val="center"/>
          </w:tcPr>
          <w:p>
            <w:pPr>
              <w:spacing w:after="0"/>
            </w:pPr>
            <w:r>
              <w:rPr>
                <w:sz w:val="16"/>
              </w:rPr>
              <w:t>Engineering-grade model bridge</w:t>
            </w:r>
          </w:p>
        </w:tc>
        <w:tc>
          <w:tcPr>
            <w:tcW w:type="dxa" w:w="2556"/>
            <w:vAlign w:val="center"/>
          </w:tcPr>
          <w:p>
            <w:pPr>
              <w:spacing w:after="0"/>
            </w:pPr>
            <w:r>
              <w:rPr>
                <w:sz w:val="16"/>
              </w:rPr>
              <w:t>Optional late-stage module</w:t>
            </w:r>
          </w:p>
        </w:tc>
      </w:tr>
      <w:tr>
        <w:trPr>
          <w:cantSplit w:val="true"/>
        </w:trPr>
        <w:tc>
          <w:tcPr>
            <w:tcW w:type="dxa" w:w="2556"/>
            <w:vAlign w:val="center"/>
            <w:shd w:fill="F2F6F9"/>
          </w:tcPr>
          <w:p>
            <w:pPr>
              <w:spacing w:after="0"/>
            </w:pPr>
            <w:r>
              <w:rPr>
                <w:sz w:val="16"/>
              </w:rPr>
              <w:t>Network-aware ML</w:t>
            </w:r>
          </w:p>
        </w:tc>
        <w:tc>
          <w:tcPr>
            <w:tcW w:type="dxa" w:w="2556"/>
            <w:vAlign w:val="center"/>
          </w:tcPr>
          <w:p>
            <w:pPr>
              <w:spacing w:after="0"/>
            </w:pPr>
            <w:r>
              <w:rPr>
                <w:sz w:val="16"/>
              </w:rPr>
              <w:t>UrbanFloodNet + Graph-WaveNet + MARGDARSHAK</w:t>
            </w:r>
          </w:p>
        </w:tc>
        <w:tc>
          <w:tcPr>
            <w:tcW w:type="dxa" w:w="2556"/>
            <w:vAlign w:val="center"/>
          </w:tcPr>
          <w:p>
            <w:pPr>
              <w:spacing w:after="0"/>
            </w:pPr>
            <w:r>
              <w:rPr>
                <w:sz w:val="16"/>
              </w:rPr>
              <w:t>Topology and temporal dependencies</w:t>
            </w:r>
          </w:p>
        </w:tc>
        <w:tc>
          <w:tcPr>
            <w:tcW w:type="dxa" w:w="2556"/>
            <w:vAlign w:val="center"/>
          </w:tcPr>
          <w:p>
            <w:pPr>
              <w:spacing w:after="0"/>
            </w:pPr>
            <w:r>
              <w:rPr>
                <w:sz w:val="16"/>
              </w:rPr>
              <w:t>Future version</w:t>
            </w:r>
          </w:p>
        </w:tc>
      </w:tr>
      <w:tr>
        <w:trPr>
          <w:cantSplit w:val="true"/>
        </w:trPr>
        <w:tc>
          <w:tcPr>
            <w:tcW w:type="dxa" w:w="2556"/>
            <w:vAlign w:val="center"/>
            <w:shd w:fill="F2F6F9"/>
          </w:tcPr>
          <w:p>
            <w:pPr>
              <w:spacing w:after="0"/>
            </w:pPr>
            <w:r>
              <w:rPr>
                <w:sz w:val="16"/>
              </w:rPr>
              <w:t>Maintenance optimization research</w:t>
            </w:r>
          </w:p>
        </w:tc>
        <w:tc>
          <w:tcPr>
            <w:tcW w:type="dxa" w:w="2556"/>
            <w:vAlign w:val="center"/>
          </w:tcPr>
          <w:p>
            <w:pPr>
              <w:spacing w:after="0"/>
            </w:pPr>
            <w:r>
              <w:rPr>
                <w:sz w:val="16"/>
              </w:rPr>
              <w:t>EnhancedGA</w:t>
            </w:r>
          </w:p>
        </w:tc>
        <w:tc>
          <w:tcPr>
            <w:tcW w:type="dxa" w:w="2556"/>
            <w:vAlign w:val="center"/>
          </w:tcPr>
          <w:p>
            <w:pPr>
              <w:spacing w:after="0"/>
            </w:pPr>
            <w:r>
              <w:rPr>
                <w:sz w:val="16"/>
              </w:rPr>
              <w:t>Budget-constrained infrastructure maintenance</w:t>
            </w:r>
          </w:p>
        </w:tc>
        <w:tc>
          <w:tcPr>
            <w:tcW w:type="dxa" w:w="2556"/>
            <w:vAlign w:val="center"/>
          </w:tcPr>
          <w:p>
            <w:pPr>
              <w:spacing w:after="0"/>
            </w:pPr>
            <w:r>
              <w:rPr>
                <w:sz w:val="16"/>
              </w:rPr>
              <w:t>Future multi-year planning</w:t>
            </w:r>
          </w:p>
        </w:tc>
      </w:tr>
    </w:tbl>
    <w:p>
      <w:pPr>
        <w:spacing w:after="0"/>
      </w:pPr>
    </w:p>
    <w:p>
      <w:pPr>
        <w:pStyle w:val="Heading1"/>
      </w:pPr>
      <w:r>
        <w:t>17. Exact Build Recipe for a Hackathon MVP</w:t>
      </w:r>
    </w:p>
    <w:tbl>
      <w:tblPr>
        <w:tblW w:type="auto" w:w="0"/>
        <w:jc w:val="center"/>
        <w:tblLook w:firstColumn="1" w:firstRow="1" w:lastColumn="0" w:lastRow="0" w:noHBand="0" w:noVBand="1" w:val="04A0"/>
      </w:tblPr>
      <w:tblGrid>
        <w:gridCol w:w="10224"/>
      </w:tblGrid>
      <w:tr>
        <w:tc>
          <w:tcPr>
            <w:tcW w:type="dxa" w:w="10224"/>
            <w:shd w:fill="FFF6E5"/>
            <w:tcBorders>
              <w:top w:val="single" w:sz="10" w:color="C89A3C"/>
              <w:left w:val="single" w:sz="10" w:color="C89A3C"/>
              <w:bottom w:val="single" w:sz="10" w:color="C89A3C"/>
              <w:right w:val="single" w:sz="10" w:color="C89A3C"/>
            </w:tcBorders>
          </w:tcPr>
          <w:p>
            <w:pPr>
              <w:spacing w:after="0"/>
            </w:pPr>
            <w:r>
              <w:rPr>
                <w:b/>
                <w:sz w:val="21"/>
              </w:rPr>
              <w:t>Do not merge ten repositories into one codebase. Borrow one clear idea from each, implement a single coherent architecture, and keep the integration layer yours.</w:t>
            </w:r>
          </w:p>
        </w:tc>
      </w:tr>
    </w:tbl>
    <w:p>
      <w:pPr>
        <w:pStyle w:val="Heading2"/>
      </w:pPr>
      <w:r>
        <w:t>Step 1 — Start with your own data contract</w:t>
      </w:r>
    </w:p>
    <w:p>
      <w:pPr>
        <w:pStyle w:val="Code"/>
        <w:spacing w:before="80" w:after="120"/>
      </w:pPr>
      <w:r>
        <w:rPr>
          <w:rFonts w:ascii="Consolas" w:hAnsi="Consolas"/>
          <w:sz w:val="17"/>
        </w:rPr>
        <w:t>Every drain must have: drain_id, geometry, capacity, condition/blockage, last_maintenance, upstream/downstream links, cost options, and risk features.</w:t>
      </w:r>
    </w:p>
    <w:p>
      <w:pPr>
        <w:pStyle w:val="Heading2"/>
      </w:pPr>
      <w:r>
        <w:t>Step 2 — Add the map</w:t>
      </w:r>
    </w:p>
    <w:p>
      <w:pPr>
        <w:spacing w:after="100" w:line="259" w:lineRule="auto"/>
      </w:pPr>
      <w:r>
        <w:t>Use Leaflet with GeoJSON. Color each drain by risk and add click-to-open detail. This gives you a visible end-to-end foundation before AI is introduced.</w:t>
      </w:r>
    </w:p>
    <w:p>
      <w:pPr>
        <w:pStyle w:val="Heading2"/>
      </w:pPr>
      <w:r>
        <w:t>Step 3 — Add the evidence engine</w:t>
      </w:r>
    </w:p>
    <w:p>
      <w:pPr>
        <w:spacing w:after="100" w:line="259" w:lineRule="auto"/>
      </w:pPr>
      <w:r>
        <w:t>Combine rainfall, condition/blockage, terrain, history and reports. Normalize each feature to 0–1. Store both the aggregate risk and the factor contributions.</w:t>
      </w:r>
    </w:p>
    <w:p>
      <w:pPr>
        <w:pStyle w:val="Heading2"/>
      </w:pPr>
      <w:r>
        <w:t>Step 4 — Add an explainable recommendation</w:t>
      </w:r>
    </w:p>
    <w:p>
      <w:pPr>
        <w:pStyle w:val="Code"/>
        <w:spacing w:before="80" w:after="120"/>
      </w:pPr>
      <w:r>
        <w:rPr>
          <w:rFonts w:ascii="Consolas" w:hAnsi="Consolas"/>
          <w:sz w:val="17"/>
        </w:rPr>
        <w:t>if risk &gt;= 80 and blockage &gt;= 0.60:</w:t>
        <w:br/>
        <w:t xml:space="preserve">    action = “Desilt / unblock”</w:t>
        <w:br/>
        <w:t>elif risk &gt;= 75 and encroachment &gt;= 0.60:</w:t>
        <w:br/>
        <w:t xml:space="preserve">    action = “Encroachment inspection”</w:t>
        <w:br/>
        <w:t>else:</w:t>
        <w:br/>
        <w:t xml:space="preserve">    action = “Routine inspection”</w:t>
      </w:r>
    </w:p>
    <w:p>
      <w:pPr>
        <w:pStyle w:val="Heading2"/>
      </w:pPr>
      <w:r>
        <w:t>Step 5 — Add the budget optimizer</w:t>
      </w:r>
    </w:p>
    <w:p>
      <w:pPr>
        <w:spacing w:after="100" w:line="259" w:lineRule="auto"/>
      </w:pPr>
      <w:r>
        <w:t>Create 3–5 intervention types with realistic demo costs. For each drain, estimate a scenario-specific risk reduction. Then solve the binary selection problem under the budget and crew constraints.</w:t>
      </w:r>
    </w:p>
    <w:p>
      <w:pPr>
        <w:pStyle w:val="Heading2"/>
      </w:pPr>
      <w:r>
        <w:t>Step 6 — Add what-if scenarios</w:t>
      </w:r>
    </w:p>
    <w:p>
      <w:pPr>
        <w:spacing w:after="100" w:line="259" w:lineRule="auto"/>
      </w:pPr>
      <w:r>
        <w:t>Let the judge change rainfall intensity, blockage level, or budget. Recompute the risk and selected interventions. Make clear that controlled what-if outputs are scenarios, not real forecasts.</w:t>
      </w:r>
    </w:p>
    <w:p>
      <w:pPr>
        <w:pStyle w:val="Heading2"/>
      </w:pPr>
      <w:r>
        <w:t>Step 7 — Optional ML</w:t>
      </w:r>
    </w:p>
    <w:p>
      <w:pPr>
        <w:spacing w:after="100" w:line="259" w:lineRule="auto"/>
      </w:pPr>
      <w:r>
        <w:t>Once the pipeline works, use XGBoost/LightGBM to learn risk from historical labels. Keep the feature pipeline identical so ML can replace or augment the score without rewriting the rest of the product.</w:t>
      </w:r>
    </w:p>
    <w:p>
      <w:pPr>
        <w:pStyle w:val="Heading1"/>
      </w:pPr>
      <w:r>
        <w:t>18. FINAL SOLUTION FLOW — “ADD THIS + ADD THIS → VARUNAI READY”</w:t>
      </w:r>
    </w:p>
    <w:p>
      <w:pPr>
        <w:spacing w:after="100" w:line="259" w:lineRule="auto"/>
      </w:pPr>
      <w:r>
        <w:t>This is the implementation flow your team can follow. The repository names below are references to ideas/modules; use each repo selectively and only within its license/data terms.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true"/>
        </w:trPr>
        <w:tc>
          <w:tcPr>
            <w:tcW w:type="dxa" w:w="3408"/>
            <w:shd w:fill="16324F"/>
          </w:tcPr>
          <w:p>
            <w:r>
              <w:rPr>
                <w:b/>
                <w:color w:val="FFFFFF"/>
              </w:rPr>
              <w:t>Add / borrow from</w:t>
            </w:r>
          </w:p>
        </w:tc>
        <w:tc>
          <w:tcPr>
            <w:tcW w:type="dxa" w:w="3408"/>
            <w:shd w:fill="16324F"/>
          </w:tcPr>
          <w:p>
            <w:r>
              <w:rPr>
                <w:b/>
                <w:color w:val="FFFFFF"/>
              </w:rPr>
              <w:t>What to implement in VarunAI</w:t>
            </w:r>
          </w:p>
        </w:tc>
        <w:tc>
          <w:tcPr>
            <w:tcW w:type="dxa" w:w="3408"/>
            <w:shd w:fill="16324F"/>
          </w:tcPr>
          <w:p>
            <w:r>
              <w:rPr>
                <w:b/>
                <w:color w:val="FFFFFF"/>
              </w:rPr>
              <w:t>Result</w:t>
            </w:r>
          </w:p>
        </w:tc>
      </w:tr>
      <w:tr>
        <w:trPr>
          <w:cantSplit w:val="true"/>
        </w:trPr>
        <w:tc>
          <w:tcPr>
            <w:tcW w:type="dxa" w:w="3408"/>
            <w:shd w:fill="F2F6F9"/>
          </w:tcPr>
          <w:p>
            <w:pPr>
              <w:spacing w:after="0"/>
            </w:pPr>
            <w:r>
              <w:rPr>
                <w:sz w:val="16"/>
              </w:rPr>
              <w:t>1. Chennai SWD / equivalent real GIS source</w:t>
            </w:r>
          </w:p>
        </w:tc>
        <w:tc>
          <w:tcPr>
            <w:tcW w:type="dxa" w:w="3408"/>
          </w:tcPr>
          <w:p>
            <w:pPr>
              <w:spacing w:after="0"/>
            </w:pPr>
            <w:r>
              <w:rPr>
                <w:sz w:val="16"/>
              </w:rPr>
              <w:t>Import drain geometries + IDs + historical flood context where license/attribution permits. If using another city, create equivalent GeoJSON/PostGIS schema.</w:t>
            </w:r>
          </w:p>
        </w:tc>
        <w:tc>
          <w:tcPr>
            <w:tcW w:type="dxa" w:w="3408"/>
          </w:tcPr>
          <w:p>
            <w:pPr>
              <w:spacing w:after="0"/>
            </w:pPr>
            <w:r>
              <w:rPr>
                <w:sz w:val="16"/>
              </w:rPr>
              <w:t>Realistic drainage network foundation</w:t>
            </w:r>
          </w:p>
        </w:tc>
      </w:tr>
      <w:tr>
        <w:trPr>
          <w:cantSplit w:val="true"/>
        </w:trPr>
        <w:tc>
          <w:tcPr>
            <w:tcW w:type="dxa" w:w="3408"/>
            <w:shd w:fill="F2F6F9"/>
          </w:tcPr>
          <w:p>
            <w:pPr>
              <w:spacing w:after="0"/>
            </w:pPr>
            <w:r>
              <w:rPr>
                <w:sz w:val="16"/>
              </w:rPr>
              <w:t>2. Drainage Mitra ideas</w:t>
            </w:r>
          </w:p>
        </w:tc>
        <w:tc>
          <w:tcPr>
            <w:tcW w:type="dxa" w:w="3408"/>
          </w:tcPr>
          <w:p>
            <w:pPr>
              <w:spacing w:after="0"/>
            </w:pPr>
            <w:r>
              <w:rPr>
                <w:sz w:val="16"/>
              </w:rPr>
              <w:t>Add DEM-derived elevation/slope/flow features, geospatial preprocessing, priority-zone thinking and cost outputs. Do not import its entire design pipeline.</w:t>
            </w:r>
          </w:p>
        </w:tc>
        <w:tc>
          <w:tcPr>
            <w:tcW w:type="dxa" w:w="3408"/>
          </w:tcPr>
          <w:p>
            <w:pPr>
              <w:spacing w:after="0"/>
            </w:pPr>
            <w:r>
              <w:rPr>
                <w:sz w:val="16"/>
              </w:rPr>
              <w:t>Environmental + terrain evidence</w:t>
            </w:r>
          </w:p>
        </w:tc>
      </w:tr>
      <w:tr>
        <w:trPr>
          <w:cantSplit w:val="true"/>
        </w:trPr>
        <w:tc>
          <w:tcPr>
            <w:tcW w:type="dxa" w:w="3408"/>
            <w:shd w:fill="F2F6F9"/>
          </w:tcPr>
          <w:p>
            <w:pPr>
              <w:spacing w:after="0"/>
            </w:pPr>
            <w:r>
              <w:rPr>
                <w:sz w:val="16"/>
              </w:rPr>
              <w:t>3. DrainGuard pattern</w:t>
            </w:r>
          </w:p>
        </w:tc>
        <w:tc>
          <w:tcPr>
            <w:tcW w:type="dxa" w:w="3408"/>
          </w:tcPr>
          <w:p>
            <w:pPr>
              <w:spacing w:after="0"/>
            </w:pPr>
            <w:r>
              <w:rPr>
                <w:sz w:val="16"/>
              </w:rPr>
              <w:t>Add field/citizen photo upload, evidence validation, explainable factor panel and before/after verification concept.</w:t>
            </w:r>
          </w:p>
        </w:tc>
        <w:tc>
          <w:tcPr>
            <w:tcW w:type="dxa" w:w="3408"/>
          </w:tcPr>
          <w:p>
            <w:pPr>
              <w:spacing w:after="0"/>
            </w:pPr>
            <w:r>
              <w:rPr>
                <w:sz w:val="16"/>
              </w:rPr>
              <w:t>Evidence-based condition signal</w:t>
            </w:r>
          </w:p>
        </w:tc>
      </w:tr>
      <w:tr>
        <w:trPr>
          <w:cantSplit w:val="true"/>
        </w:trPr>
        <w:tc>
          <w:tcPr>
            <w:tcW w:type="dxa" w:w="3408"/>
            <w:shd w:fill="F2F6F9"/>
          </w:tcPr>
          <w:p>
            <w:pPr>
              <w:spacing w:after="0"/>
            </w:pPr>
            <w:r>
              <w:rPr>
                <w:sz w:val="16"/>
              </w:rPr>
              <w:t>4. Smart Urban Flooding maintenance pattern</w:t>
            </w:r>
          </w:p>
        </w:tc>
        <w:tc>
          <w:tcPr>
            <w:tcW w:type="dxa" w:w="3408"/>
          </w:tcPr>
          <w:p>
            <w:pPr>
              <w:spacing w:after="0"/>
            </w:pPr>
            <w:r>
              <w:rPr>
                <w:sz w:val="16"/>
              </w:rPr>
              <w:t>Add drain maintenance state, incident/report workflow and officer-facing operational dashboard.</w:t>
            </w:r>
          </w:p>
        </w:tc>
        <w:tc>
          <w:tcPr>
            <w:tcW w:type="dxa" w:w="3408"/>
          </w:tcPr>
          <w:p>
            <w:pPr>
              <w:spacing w:after="0"/>
            </w:pPr>
            <w:r>
              <w:rPr>
                <w:sz w:val="16"/>
              </w:rPr>
              <w:t>Municipal operations layer</w:t>
            </w:r>
          </w:p>
        </w:tc>
      </w:tr>
      <w:tr>
        <w:trPr>
          <w:cantSplit w:val="true"/>
        </w:trPr>
        <w:tc>
          <w:tcPr>
            <w:tcW w:type="dxa" w:w="3408"/>
            <w:shd w:fill="F2F6F9"/>
          </w:tcPr>
          <w:p>
            <w:pPr>
              <w:spacing w:after="0"/>
            </w:pPr>
            <w:r>
              <w:rPr>
                <w:sz w:val="16"/>
              </w:rPr>
              <w:t>5. BHUMI action planner</w:t>
            </w:r>
          </w:p>
        </w:tc>
        <w:tc>
          <w:tcPr>
            <w:tcW w:type="dxa" w:w="3408"/>
          </w:tcPr>
          <w:p>
            <w:pPr>
              <w:spacing w:after="0"/>
            </w:pPr>
            <w:r>
              <w:rPr>
                <w:sz w:val="16"/>
              </w:rPr>
              <w:t>Add budget slider + impact-per-rupee planner interaction. Replace ward-level actions with drain-level interventions.</w:t>
            </w:r>
          </w:p>
        </w:tc>
        <w:tc>
          <w:tcPr>
            <w:tcW w:type="dxa" w:w="3408"/>
          </w:tcPr>
          <w:p>
            <w:pPr>
              <w:spacing w:after="0"/>
            </w:pPr>
            <w:r>
              <w:rPr>
                <w:sz w:val="16"/>
              </w:rPr>
              <w:t>Budget-aware planning UX</w:t>
            </w:r>
          </w:p>
        </w:tc>
      </w:tr>
      <w:tr>
        <w:trPr>
          <w:cantSplit w:val="true"/>
        </w:trPr>
        <w:tc>
          <w:tcPr>
            <w:tcW w:type="dxa" w:w="3408"/>
            <w:shd w:fill="F2F6F9"/>
          </w:tcPr>
          <w:p>
            <w:pPr>
              <w:spacing w:after="0"/>
            </w:pPr>
            <w:r>
              <w:rPr>
                <w:sz w:val="16"/>
              </w:rPr>
              <w:t>6. UFIS / FloodWatch ideas</w:t>
            </w:r>
          </w:p>
        </w:tc>
        <w:tc>
          <w:tcPr>
            <w:tcW w:type="dxa" w:w="3408"/>
          </w:tcPr>
          <w:p>
            <w:pPr>
              <w:spacing w:after="0"/>
            </w:pPr>
            <w:r>
              <w:rPr>
                <w:sz w:val="16"/>
              </w:rPr>
              <w:t>Add rainfall-drainage coupling and a fast risk layer; use XGBoost only when training data are justified.</w:t>
            </w:r>
          </w:p>
        </w:tc>
        <w:tc>
          <w:tcPr>
            <w:tcW w:type="dxa" w:w="3408"/>
          </w:tcPr>
          <w:p>
            <w:pPr>
              <w:spacing w:after="0"/>
            </w:pPr>
            <w:r>
              <w:rPr>
                <w:sz w:val="16"/>
              </w:rPr>
              <w:t>Hyperlocal risk engine</w:t>
            </w:r>
          </w:p>
        </w:tc>
      </w:tr>
      <w:tr>
        <w:trPr>
          <w:cantSplit w:val="true"/>
        </w:trPr>
        <w:tc>
          <w:tcPr>
            <w:tcW w:type="dxa" w:w="3408"/>
            <w:shd w:fill="F2F6F9"/>
          </w:tcPr>
          <w:p>
            <w:pPr>
              <w:spacing w:after="0"/>
            </w:pPr>
            <w:r>
              <w:rPr>
                <w:sz w:val="16"/>
              </w:rPr>
              <w:t>7. PySWMM / SERTO / SWMManywhere</w:t>
            </w:r>
          </w:p>
        </w:tc>
        <w:tc>
          <w:tcPr>
            <w:tcW w:type="dxa" w:w="3408"/>
          </w:tcPr>
          <w:p>
            <w:pPr>
              <w:spacing w:after="0"/>
            </w:pPr>
            <w:r>
              <w:rPr>
                <w:sz w:val="16"/>
              </w:rPr>
              <w:t>Optionally add a small hydraulic simulator or SWMM-generated model for validation/what-if scenarios.</w:t>
            </w:r>
          </w:p>
        </w:tc>
        <w:tc>
          <w:tcPr>
            <w:tcW w:type="dxa" w:w="3408"/>
          </w:tcPr>
          <w:p>
            <w:pPr>
              <w:spacing w:after="0"/>
            </w:pPr>
            <w:r>
              <w:rPr>
                <w:sz w:val="16"/>
              </w:rPr>
              <w:t>Physics-grounded scenario check</w:t>
            </w:r>
          </w:p>
        </w:tc>
      </w:tr>
      <w:tr>
        <w:trPr>
          <w:cantSplit w:val="true"/>
        </w:trPr>
        <w:tc>
          <w:tcPr>
            <w:tcW w:type="dxa" w:w="3408"/>
            <w:shd w:fill="F2F6F9"/>
          </w:tcPr>
          <w:p>
            <w:pPr>
              <w:spacing w:after="0"/>
            </w:pPr>
            <w:r>
              <w:rPr>
                <w:sz w:val="16"/>
              </w:rPr>
              <w:t>8. EnhancedGA research idea</w:t>
            </w:r>
          </w:p>
        </w:tc>
        <w:tc>
          <w:tcPr>
            <w:tcW w:type="dxa" w:w="3408"/>
          </w:tcPr>
          <w:p>
            <w:pPr>
              <w:spacing w:after="0"/>
            </w:pPr>
            <w:r>
              <w:rPr>
                <w:sz w:val="16"/>
              </w:rPr>
              <w:t>For future versions, extend one-season optimization into multi-year maintenance planning.</w:t>
            </w:r>
          </w:p>
        </w:tc>
        <w:tc>
          <w:tcPr>
            <w:tcW w:type="dxa" w:w="3408"/>
          </w:tcPr>
          <w:p>
            <w:pPr>
              <w:spacing w:after="0"/>
            </w:pPr>
            <w:r>
              <w:rPr>
                <w:sz w:val="16"/>
              </w:rPr>
              <w:t>Long-term asset management</w:t>
            </w:r>
          </w:p>
        </w:tc>
      </w:tr>
      <w:tr>
        <w:trPr>
          <w:cantSplit w:val="true"/>
        </w:trPr>
        <w:tc>
          <w:tcPr>
            <w:tcW w:type="dxa" w:w="3408"/>
            <w:shd w:fill="F2F6F9"/>
          </w:tcPr>
          <w:p>
            <w:pPr>
              <w:spacing w:after="0"/>
            </w:pPr>
            <w:r>
              <w:rPr>
                <w:sz w:val="16"/>
              </w:rPr>
              <w:t>9. Your VarunAI integration layer</w:t>
            </w:r>
          </w:p>
        </w:tc>
        <w:tc>
          <w:tcPr>
            <w:tcW w:type="dxa" w:w="3408"/>
          </w:tcPr>
          <w:p>
            <w:pPr>
              <w:spacing w:after="0"/>
            </w:pPr>
            <w:r>
              <w:rPr>
                <w:sz w:val="16"/>
              </w:rPr>
              <w:t>Create the single risk-to-action schema, intervention catalog, cost model, optimizer, explanation API, and map UI.</w:t>
            </w:r>
          </w:p>
        </w:tc>
        <w:tc>
          <w:tcPr>
            <w:tcW w:type="dxa" w:w="3408"/>
          </w:tcPr>
          <w:p>
            <w:pPr>
              <w:spacing w:after="0"/>
            </w:pPr>
            <w:r>
              <w:rPr>
                <w:sz w:val="16"/>
              </w:rPr>
              <w:t>This is your product</w:t>
            </w:r>
          </w:p>
        </w:tc>
      </w:tr>
      <w:tr>
        <w:trPr>
          <w:cantSplit w:val="true"/>
        </w:trPr>
        <w:tc>
          <w:tcPr>
            <w:tcW w:type="dxa" w:w="3408"/>
            <w:shd w:fill="F2F6F9"/>
          </w:tcPr>
          <w:p>
            <w:pPr>
              <w:spacing w:after="0"/>
            </w:pPr>
            <w:r>
              <w:rPr>
                <w:sz w:val="16"/>
              </w:rPr>
              <w:t>10. Final polish</w:t>
            </w:r>
          </w:p>
        </w:tc>
        <w:tc>
          <w:tcPr>
            <w:tcW w:type="dxa" w:w="3408"/>
          </w:tcPr>
          <w:p>
            <w:pPr>
              <w:spacing w:after="0"/>
            </w:pPr>
            <w:r>
              <w:rPr>
                <w:sz w:val="16"/>
              </w:rPr>
              <w:t>Add “Why this drain?”, budget comparison, what-if rainfall, plan export and a short demo narrative.</w:t>
            </w:r>
          </w:p>
        </w:tc>
        <w:tc>
          <w:tcPr>
            <w:tcW w:type="dxa" w:w="3408"/>
          </w:tcPr>
          <w:p>
            <w:pPr>
              <w:spacing w:after="0"/>
            </w:pPr>
            <w:r>
              <w:rPr>
                <w:sz w:val="16"/>
              </w:rPr>
              <w:t>Hackathon-ready VarunAI</w:t>
            </w:r>
          </w:p>
        </w:tc>
      </w:tr>
    </w:tbl>
    <w:p/>
    <w:p>
      <w:pPr>
        <w:pStyle w:val="Code"/>
        <w:spacing w:before="80" w:after="120"/>
      </w:pPr>
      <w:r>
        <w:rPr>
          <w:rFonts w:ascii="Consolas" w:hAnsi="Consolas"/>
          <w:sz w:val="17"/>
        </w:rPr>
        <w:t>FINAL VARUNAI FLOW</w:t>
        <w:br/>
        <w:br/>
        <w:t>Real drainage GIS</w:t>
        <w:br/>
        <w:t xml:space="preserve">      +</w:t>
        <w:br/>
        <w:t>Rainfall + DEM/topography</w:t>
        <w:br/>
        <w:t xml:space="preserve">      +</w:t>
        <w:br/>
        <w:t>Condition / blockage evidence</w:t>
        <w:br/>
        <w:t xml:space="preserve">      +</w:t>
        <w:br/>
        <w:t>Citizen + field reports</w:t>
        <w:br/>
        <w:t xml:space="preserve">      ↓</w:t>
        <w:br/>
        <w:t>Drain-level risk engine</w:t>
        <w:br/>
        <w:t xml:space="preserve">      ↓</w:t>
        <w:br/>
        <w:t>Explain “WHY this drain?”</w:t>
        <w:br/>
        <w:t xml:space="preserve">      ↓</w:t>
        <w:br/>
        <w:t>Intervention + cost library</w:t>
        <w:br/>
        <w:t xml:space="preserve">      ↓</w:t>
        <w:br/>
        <w:t>Budget + crew constraints</w:t>
        <w:br/>
        <w:t xml:space="preserve">      ↓</w:t>
        <w:br/>
        <w:t>OPTIMIZER</w:t>
        <w:br/>
        <w:t xml:space="preserve">      ↓</w:t>
        <w:br/>
        <w:t>“Treat these drains first”</w:t>
        <w:br/>
        <w:t xml:space="preserve">      ↓</w:t>
        <w:br/>
        <w:t>Map + action list + downloadable plan</w:t>
        <w:br/>
        <w:t xml:space="preserve">      ↓</w:t>
        <w:br/>
        <w:t>Field execution / citizen feedback</w:t>
        <w:br/>
        <w:t xml:space="preserve">      ↺ recalculation</w:t>
        <w:br/>
        <w:br/>
        <w:t xml:space="preserve">                = VARUNAI READY</w:t>
      </w:r>
    </w:p>
    <w:tbl>
      <w:tblPr>
        <w:tblW w:type="auto" w:w="0"/>
        <w:jc w:val="center"/>
        <w:tblLook w:firstColumn="1" w:firstRow="1" w:lastColumn="0" w:lastRow="0" w:noHBand="0" w:noVBand="1" w:val="04A0"/>
      </w:tblPr>
      <w:tblGrid>
        <w:gridCol w:w="10224"/>
      </w:tblGrid>
      <w:tr>
        <w:tc>
          <w:tcPr>
            <w:tcW w:type="dxa" w:w="10224"/>
            <w:shd w:fill="E8F3EC"/>
            <w:tcBorders>
              <w:top w:val="single" w:sz="10" w:color="6C9F7C"/>
              <w:left w:val="single" w:sz="10" w:color="6C9F7C"/>
              <w:bottom w:val="single" w:sz="10" w:color="6C9F7C"/>
              <w:right w:val="single" w:sz="10" w:color="6C9F7C"/>
            </w:tcBorders>
          </w:tcPr>
          <w:p>
            <w:pPr>
              <w:spacing w:after="0"/>
            </w:pPr>
            <w:r>
              <w:rPr>
                <w:b/>
                <w:sz w:val="21"/>
              </w:rPr>
              <w:t>The final demo story: “Give VarunAI a ward, a storm scenario, and ₹10 lakh. It will explain which drains are risky, estimate the intervention cost, and produce a feasible action plan. When new field/citizen evidence arrives, the plan can be recalculated.”</w:t>
            </w:r>
          </w:p>
        </w:tc>
      </w:tr>
    </w:tbl>
    <w:p>
      <w:pPr>
        <w:pStyle w:val="Heading1"/>
      </w:pPr>
      <w:r>
        <w:t>19. Research Sources / Repository Links</w:t>
      </w:r>
    </w:p>
    <w:p>
      <w:pPr>
        <w:spacing w:after="40"/>
      </w:pPr>
      <w:r>
        <w:rPr>
          <w:b/>
        </w:rPr>
        <w:t xml:space="preserve">R1  </w:t>
      </w:r>
      <w:hyperlink r:id="rId11">
        <w:r>
          <w:rPr>
            <w:color w:val="0563C1"/>
            <w:u w:val="single"/>
          </w:rPr>
          <w:t>Drainage Mitra</w:t>
        </w:r>
      </w:hyperlink>
      <w:r>
        <w:t xml:space="preserve">  |  https://github.com/explolar/drainage_ai_python</w:t>
      </w:r>
    </w:p>
    <w:p>
      <w:pPr>
        <w:spacing w:after="40"/>
      </w:pPr>
      <w:r>
        <w:rPr>
          <w:b/>
        </w:rPr>
        <w:t xml:space="preserve">R2  </w:t>
      </w:r>
      <w:hyperlink r:id="rId12">
        <w:r>
          <w:rPr>
            <w:color w:val="0563C1"/>
            <w:u w:val="single"/>
          </w:rPr>
          <w:t>Smart Urban Flooding &amp; Drainage Management System</w:t>
        </w:r>
      </w:hyperlink>
      <w:r>
        <w:t xml:space="preserve">  |  https://github.com/prvaishnav2006-hub/Smart-Urban-Flooding-Drainage-Management-System</w:t>
      </w:r>
    </w:p>
    <w:p>
      <w:pPr>
        <w:spacing w:after="40"/>
      </w:pPr>
      <w:r>
        <w:rPr>
          <w:b/>
        </w:rPr>
        <w:t xml:space="preserve">R3  </w:t>
      </w:r>
      <w:hyperlink r:id="rId13">
        <w:r>
          <w:rPr>
            <w:color w:val="0563C1"/>
            <w:u w:val="single"/>
          </w:rPr>
          <w:t>DrainGuard AI</w:t>
        </w:r>
      </w:hyperlink>
      <w:r>
        <w:t xml:space="preserve">  |  https://github.com/bhavyakeerthi3/drainguard-ai</w:t>
      </w:r>
    </w:p>
    <w:p>
      <w:pPr>
        <w:spacing w:after="40"/>
      </w:pPr>
      <w:r>
        <w:rPr>
          <w:b/>
        </w:rPr>
        <w:t xml:space="preserve">R4  </w:t>
      </w:r>
      <w:hyperlink r:id="rId14">
        <w:r>
          <w:rPr>
            <w:color w:val="0563C1"/>
            <w:u w:val="single"/>
          </w:rPr>
          <w:t>BHUMI - Digital Climate Twin</w:t>
        </w:r>
      </w:hyperlink>
      <w:r>
        <w:t xml:space="preserve">  |  https://github.com/KRISH-V-0610/BHUMI-Digital-Climate-Twin</w:t>
      </w:r>
    </w:p>
    <w:p>
      <w:pPr>
        <w:spacing w:after="40"/>
      </w:pPr>
      <w:r>
        <w:rPr>
          <w:b/>
        </w:rPr>
        <w:t xml:space="preserve">R5  </w:t>
      </w:r>
      <w:hyperlink r:id="rId15">
        <w:r>
          <w:rPr>
            <w:color w:val="0563C1"/>
            <w:u w:val="single"/>
          </w:rPr>
          <w:t>Jal-Drishti Delhi</w:t>
        </w:r>
      </w:hyperlink>
      <w:r>
        <w:t xml:space="preserve">  |  https://github.com/TheAshutoshMishra/Jal-Drishti-Delhi</w:t>
      </w:r>
    </w:p>
    <w:p>
      <w:pPr>
        <w:spacing w:after="40"/>
      </w:pPr>
      <w:r>
        <w:rPr>
          <w:b/>
        </w:rPr>
        <w:t xml:space="preserve">R6  </w:t>
      </w:r>
      <w:hyperlink r:id="rId16">
        <w:r>
          <w:rPr>
            <w:color w:val="0563C1"/>
            <w:u w:val="single"/>
          </w:rPr>
          <w:t>UFIS - UrbanFlood Intelligence System</w:t>
        </w:r>
      </w:hyperlink>
      <w:r>
        <w:t xml:space="preserve">  |  https://github.com/prakashmayank-boop/SIH-PROJECT</w:t>
      </w:r>
    </w:p>
    <w:p>
      <w:pPr>
        <w:spacing w:after="40"/>
      </w:pPr>
      <w:r>
        <w:rPr>
          <w:b/>
        </w:rPr>
        <w:t xml:space="preserve">R7  </w:t>
      </w:r>
      <w:hyperlink r:id="rId17">
        <w:r>
          <w:rPr>
            <w:color w:val="0563C1"/>
            <w:u w:val="single"/>
          </w:rPr>
          <w:t>FloodWatch AI / Flood-Nowcasting</w:t>
        </w:r>
      </w:hyperlink>
      <w:r>
        <w:t xml:space="preserve">  |  https://github.com/rohanpilankar/Flood-Nowcasting</w:t>
      </w:r>
    </w:p>
    <w:p>
      <w:pPr>
        <w:spacing w:after="40"/>
      </w:pPr>
      <w:r>
        <w:rPr>
          <w:b/>
        </w:rPr>
        <w:t xml:space="preserve">R8  </w:t>
      </w:r>
      <w:hyperlink r:id="rId18">
        <w:r>
          <w:rPr>
            <w:color w:val="0563C1"/>
            <w:u w:val="single"/>
          </w:rPr>
          <w:t>Chennai stormwater drain network</w:t>
        </w:r>
      </w:hyperlink>
      <w:r>
        <w:t xml:space="preserve">  |  https://github.com/reclaimchennai/chennai-swd</w:t>
      </w:r>
    </w:p>
    <w:p>
      <w:pPr>
        <w:spacing w:after="40"/>
      </w:pPr>
      <w:r>
        <w:rPr>
          <w:b/>
        </w:rPr>
        <w:t xml:space="preserve">R9  </w:t>
      </w:r>
      <w:hyperlink r:id="rId19">
        <w:r>
          <w:rPr>
            <w:color w:val="0563C1"/>
            <w:u w:val="single"/>
          </w:rPr>
          <w:t>USEPA SERTO</w:t>
        </w:r>
      </w:hyperlink>
      <w:r>
        <w:t xml:space="preserve">  |  https://github.com/USEPA/SERTO</w:t>
      </w:r>
    </w:p>
    <w:p>
      <w:pPr>
        <w:spacing w:after="40"/>
      </w:pPr>
      <w:r>
        <w:rPr>
          <w:b/>
        </w:rPr>
        <w:t xml:space="preserve">R10  </w:t>
      </w:r>
      <w:hyperlink r:id="rId20">
        <w:r>
          <w:rPr>
            <w:color w:val="0563C1"/>
            <w:u w:val="single"/>
          </w:rPr>
          <w:t>EnhancedGA</w:t>
        </w:r>
      </w:hyperlink>
      <w:r>
        <w:t xml:space="preserve">  |  https://github.com/amirkfard/EnhancedGA</w:t>
      </w:r>
    </w:p>
    <w:p>
      <w:pPr>
        <w:spacing w:after="40"/>
      </w:pPr>
      <w:r>
        <w:rPr>
          <w:b/>
        </w:rPr>
        <w:t xml:space="preserve">R11  </w:t>
      </w:r>
      <w:hyperlink r:id="rId21">
        <w:r>
          <w:rPr>
            <w:color w:val="0563C1"/>
            <w:u w:val="single"/>
          </w:rPr>
          <w:t>SWMManywhere</w:t>
        </w:r>
      </w:hyperlink>
      <w:r>
        <w:t xml:space="preserve">  |  https://github.com/ImperialCollegeLondon/SWMManywhere</w:t>
      </w:r>
    </w:p>
    <w:p>
      <w:pPr>
        <w:spacing w:after="40"/>
      </w:pPr>
      <w:r>
        <w:rPr>
          <w:b/>
        </w:rPr>
        <w:t xml:space="preserve">R12  </w:t>
      </w:r>
      <w:hyperlink r:id="rId22">
        <w:r>
          <w:rPr>
            <w:color w:val="0563C1"/>
            <w:u w:val="single"/>
          </w:rPr>
          <w:t>PySWMM</w:t>
        </w:r>
      </w:hyperlink>
      <w:r>
        <w:t xml:space="preserve">  |  https://github.com/pyswmm/pyswmm</w:t>
      </w:r>
    </w:p>
    <w:p>
      <w:pPr>
        <w:spacing w:after="40"/>
      </w:pPr>
      <w:r>
        <w:rPr>
          <w:b/>
        </w:rPr>
        <w:t xml:space="preserve">R13  </w:t>
      </w:r>
      <w:hyperlink r:id="rId23">
        <w:r>
          <w:rPr>
            <w:color w:val="0563C1"/>
            <w:u w:val="single"/>
          </w:rPr>
          <w:t>Pipedream</w:t>
        </w:r>
      </w:hyperlink>
      <w:r>
        <w:t xml:space="preserve">  |  https://github.com/mdbartos/pipedream</w:t>
      </w:r>
    </w:p>
    <w:p>
      <w:pPr>
        <w:spacing w:after="40"/>
      </w:pPr>
      <w:r>
        <w:rPr>
          <w:b/>
        </w:rPr>
        <w:t xml:space="preserve">R14  </w:t>
      </w:r>
      <w:hyperlink r:id="rId24">
        <w:r>
          <w:rPr>
            <w:color w:val="0563C1"/>
            <w:u w:val="single"/>
          </w:rPr>
          <w:t>Neer Vazhvu</w:t>
        </w:r>
      </w:hyperlink>
      <w:r>
        <w:t xml:space="preserve">  |  https://github.com/SundareshPrasanna/neer-vazhvu</w:t>
      </w:r>
    </w:p>
    <w:p>
      <w:pPr>
        <w:spacing w:after="40"/>
      </w:pPr>
      <w:r>
        <w:rPr>
          <w:b/>
        </w:rPr>
        <w:t xml:space="preserve">R15  </w:t>
      </w:r>
      <w:hyperlink r:id="rId25">
        <w:r>
          <w:rPr>
            <w:color w:val="0563C1"/>
            <w:u w:val="single"/>
          </w:rPr>
          <w:t>MARGDARSHAK</w:t>
        </w:r>
      </w:hyperlink>
      <w:r>
        <w:t xml:space="preserve">  |  https://github.com/yashaswi15/PROJECT---MARGDARSHAK</w:t>
      </w:r>
    </w:p>
    <w:p>
      <w:pPr>
        <w:spacing w:after="40"/>
      </w:pPr>
      <w:r>
        <w:rPr>
          <w:b/>
        </w:rPr>
        <w:t xml:space="preserve">R16  </w:t>
      </w:r>
      <w:hyperlink r:id="rId26">
        <w:r>
          <w:rPr>
            <w:color w:val="0563C1"/>
            <w:u w:val="single"/>
          </w:rPr>
          <w:t>FlowGuard</w:t>
        </w:r>
      </w:hyperlink>
      <w:r>
        <w:t xml:space="preserve">  |  https://github.com/nomadrai/FlowGuard</w:t>
      </w:r>
    </w:p>
    <w:p>
      <w:pPr>
        <w:spacing w:after="40"/>
      </w:pPr>
      <w:r>
        <w:rPr>
          <w:b/>
        </w:rPr>
        <w:t xml:space="preserve">R17  </w:t>
      </w:r>
      <w:hyperlink r:id="rId27">
        <w:r>
          <w:rPr>
            <w:color w:val="0563C1"/>
            <w:u w:val="single"/>
          </w:rPr>
          <w:t>Project SBAFN</w:t>
        </w:r>
      </w:hyperlink>
      <w:r>
        <w:t xml:space="preserve">  |  https://github.com/KubangPawis/project-sbafn</w:t>
      </w:r>
    </w:p>
    <w:p>
      <w:pPr>
        <w:spacing w:after="40"/>
      </w:pPr>
      <w:r>
        <w:rPr>
          <w:b/>
        </w:rPr>
        <w:t xml:space="preserve">R18  </w:t>
      </w:r>
      <w:hyperlink r:id="rId28">
        <w:r>
          <w:rPr>
            <w:color w:val="0563C1"/>
            <w:u w:val="single"/>
          </w:rPr>
          <w:t>UrbanFloodNet</w:t>
        </w:r>
      </w:hyperlink>
      <w:r>
        <w:t xml:space="preserve">  |  https://github.com/AriMarkowitz/UrbanFloodNet</w:t>
      </w:r>
    </w:p>
    <w:p>
      <w:pPr>
        <w:spacing w:after="40"/>
      </w:pPr>
      <w:r>
        <w:rPr>
          <w:b/>
        </w:rPr>
        <w:t xml:space="preserve">R19  </w:t>
      </w:r>
      <w:hyperlink r:id="rId29">
        <w:r>
          <w:rPr>
            <w:color w:val="0563C1"/>
            <w:u w:val="single"/>
          </w:rPr>
          <w:t>Graph-WaveNet urban drainage state</w:t>
        </w:r>
      </w:hyperlink>
      <w:r>
        <w:t xml:space="preserve">  |  https://github.com/uwaterloo-InfrasSUST/Predicting-urban-stormwater-drainage-state-using-GNN</w:t>
      </w:r>
    </w:p>
    <w:p>
      <w:pPr>
        <w:spacing w:after="40"/>
      </w:pPr>
      <w:r>
        <w:rPr>
          <w:b/>
        </w:rPr>
        <w:t xml:space="preserve">R20  </w:t>
      </w:r>
      <w:hyperlink r:id="rId30">
        <w:r>
          <w:rPr>
            <w:color w:val="0563C1"/>
            <w:u w:val="single"/>
          </w:rPr>
          <w:t>MARL-UDS</w:t>
        </w:r>
      </w:hyperlink>
      <w:r>
        <w:t xml:space="preserve">  |  https://github.com/Zhiyu014/MARL-UDS</w:t>
      </w:r>
    </w:p>
    <w:p>
      <w:pPr>
        <w:spacing w:after="40"/>
      </w:pPr>
      <w:r>
        <w:rPr>
          <w:b/>
        </w:rPr>
        <w:t xml:space="preserve">R21  </w:t>
      </w:r>
      <w:hyperlink r:id="rId31">
        <w:r>
          <w:rPr>
            <w:color w:val="0563C1"/>
            <w:u w:val="single"/>
          </w:rPr>
          <w:t>FloodAdapt</w:t>
        </w:r>
      </w:hyperlink>
      <w:r>
        <w:t xml:space="preserve">  |  https://github.com/Deltares-research/FloodAdapt</w:t>
      </w:r>
    </w:p>
    <w:p>
      <w:pPr>
        <w:spacing w:after="40"/>
      </w:pPr>
      <w:r>
        <w:rPr>
          <w:b/>
        </w:rPr>
        <w:t xml:space="preserve">R22  </w:t>
      </w:r>
      <w:hyperlink r:id="rId32">
        <w:r>
          <w:rPr>
            <w:color w:val="0563C1"/>
            <w:u w:val="single"/>
          </w:rPr>
          <w:t>Baltimore community-informed SWMM</w:t>
        </w:r>
      </w:hyperlink>
      <w:r>
        <w:t xml:space="preserve">  |  https://github.com/A-Spangler/Spangler-etal_2026_SustainableCitiesAndSociety</w:t>
      </w:r>
    </w:p>
    <w:p>
      <w:pPr>
        <w:spacing w:after="40"/>
      </w:pPr>
      <w:r>
        <w:rPr>
          <w:b/>
        </w:rPr>
        <w:t xml:space="preserve">R23  </w:t>
      </w:r>
      <w:hyperlink r:id="rId33">
        <w:r>
          <w:rPr>
            <w:color w:val="0563C1"/>
            <w:u w:val="single"/>
          </w:rPr>
          <w:t>Karachi Flood Risk Twin</w:t>
        </w:r>
      </w:hyperlink>
      <w:r>
        <w:t xml:space="preserve">  |  https://github.com/layyana-junaid/Karachi_Flood_Risk_Twin</w:t>
      </w:r>
    </w:p>
    <w:p>
      <w:pPr>
        <w:spacing w:after="40"/>
      </w:pPr>
      <w:r>
        <w:rPr>
          <w:b/>
        </w:rPr>
        <w:t xml:space="preserve">R24  </w:t>
      </w:r>
      <w:hyperlink r:id="rId34">
        <w:r>
          <w:rPr>
            <w:color w:val="0563C1"/>
            <w:u w:val="single"/>
          </w:rPr>
          <w:t>CityDigitalTwin</w:t>
        </w:r>
      </w:hyperlink>
      <w:r>
        <w:t xml:space="preserve">  |  https://github.com/uihilab/CityDigitalTwin</w:t>
      </w:r>
    </w:p>
    <w:p>
      <w:pPr>
        <w:spacing w:after="40"/>
      </w:pPr>
      <w:r>
        <w:rPr>
          <w:b/>
        </w:rPr>
        <w:t xml:space="preserve">R25  </w:t>
      </w:r>
      <w:hyperlink r:id="rId35">
        <w:r>
          <w:rPr>
            <w:color w:val="0563C1"/>
            <w:u w:val="single"/>
          </w:rPr>
          <w:t>SIH 26085 Urban Flood</w:t>
        </w:r>
      </w:hyperlink>
      <w:r>
        <w:t xml:space="preserve">  |  https://github.com/siddhesh-narwade/sih26085-urban-flood</w:t>
      </w:r>
    </w:p>
    <w:p>
      <w:pPr>
        <w:spacing w:after="40"/>
      </w:pPr>
      <w:r>
        <w:rPr>
          <w:b/>
        </w:rPr>
        <w:t xml:space="preserve">R26  </w:t>
      </w:r>
      <w:hyperlink r:id="rId36">
        <w:r>
          <w:rPr>
            <w:color w:val="0563C1"/>
            <w:u w:val="single"/>
          </w:rPr>
          <w:t>NagarDrishti</w:t>
        </w:r>
      </w:hyperlink>
      <w:r>
        <w:t xml:space="preserve">  |  https://github.com/savant0004/NagarDrishti</w:t>
      </w:r>
    </w:p>
    <w:p>
      <w:pPr>
        <w:spacing w:after="100" w:line="259" w:lineRule="auto"/>
      </w:pPr>
      <w:r>
        <w:t>Research note: this report is a practical synthesis of public repository documentation. It does not grant rights to reuse proprietary/third-party assets. Validate repository licenses, upstream dataset terms, API terms, and attribution requirements before shipping.</w:t>
      </w:r>
    </w:p>
    <w:p>
      <w:pPr>
        <w:pStyle w:val="Heading1"/>
      </w:pPr>
      <w:r>
        <w:t>20. FINAL END-OF-DOCUMENT FLOW — ADD THIS + THIS → VARUNAI READY</w:t>
      </w:r>
    </w:p>
    <w:tbl>
      <w:tblPr>
        <w:tblW w:type="auto" w:w="0"/>
        <w:jc w:val="center"/>
        <w:tblLook w:firstColumn="1" w:firstRow="1" w:lastColumn="0" w:lastRow="0" w:noHBand="0" w:noVBand="1" w:val="04A0"/>
      </w:tblPr>
      <w:tblGrid>
        <w:gridCol w:w="10224"/>
      </w:tblGrid>
      <w:tr>
        <w:tc>
          <w:tcPr>
            <w:tcW w:type="dxa" w:w="10224"/>
            <w:shd w:fill="E8F3EC"/>
            <w:tcBorders>
              <w:top w:val="single" w:sz="10" w:color="6C9F7C"/>
              <w:left w:val="single" w:sz="10" w:color="6C9F7C"/>
              <w:bottom w:val="single" w:sz="10" w:color="6C9F7C"/>
              <w:right w:val="single" w:sz="10" w:color="6C9F7C"/>
            </w:tcBorders>
          </w:tcPr>
          <w:p>
            <w:pPr>
              <w:spacing w:after="0"/>
            </w:pPr>
            <w:r>
              <w:rPr>
                <w:b/>
                <w:sz w:val="21"/>
              </w:rPr>
              <w:t>Build one coherent product. Use the repositories below as references/components only where their licenses and data terms permit. Your integration logic, risk-to-action schema, optimizer, and municipal workflow are the VarunAI layer.</w:t>
            </w:r>
          </w:p>
        </w:tc>
      </w:tr>
    </w:tbl>
    <w:tbl>
      <w:tblPr>
        <w:tblStyle w:val="TableGrid"/>
        <w:tblW w:type="auto" w:w="0"/>
        <w:jc w:val="center"/>
        <w:tblLook w:firstColumn="1" w:firstRow="1" w:lastColumn="0" w:lastRow="0" w:noHBand="0" w:noVBand="1" w:val="04A0"/>
      </w:tblPr>
      <w:tblGrid>
        <w:gridCol w:w="3408"/>
        <w:gridCol w:w="3408"/>
        <w:gridCol w:w="3408"/>
      </w:tblGrid>
      <w:tr>
        <w:trPr>
          <w:cantSplit w:val="true"/>
          <w:tblHeader w:val="true"/>
        </w:trPr>
        <w:tc>
          <w:tcPr>
            <w:tcW w:type="dxa" w:w="3408"/>
            <w:shd w:fill="16324F"/>
          </w:tcPr>
          <w:p>
            <w:r>
              <w:rPr>
                <w:b/>
                <w:color w:val="FFFFFF"/>
              </w:rPr>
              <w:t>ADD THIS</w:t>
            </w:r>
          </w:p>
        </w:tc>
        <w:tc>
          <w:tcPr>
            <w:tcW w:type="dxa" w:w="3408"/>
            <w:shd w:fill="16324F"/>
          </w:tcPr>
          <w:p>
            <w:r>
              <w:rPr>
                <w:b/>
                <w:color w:val="FFFFFF"/>
              </w:rPr>
              <w:t>ADD YOUR VARUNAI IDEA</w:t>
            </w:r>
          </w:p>
        </w:tc>
        <w:tc>
          <w:tcPr>
            <w:tcW w:type="dxa" w:w="3408"/>
            <w:shd w:fill="16324F"/>
          </w:tcPr>
          <w:p>
            <w:r>
              <w:rPr>
                <w:b/>
                <w:color w:val="FFFFFF"/>
              </w:rPr>
              <w:t>YOU GET</w:t>
            </w:r>
          </w:p>
        </w:tc>
      </w:tr>
      <w:tr>
        <w:trPr>
          <w:cantSplit w:val="true"/>
        </w:trPr>
        <w:tc>
          <w:tcPr>
            <w:tcW w:type="dxa" w:w="3408"/>
            <w:shd w:fill="F2F6F9"/>
          </w:tcPr>
          <w:p>
            <w:pPr>
              <w:spacing w:after="0"/>
            </w:pPr>
            <w:r>
              <w:rPr>
                <w:sz w:val="17"/>
              </w:rPr>
              <w:t>Real drainage GIS — Chennai SWD or equivalent</w:t>
            </w:r>
          </w:p>
        </w:tc>
        <w:tc>
          <w:tcPr>
            <w:tcW w:type="dxa" w:w="3408"/>
          </w:tcPr>
          <w:p>
            <w:pPr>
              <w:spacing w:after="0"/>
            </w:pPr>
            <w:r>
              <w:rPr>
                <w:sz w:val="17"/>
              </w:rPr>
              <w:t>Store drain geometry, IDs, connectivity and historical flood context in your own schema.</w:t>
            </w:r>
          </w:p>
        </w:tc>
        <w:tc>
          <w:tcPr>
            <w:tcW w:type="dxa" w:w="3408"/>
          </w:tcPr>
          <w:p>
            <w:pPr>
              <w:spacing w:after="0"/>
            </w:pPr>
            <w:r>
              <w:rPr>
                <w:sz w:val="17"/>
              </w:rPr>
              <w:t>A trustworthy asset map</w:t>
            </w:r>
          </w:p>
        </w:tc>
      </w:tr>
      <w:tr>
        <w:trPr>
          <w:cantSplit w:val="true"/>
        </w:trPr>
        <w:tc>
          <w:tcPr>
            <w:tcW w:type="dxa" w:w="3408"/>
            <w:shd w:fill="F2F6F9"/>
          </w:tcPr>
          <w:p>
            <w:pPr>
              <w:spacing w:after="0"/>
            </w:pPr>
            <w:r>
              <w:rPr>
                <w:sz w:val="17"/>
              </w:rPr>
              <w:t>Terrain + rainfall — Drainage Mitra ideas</w:t>
            </w:r>
          </w:p>
        </w:tc>
        <w:tc>
          <w:tcPr>
            <w:tcW w:type="dxa" w:w="3408"/>
          </w:tcPr>
          <w:p>
            <w:pPr>
              <w:spacing w:after="0"/>
            </w:pPr>
            <w:r>
              <w:rPr>
                <w:sz w:val="17"/>
              </w:rPr>
              <w:t>Derive slope/elevation/flow features and connect rainfall to each drain/area.</w:t>
            </w:r>
          </w:p>
        </w:tc>
        <w:tc>
          <w:tcPr>
            <w:tcW w:type="dxa" w:w="3408"/>
          </w:tcPr>
          <w:p>
            <w:pPr>
              <w:spacing w:after="0"/>
            </w:pPr>
            <w:r>
              <w:rPr>
                <w:sz w:val="17"/>
              </w:rPr>
              <w:t>Environmental exposure features</w:t>
            </w:r>
          </w:p>
        </w:tc>
      </w:tr>
      <w:tr>
        <w:trPr>
          <w:cantSplit w:val="true"/>
        </w:trPr>
        <w:tc>
          <w:tcPr>
            <w:tcW w:type="dxa" w:w="3408"/>
            <w:shd w:fill="F2F6F9"/>
          </w:tcPr>
          <w:p>
            <w:pPr>
              <w:spacing w:after="0"/>
            </w:pPr>
            <w:r>
              <w:rPr>
                <w:sz w:val="17"/>
              </w:rPr>
              <w:t>Field/citizen evidence — DrainGuard pattern</w:t>
            </w:r>
          </w:p>
        </w:tc>
        <w:tc>
          <w:tcPr>
            <w:tcW w:type="dxa" w:w="3408"/>
          </w:tcPr>
          <w:p>
            <w:pPr>
              <w:spacing w:after="0"/>
            </w:pPr>
            <w:r>
              <w:rPr>
                <w:sz w:val="17"/>
              </w:rPr>
              <w:t>Add reports, photos, validation, evidence coverage and “why” explanations.</w:t>
            </w:r>
          </w:p>
        </w:tc>
        <w:tc>
          <w:tcPr>
            <w:tcW w:type="dxa" w:w="3408"/>
          </w:tcPr>
          <w:p>
            <w:pPr>
              <w:spacing w:after="0"/>
            </w:pPr>
            <w:r>
              <w:rPr>
                <w:sz w:val="17"/>
              </w:rPr>
              <w:t>Condition/blockage evidence</w:t>
            </w:r>
          </w:p>
        </w:tc>
      </w:tr>
      <w:tr>
        <w:trPr>
          <w:cantSplit w:val="true"/>
        </w:trPr>
        <w:tc>
          <w:tcPr>
            <w:tcW w:type="dxa" w:w="3408"/>
            <w:shd w:fill="F2F6F9"/>
          </w:tcPr>
          <w:p>
            <w:pPr>
              <w:spacing w:after="0"/>
            </w:pPr>
            <w:r>
              <w:rPr>
                <w:sz w:val="17"/>
              </w:rPr>
              <w:t>Municipal operations — Smart Flooding / Jal-Drishti patterns</w:t>
            </w:r>
          </w:p>
        </w:tc>
        <w:tc>
          <w:tcPr>
            <w:tcW w:type="dxa" w:w="3408"/>
          </w:tcPr>
          <w:p>
            <w:pPr>
              <w:spacing w:after="0"/>
            </w:pPr>
            <w:r>
              <w:rPr>
                <w:sz w:val="17"/>
              </w:rPr>
              <w:t>Track maintenance status, actions, incidents and officer workflow.</w:t>
            </w:r>
          </w:p>
        </w:tc>
        <w:tc>
          <w:tcPr>
            <w:tcW w:type="dxa" w:w="3408"/>
          </w:tcPr>
          <w:p>
            <w:pPr>
              <w:spacing w:after="0"/>
            </w:pPr>
            <w:r>
              <w:rPr>
                <w:sz w:val="17"/>
              </w:rPr>
              <w:t>Operational decision layer</w:t>
            </w:r>
          </w:p>
        </w:tc>
      </w:tr>
      <w:tr>
        <w:trPr>
          <w:cantSplit w:val="true"/>
        </w:trPr>
        <w:tc>
          <w:tcPr>
            <w:tcW w:type="dxa" w:w="3408"/>
            <w:shd w:fill="F2F6F9"/>
          </w:tcPr>
          <w:p>
            <w:pPr>
              <w:spacing w:after="0"/>
            </w:pPr>
            <w:r>
              <w:rPr>
                <w:sz w:val="17"/>
              </w:rPr>
              <w:t>Budget planner — BHUMI pattern</w:t>
            </w:r>
          </w:p>
        </w:tc>
        <w:tc>
          <w:tcPr>
            <w:tcW w:type="dxa" w:w="3408"/>
          </w:tcPr>
          <w:p>
            <w:pPr>
              <w:spacing w:after="0"/>
            </w:pPr>
            <w:r>
              <w:rPr>
                <w:sz w:val="17"/>
              </w:rPr>
              <w:t>Let officer set budget/crew capacity and select intervention types.</w:t>
            </w:r>
          </w:p>
        </w:tc>
        <w:tc>
          <w:tcPr>
            <w:tcW w:type="dxa" w:w="3408"/>
          </w:tcPr>
          <w:p>
            <w:pPr>
              <w:spacing w:after="0"/>
            </w:pPr>
            <w:r>
              <w:rPr>
                <w:sz w:val="17"/>
              </w:rPr>
              <w:t>Budget-aware planning</w:t>
            </w:r>
          </w:p>
        </w:tc>
      </w:tr>
      <w:tr>
        <w:trPr>
          <w:cantSplit w:val="true"/>
        </w:trPr>
        <w:tc>
          <w:tcPr>
            <w:tcW w:type="dxa" w:w="3408"/>
            <w:shd w:fill="F2F6F9"/>
          </w:tcPr>
          <w:p>
            <w:pPr>
              <w:spacing w:after="0"/>
            </w:pPr>
            <w:r>
              <w:rPr>
                <w:sz w:val="17"/>
              </w:rPr>
              <w:t>Risk engine — your core model</w:t>
            </w:r>
          </w:p>
        </w:tc>
        <w:tc>
          <w:tcPr>
            <w:tcW w:type="dxa" w:w="3408"/>
          </w:tcPr>
          <w:p>
            <w:pPr>
              <w:spacing w:after="0"/>
            </w:pPr>
            <w:r>
              <w:rPr>
                <w:sz w:val="17"/>
              </w:rPr>
              <w:t>Compute 0–100 drain risk from capacity, blockage, rainfall, terrain, reports and history; optionally add XGBoost/LightGBM later.</w:t>
            </w:r>
          </w:p>
        </w:tc>
        <w:tc>
          <w:tcPr>
            <w:tcW w:type="dxa" w:w="3408"/>
          </w:tcPr>
          <w:p>
            <w:pPr>
              <w:spacing w:after="0"/>
            </w:pPr>
            <w:r>
              <w:rPr>
                <w:sz w:val="17"/>
              </w:rPr>
              <w:t>Explainable drain risk</w:t>
            </w:r>
          </w:p>
        </w:tc>
      </w:tr>
      <w:tr>
        <w:trPr>
          <w:cantSplit w:val="true"/>
        </w:trPr>
        <w:tc>
          <w:tcPr>
            <w:tcW w:type="dxa" w:w="3408"/>
            <w:shd w:fill="F2F6F9"/>
          </w:tcPr>
          <w:p>
            <w:pPr>
              <w:spacing w:after="0"/>
            </w:pPr>
            <w:r>
              <w:rPr>
                <w:sz w:val="17"/>
              </w:rPr>
              <w:t>Optimizer — SERTO / EnhancedGA research ideas</w:t>
            </w:r>
          </w:p>
        </w:tc>
        <w:tc>
          <w:tcPr>
            <w:tcW w:type="dxa" w:w="3408"/>
          </w:tcPr>
          <w:p>
            <w:pPr>
              <w:spacing w:after="0"/>
            </w:pPr>
            <w:r>
              <w:rPr>
                <w:sz w:val="17"/>
              </w:rPr>
              <w:t>Maximize expected risk reduction subject to cost/crew/mandatory constraints.</w:t>
            </w:r>
          </w:p>
        </w:tc>
        <w:tc>
          <w:tcPr>
            <w:tcW w:type="dxa" w:w="3408"/>
          </w:tcPr>
          <w:p>
            <w:pPr>
              <w:spacing w:after="0"/>
            </w:pPr>
            <w:r>
              <w:rPr>
                <w:sz w:val="17"/>
              </w:rPr>
              <w:t>“Treat these drains first” plan</w:t>
            </w:r>
          </w:p>
        </w:tc>
      </w:tr>
      <w:tr>
        <w:trPr>
          <w:cantSplit w:val="true"/>
        </w:trPr>
        <w:tc>
          <w:tcPr>
            <w:tcW w:type="dxa" w:w="3408"/>
            <w:shd w:fill="F2F6F9"/>
          </w:tcPr>
          <w:p>
            <w:pPr>
              <w:spacing w:after="0"/>
            </w:pPr>
            <w:r>
              <w:rPr>
                <w:sz w:val="17"/>
              </w:rPr>
              <w:t>Optional physics — PySWMM / SWMManywhere</w:t>
            </w:r>
          </w:p>
        </w:tc>
        <w:tc>
          <w:tcPr>
            <w:tcW w:type="dxa" w:w="3408"/>
          </w:tcPr>
          <w:p>
            <w:pPr>
              <w:spacing w:after="0"/>
            </w:pPr>
            <w:r>
              <w:rPr>
                <w:sz w:val="17"/>
              </w:rPr>
              <w:t>Run small what-if hydraulic scenarios to validate the planner.</w:t>
            </w:r>
          </w:p>
        </w:tc>
        <w:tc>
          <w:tcPr>
            <w:tcW w:type="dxa" w:w="3408"/>
          </w:tcPr>
          <w:p>
            <w:pPr>
              <w:spacing w:after="0"/>
            </w:pPr>
            <w:r>
              <w:rPr>
                <w:sz w:val="17"/>
              </w:rPr>
              <w:t>Physics-grounded scenario check</w:t>
            </w:r>
          </w:p>
        </w:tc>
      </w:tr>
      <w:tr>
        <w:trPr>
          <w:cantSplit w:val="true"/>
        </w:trPr>
        <w:tc>
          <w:tcPr>
            <w:tcW w:type="dxa" w:w="3408"/>
            <w:shd w:fill="F2F6F9"/>
          </w:tcPr>
          <w:p>
            <w:pPr>
              <w:spacing w:after="0"/>
            </w:pPr>
            <w:r>
              <w:rPr>
                <w:sz w:val="17"/>
              </w:rPr>
              <w:t>Your VarunAI integration layer</w:t>
            </w:r>
          </w:p>
        </w:tc>
        <w:tc>
          <w:tcPr>
            <w:tcW w:type="dxa" w:w="3408"/>
          </w:tcPr>
          <w:p>
            <w:pPr>
              <w:spacing w:after="0"/>
            </w:pPr>
            <w:r>
              <w:rPr>
                <w:sz w:val="17"/>
              </w:rPr>
              <w:t>Connect APIs + map + explanation + optimizer + report export + feedback loop.</w:t>
            </w:r>
          </w:p>
        </w:tc>
        <w:tc>
          <w:tcPr>
            <w:tcW w:type="dxa" w:w="3408"/>
          </w:tcPr>
          <w:p>
            <w:pPr>
              <w:spacing w:after="0"/>
            </w:pPr>
            <w:r>
              <w:rPr>
                <w:sz w:val="17"/>
              </w:rPr>
              <w:t>COMPLETE VARUNAI MVP</w:t>
            </w:r>
          </w:p>
        </w:tc>
      </w:tr>
      <w:tr>
        <w:trPr>
          <w:cantSplit w:val="true"/>
        </w:trPr>
        <w:tc>
          <w:tcPr>
            <w:tcW w:type="dxa" w:w="3408"/>
            <w:shd w:fill="F2F6F9"/>
          </w:tcPr>
          <w:p>
            <w:pPr>
              <w:spacing w:after="0"/>
            </w:pPr>
            <w:r>
              <w:rPr>
                <w:sz w:val="17"/>
              </w:rPr>
              <w:t>Final demo</w:t>
            </w:r>
          </w:p>
        </w:tc>
        <w:tc>
          <w:tcPr>
            <w:tcW w:type="dxa" w:w="3408"/>
          </w:tcPr>
          <w:p>
            <w:pPr>
              <w:spacing w:after="0"/>
            </w:pPr>
            <w:r>
              <w:rPr>
                <w:sz w:val="17"/>
              </w:rPr>
              <w:t>Select ward → change rainfall → click drain → see why → set ₹10L → generate plan → submit complaint → recalculate.</w:t>
            </w:r>
          </w:p>
        </w:tc>
        <w:tc>
          <w:tcPr>
            <w:tcW w:type="dxa" w:w="3408"/>
          </w:tcPr>
          <w:p>
            <w:pPr>
              <w:spacing w:after="0"/>
            </w:pPr>
            <w:r>
              <w:rPr>
                <w:sz w:val="17"/>
              </w:rPr>
              <w:t>Hackathon-ready story</w:t>
            </w:r>
          </w:p>
        </w:tc>
      </w:tr>
    </w:tbl>
    <w:p/>
    <w:p>
      <w:pPr>
        <w:pStyle w:val="Heading2"/>
      </w:pPr>
      <w:r>
        <w:t>VARUNAI READY — ONE-LINE BUILD CHAIN</w:t>
      </w:r>
    </w:p>
    <w:p>
      <w:pPr>
        <w:pStyle w:val="Code"/>
        <w:spacing w:before="80" w:after="120"/>
      </w:pPr>
      <w:r>
        <w:rPr>
          <w:rFonts w:ascii="Consolas" w:hAnsi="Consolas"/>
          <w:sz w:val="17"/>
        </w:rPr>
        <w:t>Real drainage GIS + rainfall + terrain + blockage/condition + citizen/field reports → drain-level risk → explain why → intervention/cost library → budget + crew constraints → optimizer → priority maintenance plan → map/action list/export → field feedback → recalculation</w:t>
      </w:r>
    </w:p>
    <w:tbl>
      <w:tblPr>
        <w:tblW w:type="auto" w:w="0"/>
        <w:jc w:val="center"/>
        <w:tblLook w:firstColumn="1" w:firstRow="1" w:lastColumn="0" w:lastRow="0" w:noHBand="0" w:noVBand="1" w:val="04A0"/>
      </w:tblPr>
      <w:tblGrid>
        <w:gridCol w:w="10224"/>
      </w:tblGrid>
      <w:tr>
        <w:tc>
          <w:tcPr>
            <w:tcW w:type="dxa" w:w="10224"/>
            <w:shd w:fill="E8F3EC"/>
            <w:tcBorders>
              <w:top w:val="single" w:sz="10" w:color="6C9F7C"/>
              <w:left w:val="single" w:sz="10" w:color="6C9F7C"/>
              <w:bottom w:val="single" w:sz="10" w:color="6C9F7C"/>
              <w:right w:val="single" w:sz="10" w:color="6C9F7C"/>
            </w:tcBorders>
          </w:tcPr>
          <w:p>
            <w:pPr>
              <w:spacing w:after="0"/>
            </w:pPr>
            <w:r>
              <w:rPr>
                <w:b/>
                <w:sz w:val="21"/>
              </w:rPr>
              <w:t>THE PRODUCT PROMISE: Given a ward, storm scenario, maintenance evidence and a budget, VarunAI converts fragmented data into an explainable, feasible drain-level action plan.</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Research &amp; implementation plan  •  Public repository review  •  1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VARUNAI  |  Urban Drainage Intelligence &amp; Budget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explolar/drainage_ai_python" TargetMode="External"/><Relationship Id="rId12" Type="http://schemas.openxmlformats.org/officeDocument/2006/relationships/hyperlink" Target="https://github.com/prvaishnav2006-hub/Smart-Urban-Flooding-Drainage-Management-System" TargetMode="External"/><Relationship Id="rId13" Type="http://schemas.openxmlformats.org/officeDocument/2006/relationships/hyperlink" Target="https://github.com/bhavyakeerthi3/drainguard-ai" TargetMode="External"/><Relationship Id="rId14" Type="http://schemas.openxmlformats.org/officeDocument/2006/relationships/hyperlink" Target="https://github.com/KRISH-V-0610/BHUMI-Digital-Climate-Twin" TargetMode="External"/><Relationship Id="rId15" Type="http://schemas.openxmlformats.org/officeDocument/2006/relationships/hyperlink" Target="https://github.com/TheAshutoshMishra/Jal-Drishti-Delhi" TargetMode="External"/><Relationship Id="rId16" Type="http://schemas.openxmlformats.org/officeDocument/2006/relationships/hyperlink" Target="https://github.com/prakashmayank-boop/SIH-PROJECT" TargetMode="External"/><Relationship Id="rId17" Type="http://schemas.openxmlformats.org/officeDocument/2006/relationships/hyperlink" Target="https://github.com/rohanpilankar/Flood-Nowcasting" TargetMode="External"/><Relationship Id="rId18" Type="http://schemas.openxmlformats.org/officeDocument/2006/relationships/hyperlink" Target="https://github.com/reclaimchennai/chennai-swd" TargetMode="External"/><Relationship Id="rId19" Type="http://schemas.openxmlformats.org/officeDocument/2006/relationships/hyperlink" Target="https://github.com/USEPA/SERTO" TargetMode="External"/><Relationship Id="rId20" Type="http://schemas.openxmlformats.org/officeDocument/2006/relationships/hyperlink" Target="https://github.com/amirkfard/EnhancedGA" TargetMode="External"/><Relationship Id="rId21" Type="http://schemas.openxmlformats.org/officeDocument/2006/relationships/hyperlink" Target="https://github.com/ImperialCollegeLondon/SWMManywhere" TargetMode="External"/><Relationship Id="rId22" Type="http://schemas.openxmlformats.org/officeDocument/2006/relationships/hyperlink" Target="https://github.com/pyswmm/pyswmm" TargetMode="External"/><Relationship Id="rId23" Type="http://schemas.openxmlformats.org/officeDocument/2006/relationships/hyperlink" Target="https://github.com/mdbartos/pipedream" TargetMode="External"/><Relationship Id="rId24" Type="http://schemas.openxmlformats.org/officeDocument/2006/relationships/hyperlink" Target="https://github.com/SundareshPrasanna/neer-vazhvu" TargetMode="External"/><Relationship Id="rId25" Type="http://schemas.openxmlformats.org/officeDocument/2006/relationships/hyperlink" Target="https://github.com/yashaswi15/PROJECT---MARGDARSHAK" TargetMode="External"/><Relationship Id="rId26" Type="http://schemas.openxmlformats.org/officeDocument/2006/relationships/hyperlink" Target="https://github.com/nomadrai/FlowGuard" TargetMode="External"/><Relationship Id="rId27" Type="http://schemas.openxmlformats.org/officeDocument/2006/relationships/hyperlink" Target="https://github.com/KubangPawis/project-sbafn" TargetMode="External"/><Relationship Id="rId28" Type="http://schemas.openxmlformats.org/officeDocument/2006/relationships/hyperlink" Target="https://github.com/AriMarkowitz/UrbanFloodNet" TargetMode="External"/><Relationship Id="rId29" Type="http://schemas.openxmlformats.org/officeDocument/2006/relationships/hyperlink" Target="https://github.com/uwaterloo-InfrasSUST/Predicting-urban-stormwater-drainage-state-using-GNN" TargetMode="External"/><Relationship Id="rId30" Type="http://schemas.openxmlformats.org/officeDocument/2006/relationships/hyperlink" Target="https://github.com/Zhiyu014/MARL-UDS" TargetMode="External"/><Relationship Id="rId31" Type="http://schemas.openxmlformats.org/officeDocument/2006/relationships/hyperlink" Target="https://github.com/Deltares-research/FloodAdapt" TargetMode="External"/><Relationship Id="rId32" Type="http://schemas.openxmlformats.org/officeDocument/2006/relationships/hyperlink" Target="https://github.com/A-Spangler/Spangler-etal_2026_SustainableCitiesAndSociety" TargetMode="External"/><Relationship Id="rId33" Type="http://schemas.openxmlformats.org/officeDocument/2006/relationships/hyperlink" Target="https://github.com/layyana-junaid/Karachi_Flood_Risk_Twin" TargetMode="External"/><Relationship Id="rId34" Type="http://schemas.openxmlformats.org/officeDocument/2006/relationships/hyperlink" Target="https://github.com/uihilab/CityDigitalTwin" TargetMode="External"/><Relationship Id="rId35" Type="http://schemas.openxmlformats.org/officeDocument/2006/relationships/hyperlink" Target="https://github.com/siddhesh-narwade/sih26085-urban-flood" TargetMode="External"/><Relationship Id="rId36" Type="http://schemas.openxmlformats.org/officeDocument/2006/relationships/hyperlink" Target="https://github.com/savant0004/NagarDrish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VarunAI - Extensive Repository Research and Implementation Plan</dc:title>
  <dc:subject>Urban drainage intelligence, flood risk, maintenance prioritization, budget optimization</dc:subject>
  <dc:creator>OpenAI</dc:creator>
  <cp:keywords>VarunAI, urban flooding, drainage, GIS, AI, budget optimization, GitHub repositories</cp:keywords>
  <dc:description>generated by python-docx</dc:description>
  <cp:lastModifiedBy/>
  <cp:revision>1</cp:revision>
  <dcterms:created xsi:type="dcterms:W3CDTF">2013-12-23T23:15:00Z</dcterms:created>
  <dcterms:modified xsi:type="dcterms:W3CDTF">2013-12-23T23:15:00Z</dcterms:modified>
  <cp:category/>
</cp:coreProperties>
</file>