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2505D" w14:textId="4A7296BD" w:rsidR="00D37BD7" w:rsidRPr="00D37BD7" w:rsidRDefault="00D37BD7" w:rsidP="00D37BD7">
      <w:pPr>
        <w:shd w:val="clear" w:color="auto" w:fill="FFFFFF"/>
        <w:spacing w:before="100" w:beforeAutospacing="1" w:after="100" w:afterAutospacing="1" w:line="360" w:lineRule="auto"/>
        <w:jc w:val="center"/>
        <w:rPr>
          <w:rFonts w:ascii="David" w:eastAsia="Times New Roman" w:hAnsi="David" w:cs="David"/>
          <w:sz w:val="20"/>
          <w:szCs w:val="20"/>
          <w:lang w:val="en-US"/>
        </w:rPr>
      </w:pPr>
      <w:r w:rsidRPr="00D37BD7">
        <w:rPr>
          <w:rFonts w:ascii="David" w:eastAsia="Times New Roman" w:hAnsi="David" w:cs="David"/>
          <w:sz w:val="20"/>
          <w:szCs w:val="20"/>
          <w:lang w:val="en-US"/>
        </w:rPr>
        <w:t xml:space="preserve">Brought to you by: Manor </w:t>
      </w:r>
      <w:proofErr w:type="spellStart"/>
      <w:r w:rsidRPr="00D37BD7">
        <w:rPr>
          <w:rFonts w:ascii="David" w:eastAsia="Times New Roman" w:hAnsi="David" w:cs="David"/>
          <w:sz w:val="20"/>
          <w:szCs w:val="20"/>
          <w:lang w:val="en-US"/>
        </w:rPr>
        <w:t>Zvi</w:t>
      </w:r>
      <w:proofErr w:type="spellEnd"/>
      <w:r w:rsidRPr="00D37BD7">
        <w:rPr>
          <w:rFonts w:ascii="David" w:eastAsia="Times New Roman" w:hAnsi="David" w:cs="David"/>
          <w:sz w:val="20"/>
          <w:szCs w:val="20"/>
          <w:lang w:val="en-US"/>
        </w:rPr>
        <w:t xml:space="preserve"> (204030720) and </w:t>
      </w:r>
      <w:proofErr w:type="spellStart"/>
      <w:r w:rsidRPr="00D37BD7">
        <w:rPr>
          <w:rFonts w:ascii="David" w:eastAsia="Times New Roman" w:hAnsi="David" w:cs="David"/>
          <w:sz w:val="20"/>
          <w:szCs w:val="20"/>
          <w:lang w:val="en-US"/>
        </w:rPr>
        <w:t>Nitai</w:t>
      </w:r>
      <w:proofErr w:type="spellEnd"/>
      <w:r w:rsidRPr="00D37BD7">
        <w:rPr>
          <w:rFonts w:ascii="David" w:eastAsia="Times New Roman" w:hAnsi="David" w:cs="David"/>
          <w:sz w:val="20"/>
          <w:szCs w:val="20"/>
          <w:lang w:val="en-US"/>
        </w:rPr>
        <w:t xml:space="preserve"> Fingerhut (302919402)</w:t>
      </w:r>
    </w:p>
    <w:p w14:paraId="56154513" w14:textId="77777777" w:rsidR="00D37BD7" w:rsidRDefault="00D37BD7" w:rsidP="00333480">
      <w:pPr>
        <w:shd w:val="clear" w:color="auto" w:fill="FFFFFF"/>
        <w:spacing w:before="100" w:beforeAutospacing="1" w:after="100" w:afterAutospacing="1" w:line="360" w:lineRule="auto"/>
        <w:jc w:val="both"/>
        <w:rPr>
          <w:rFonts w:ascii="David" w:eastAsia="Times New Roman" w:hAnsi="David" w:cs="David"/>
          <w:b/>
          <w:bCs/>
          <w:sz w:val="20"/>
          <w:szCs w:val="20"/>
          <w:lang w:val="en-US"/>
        </w:rPr>
      </w:pPr>
    </w:p>
    <w:p w14:paraId="277A2487" w14:textId="4716F080" w:rsidR="004D1C68" w:rsidRPr="00333480" w:rsidRDefault="004D1C68" w:rsidP="00333480">
      <w:p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b/>
          <w:bCs/>
          <w:sz w:val="20"/>
          <w:szCs w:val="20"/>
        </w:rPr>
        <w:t xml:space="preserve">Guiding questions: </w:t>
      </w:r>
    </w:p>
    <w:p w14:paraId="13D82750" w14:textId="77777777" w:rsidR="004D1C68" w:rsidRPr="00333480" w:rsidRDefault="004D1C68" w:rsidP="00333480">
      <w:p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 xml:space="preserve">The questions below are intended to guide you in putting together the different pieces of your projects. Please fill in these questions and submit them (see link on course website). </w:t>
      </w:r>
      <w:r w:rsidRPr="00333480">
        <w:rPr>
          <w:rFonts w:ascii="David" w:eastAsia="Times New Roman" w:hAnsi="David" w:cs="David" w:hint="cs"/>
          <w:color w:val="FF0000"/>
          <w:sz w:val="20"/>
          <w:szCs w:val="20"/>
        </w:rPr>
        <w:t xml:space="preserve">This will account for 10% of your project’s grade, </w:t>
      </w:r>
      <w:r w:rsidRPr="00333480">
        <w:rPr>
          <w:rFonts w:ascii="David" w:eastAsia="Times New Roman" w:hAnsi="David" w:cs="David" w:hint="cs"/>
          <w:sz w:val="20"/>
          <w:szCs w:val="20"/>
        </w:rPr>
        <w:t xml:space="preserve">so invest time and effort appropriately. </w:t>
      </w:r>
      <w:r w:rsidRPr="00333480">
        <w:rPr>
          <w:rFonts w:ascii="David" w:eastAsia="Times New Roman" w:hAnsi="David" w:cs="David" w:hint="cs"/>
          <w:color w:val="999999"/>
          <w:sz w:val="20"/>
          <w:szCs w:val="20"/>
        </w:rPr>
        <w:t xml:space="preserve">(Note: these questions may not be a perfect fit for all topics and projects; if you feel yours does not fit well within these guidelines - talk to us about it) </w:t>
      </w:r>
    </w:p>
    <w:p w14:paraId="6668DA7D" w14:textId="39DD130C" w:rsidR="004D1C68" w:rsidRPr="00333480" w:rsidRDefault="004D1C68" w:rsidP="00333480">
      <w:pPr>
        <w:numPr>
          <w:ilvl w:val="0"/>
          <w:numId w:val="2"/>
        </w:num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 xml:space="preserve">Chosen topic: </w:t>
      </w:r>
    </w:p>
    <w:p w14:paraId="62E9E348" w14:textId="5C08BBF5" w:rsidR="004D1C68" w:rsidRPr="00333480" w:rsidRDefault="00941CAB" w:rsidP="00333480">
      <w:pPr>
        <w:pStyle w:val="ListParagraph"/>
        <w:numPr>
          <w:ilvl w:val="1"/>
          <w:numId w:val="2"/>
        </w:numPr>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u w:val="single"/>
          <w:lang w:val="en-US"/>
        </w:rPr>
        <w:t>Primary</w:t>
      </w:r>
      <w:r w:rsidR="004D1C68" w:rsidRPr="00333480">
        <w:rPr>
          <w:rFonts w:ascii="David" w:eastAsia="Times New Roman" w:hAnsi="David" w:cs="David" w:hint="cs"/>
          <w:sz w:val="20"/>
          <w:szCs w:val="20"/>
          <w:u w:val="single"/>
        </w:rPr>
        <w:t>:</w:t>
      </w:r>
      <w:r w:rsidR="004D1C68" w:rsidRPr="00333480">
        <w:rPr>
          <w:rFonts w:ascii="David" w:eastAsia="Times New Roman" w:hAnsi="David" w:cs="David" w:hint="cs"/>
          <w:sz w:val="20"/>
          <w:szCs w:val="20"/>
        </w:rPr>
        <w:t xml:space="preserve"> Model-Induced Distribution Shift. </w:t>
      </w:r>
    </w:p>
    <w:p w14:paraId="71307F1C" w14:textId="56D27546" w:rsidR="004D1C68" w:rsidRPr="00333480" w:rsidRDefault="004D1C68" w:rsidP="00333480">
      <w:pPr>
        <w:pStyle w:val="ListParagraph"/>
        <w:numPr>
          <w:ilvl w:val="1"/>
          <w:numId w:val="2"/>
        </w:numPr>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u w:val="single"/>
        </w:rPr>
        <w:t>Secondary:</w:t>
      </w:r>
      <w:r w:rsidRPr="00333480">
        <w:rPr>
          <w:rFonts w:ascii="David" w:eastAsia="Times New Roman" w:hAnsi="David" w:cs="David" w:hint="cs"/>
          <w:sz w:val="20"/>
          <w:szCs w:val="20"/>
        </w:rPr>
        <w:t xml:space="preserve"> Discrete Choice and Strategic Dynamics. </w:t>
      </w:r>
    </w:p>
    <w:p w14:paraId="5F92D09D" w14:textId="4D9B8042" w:rsidR="004D1C68" w:rsidRPr="00333480" w:rsidRDefault="004D1C68" w:rsidP="00333480">
      <w:pPr>
        <w:numPr>
          <w:ilvl w:val="0"/>
          <w:numId w:val="2"/>
        </w:num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 xml:space="preserve">Relevant course unit(s): </w:t>
      </w:r>
    </w:p>
    <w:p w14:paraId="61302F02" w14:textId="0A226A5F" w:rsidR="004D1C68" w:rsidRPr="00333480" w:rsidRDefault="004D1C68" w:rsidP="00333480">
      <w:pPr>
        <w:pStyle w:val="ListParagraph"/>
        <w:numPr>
          <w:ilvl w:val="1"/>
          <w:numId w:val="2"/>
        </w:numPr>
        <w:spacing w:before="100" w:beforeAutospacing="1" w:after="100" w:afterAutospacing="1" w:line="360" w:lineRule="auto"/>
        <w:jc w:val="both"/>
        <w:rPr>
          <w:rFonts w:ascii="David" w:eastAsia="Times New Roman" w:hAnsi="David" w:cs="David"/>
          <w:sz w:val="20"/>
          <w:szCs w:val="20"/>
          <w:lang w:val="en-US"/>
        </w:rPr>
      </w:pPr>
      <w:r w:rsidRPr="00333480">
        <w:rPr>
          <w:rFonts w:ascii="David" w:eastAsia="Times New Roman" w:hAnsi="David" w:cs="David" w:hint="cs"/>
          <w:sz w:val="20"/>
          <w:szCs w:val="20"/>
        </w:rPr>
        <w:t>Unit 4</w:t>
      </w:r>
      <w:r w:rsidR="001C44E6" w:rsidRPr="00333480">
        <w:rPr>
          <w:rFonts w:ascii="David" w:eastAsia="Times New Roman" w:hAnsi="David" w:cs="David" w:hint="cs"/>
          <w:sz w:val="20"/>
          <w:szCs w:val="20"/>
          <w:lang w:val="en-US"/>
        </w:rPr>
        <w:t xml:space="preserve">; </w:t>
      </w:r>
      <w:r w:rsidRPr="00333480">
        <w:rPr>
          <w:rFonts w:ascii="David" w:eastAsia="Times New Roman" w:hAnsi="David" w:cs="David" w:hint="cs"/>
          <w:sz w:val="20"/>
          <w:szCs w:val="20"/>
        </w:rPr>
        <w:t>D</w:t>
      </w:r>
      <w:r w:rsidRPr="00333480">
        <w:rPr>
          <w:rFonts w:ascii="David" w:eastAsia="Times New Roman" w:hAnsi="David" w:cs="David" w:hint="cs"/>
          <w:sz w:val="20"/>
          <w:szCs w:val="20"/>
          <w:lang w:val="en-US"/>
        </w:rPr>
        <w:t>y</w:t>
      </w:r>
      <w:r w:rsidRPr="00333480">
        <w:rPr>
          <w:rFonts w:ascii="David" w:eastAsia="Times New Roman" w:hAnsi="David" w:cs="David" w:hint="cs"/>
          <w:sz w:val="20"/>
          <w:szCs w:val="20"/>
        </w:rPr>
        <w:t>namics (user dist</w:t>
      </w:r>
      <w:proofErr w:type="spellStart"/>
      <w:r w:rsidRPr="00333480">
        <w:rPr>
          <w:rFonts w:ascii="David" w:eastAsia="Times New Roman" w:hAnsi="David" w:cs="David" w:hint="cs"/>
          <w:sz w:val="20"/>
          <w:szCs w:val="20"/>
          <w:lang w:val="en-US"/>
        </w:rPr>
        <w:t>ribution</w:t>
      </w:r>
      <w:proofErr w:type="spellEnd"/>
      <w:r w:rsidRPr="00333480">
        <w:rPr>
          <w:rFonts w:ascii="David" w:eastAsia="Times New Roman" w:hAnsi="David" w:cs="David" w:hint="cs"/>
          <w:sz w:val="20"/>
          <w:szCs w:val="20"/>
        </w:rPr>
        <w:t xml:space="preserve"> shift)</w:t>
      </w:r>
      <w:r w:rsidRPr="00333480">
        <w:rPr>
          <w:rFonts w:ascii="David" w:eastAsia="Times New Roman" w:hAnsi="David" w:cs="David" w:hint="cs"/>
          <w:sz w:val="20"/>
          <w:szCs w:val="20"/>
          <w:lang w:val="en-US"/>
        </w:rPr>
        <w:t>.</w:t>
      </w:r>
    </w:p>
    <w:p w14:paraId="61943B6B" w14:textId="1CA95221" w:rsidR="004D1C68" w:rsidRPr="00333480" w:rsidRDefault="004D1C68" w:rsidP="00333480">
      <w:pPr>
        <w:pStyle w:val="ListParagraph"/>
        <w:numPr>
          <w:ilvl w:val="1"/>
          <w:numId w:val="2"/>
        </w:numPr>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Unit 5</w:t>
      </w:r>
      <w:r w:rsidR="001C44E6" w:rsidRPr="00333480">
        <w:rPr>
          <w:rFonts w:ascii="David" w:eastAsia="Times New Roman" w:hAnsi="David" w:cs="David" w:hint="cs"/>
          <w:sz w:val="20"/>
          <w:szCs w:val="20"/>
          <w:lang w:val="en-US"/>
        </w:rPr>
        <w:t xml:space="preserve">; </w:t>
      </w:r>
      <w:r w:rsidRPr="00333480">
        <w:rPr>
          <w:rFonts w:ascii="David" w:eastAsia="Times New Roman" w:hAnsi="David" w:cs="David" w:hint="cs"/>
          <w:sz w:val="20"/>
          <w:szCs w:val="20"/>
        </w:rPr>
        <w:t xml:space="preserve">Strategy - Strategic Recommende </w:t>
      </w:r>
    </w:p>
    <w:p w14:paraId="1E5A03C2" w14:textId="79EAF419" w:rsidR="004D1C68" w:rsidRPr="00333480" w:rsidRDefault="004D1C68" w:rsidP="00333480">
      <w:pPr>
        <w:numPr>
          <w:ilvl w:val="0"/>
          <w:numId w:val="2"/>
        </w:num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 xml:space="preserve">What is your project about? State concrete and testable research question(s). </w:t>
      </w:r>
    </w:p>
    <w:p w14:paraId="66F5D9E7" w14:textId="4679ACF6" w:rsidR="001C44E6" w:rsidRPr="00333480" w:rsidRDefault="00941CAB" w:rsidP="00333480">
      <w:pPr>
        <w:pStyle w:val="ListParagraph"/>
        <w:numPr>
          <w:ilvl w:val="1"/>
          <w:numId w:val="2"/>
        </w:numPr>
        <w:spacing w:before="100" w:beforeAutospacing="1" w:after="100" w:afterAutospacing="1" w:line="360" w:lineRule="auto"/>
        <w:jc w:val="both"/>
        <w:rPr>
          <w:rFonts w:ascii="David" w:eastAsia="Times New Roman" w:hAnsi="David" w:cs="David"/>
          <w:sz w:val="20"/>
          <w:szCs w:val="20"/>
          <w:u w:val="single"/>
        </w:rPr>
      </w:pPr>
      <w:r w:rsidRPr="00333480">
        <w:rPr>
          <w:rFonts w:ascii="David" w:eastAsia="Times New Roman" w:hAnsi="David" w:cs="David" w:hint="cs"/>
          <w:sz w:val="20"/>
          <w:szCs w:val="20"/>
          <w:u w:val="single"/>
          <w:lang w:val="en-US"/>
        </w:rPr>
        <w:t>Primary</w:t>
      </w:r>
      <w:r w:rsidR="004D1C68" w:rsidRPr="00333480">
        <w:rPr>
          <w:rFonts w:ascii="David" w:eastAsia="Times New Roman" w:hAnsi="David" w:cs="David" w:hint="cs"/>
          <w:sz w:val="20"/>
          <w:szCs w:val="20"/>
          <w:u w:val="single"/>
        </w:rPr>
        <w:t xml:space="preserve">: </w:t>
      </w:r>
    </w:p>
    <w:p w14:paraId="0CF61209" w14:textId="77777777" w:rsidR="001C44E6" w:rsidRPr="00333480" w:rsidRDefault="001C44E6" w:rsidP="00333480">
      <w:pPr>
        <w:pStyle w:val="ListParagraph"/>
        <w:spacing w:before="100" w:beforeAutospacing="1" w:after="100" w:afterAutospacing="1" w:line="360" w:lineRule="auto"/>
        <w:ind w:left="1440"/>
        <w:jc w:val="both"/>
        <w:rPr>
          <w:rFonts w:ascii="David" w:eastAsia="Times New Roman" w:hAnsi="David" w:cs="David"/>
          <w:sz w:val="20"/>
          <w:szCs w:val="20"/>
        </w:rPr>
      </w:pPr>
      <w:r w:rsidRPr="00333480">
        <w:rPr>
          <w:rFonts w:ascii="David" w:eastAsia="Times New Roman" w:hAnsi="David" w:cs="David" w:hint="cs"/>
          <w:sz w:val="20"/>
          <w:szCs w:val="20"/>
          <w:u w:val="single"/>
        </w:rPr>
        <w:t>Assumption:</w:t>
      </w:r>
      <w:r w:rsidRPr="00333480">
        <w:rPr>
          <w:rFonts w:ascii="David" w:eastAsia="Times New Roman" w:hAnsi="David" w:cs="David" w:hint="cs"/>
          <w:sz w:val="20"/>
          <w:szCs w:val="20"/>
        </w:rPr>
        <w:t xml:space="preserve"> the model predicting users’ distribution shift is time and user invariant.</w:t>
      </w:r>
    </w:p>
    <w:p w14:paraId="1642631C" w14:textId="77777777" w:rsidR="001C44E6" w:rsidRPr="00333480" w:rsidRDefault="001C44E6" w:rsidP="00333480">
      <w:pPr>
        <w:pStyle w:val="ListParagraph"/>
        <w:spacing w:before="100" w:beforeAutospacing="1" w:after="100" w:afterAutospacing="1" w:line="360" w:lineRule="auto"/>
        <w:ind w:left="1440"/>
        <w:jc w:val="both"/>
        <w:rPr>
          <w:rFonts w:ascii="David" w:eastAsia="Times New Roman" w:hAnsi="David" w:cs="David"/>
          <w:sz w:val="20"/>
          <w:szCs w:val="20"/>
        </w:rPr>
      </w:pPr>
      <w:r w:rsidRPr="00333480">
        <w:rPr>
          <w:rFonts w:ascii="David" w:eastAsia="Times New Roman" w:hAnsi="David" w:cs="David" w:hint="cs"/>
          <w:sz w:val="20"/>
          <w:szCs w:val="20"/>
          <w:u w:val="single"/>
        </w:rPr>
        <w:t>Research Question:</w:t>
      </w:r>
      <w:r w:rsidRPr="00333480">
        <w:rPr>
          <w:rFonts w:ascii="David" w:eastAsia="Times New Roman" w:hAnsi="David" w:cs="David" w:hint="cs"/>
          <w:sz w:val="20"/>
          <w:szCs w:val="20"/>
        </w:rPr>
        <w:t xml:space="preserve"> will a recommender benefit from this underlying model assumption, in a sense of maximizing users-items set ARRI</w:t>
      </w:r>
      <w:r w:rsidRPr="00333480">
        <w:rPr>
          <w:rFonts w:ascii="David" w:eastAsia="Times New Roman" w:hAnsi="David" w:cs="David" w:hint="cs"/>
          <w:sz w:val="20"/>
          <w:szCs w:val="20"/>
          <w:lang w:val="en-US"/>
        </w:rPr>
        <w:t>?</w:t>
      </w:r>
    </w:p>
    <w:p w14:paraId="56FEC37C" w14:textId="77777777" w:rsidR="001C44E6" w:rsidRPr="00333480" w:rsidRDefault="001C44E6" w:rsidP="00333480">
      <w:pPr>
        <w:pStyle w:val="ListParagraph"/>
        <w:numPr>
          <w:ilvl w:val="1"/>
          <w:numId w:val="2"/>
        </w:numPr>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u w:val="single"/>
        </w:rPr>
        <w:t>Secondary</w:t>
      </w:r>
      <w:r w:rsidRPr="00333480">
        <w:rPr>
          <w:rFonts w:ascii="David" w:eastAsia="Times New Roman" w:hAnsi="David" w:cs="David" w:hint="cs"/>
          <w:sz w:val="20"/>
          <w:szCs w:val="20"/>
        </w:rPr>
        <w:t xml:space="preserve">: </w:t>
      </w:r>
    </w:p>
    <w:p w14:paraId="7A9D7846" w14:textId="77777777" w:rsidR="001C44E6" w:rsidRPr="00333480" w:rsidRDefault="001C44E6" w:rsidP="00333480">
      <w:pPr>
        <w:pStyle w:val="ListParagraph"/>
        <w:spacing w:before="100" w:beforeAutospacing="1" w:after="100" w:afterAutospacing="1" w:line="360" w:lineRule="auto"/>
        <w:ind w:left="1440"/>
        <w:jc w:val="both"/>
        <w:rPr>
          <w:rFonts w:ascii="David" w:eastAsia="Times New Roman" w:hAnsi="David" w:cs="David"/>
          <w:sz w:val="20"/>
          <w:szCs w:val="20"/>
        </w:rPr>
      </w:pPr>
      <w:r w:rsidRPr="00333480">
        <w:rPr>
          <w:rFonts w:ascii="David" w:eastAsia="Times New Roman" w:hAnsi="David" w:cs="David" w:hint="cs"/>
          <w:sz w:val="20"/>
          <w:szCs w:val="20"/>
          <w:u w:val="single"/>
        </w:rPr>
        <w:t>Introduction:</w:t>
      </w:r>
      <w:r w:rsidRPr="00333480">
        <w:rPr>
          <w:rFonts w:ascii="David" w:eastAsia="Times New Roman" w:hAnsi="David" w:cs="David" w:hint="cs"/>
          <w:sz w:val="20"/>
          <w:szCs w:val="20"/>
        </w:rPr>
        <w:t xml:space="preserve"> given a population of users affected by the similarity context effect, suppliers can use this information to improve their benefits by including outlier items in their items set and price it highly. </w:t>
      </w:r>
    </w:p>
    <w:p w14:paraId="7F17B25A" w14:textId="77777777" w:rsidR="001C44E6" w:rsidRPr="00333480" w:rsidRDefault="001C44E6" w:rsidP="00333480">
      <w:pPr>
        <w:pStyle w:val="ListParagraph"/>
        <w:spacing w:before="100" w:beforeAutospacing="1" w:after="100" w:afterAutospacing="1" w:line="360" w:lineRule="auto"/>
        <w:ind w:left="1440"/>
        <w:jc w:val="both"/>
        <w:rPr>
          <w:rFonts w:ascii="David" w:eastAsia="Times New Roman" w:hAnsi="David" w:cs="David"/>
          <w:sz w:val="20"/>
          <w:szCs w:val="20"/>
        </w:rPr>
      </w:pPr>
      <w:r w:rsidRPr="00333480">
        <w:rPr>
          <w:rFonts w:ascii="David" w:eastAsia="Times New Roman" w:hAnsi="David" w:cs="David" w:hint="cs"/>
          <w:sz w:val="20"/>
          <w:szCs w:val="20"/>
          <w:u w:val="single"/>
        </w:rPr>
        <w:t>Research Question:</w:t>
      </w:r>
      <w:r w:rsidRPr="00333480">
        <w:rPr>
          <w:rFonts w:ascii="David" w:eastAsia="Times New Roman" w:hAnsi="David" w:cs="David" w:hint="cs"/>
          <w:sz w:val="20"/>
          <w:szCs w:val="20"/>
        </w:rPr>
        <w:t xml:space="preserve"> what would be the consequences when multiple suppliers try to be strategic and utilize the same context effect by using the same methodologies? </w:t>
      </w:r>
    </w:p>
    <w:p w14:paraId="7E4EF274" w14:textId="7D59BAAF" w:rsidR="004D1C68" w:rsidRPr="00333480" w:rsidRDefault="004D1C68" w:rsidP="00333480">
      <w:pPr>
        <w:pStyle w:val="ListParagraph"/>
        <w:numPr>
          <w:ilvl w:val="0"/>
          <w:numId w:val="2"/>
        </w:numPr>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 xml:space="preserve">State your hypotheses and/or conjectures. For each, explain how you plan to test it. </w:t>
      </w:r>
    </w:p>
    <w:p w14:paraId="765BC0FC" w14:textId="6E305B69" w:rsidR="00941CAB" w:rsidRPr="00333480" w:rsidRDefault="00941CAB" w:rsidP="00333480">
      <w:pPr>
        <w:pStyle w:val="ListParagraph"/>
        <w:numPr>
          <w:ilvl w:val="1"/>
          <w:numId w:val="2"/>
        </w:numPr>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u w:val="single"/>
          <w:lang w:val="en-US"/>
        </w:rPr>
        <w:t>Primary:</w:t>
      </w:r>
      <w:r w:rsidRPr="00333480">
        <w:rPr>
          <w:rFonts w:ascii="David" w:eastAsia="Times New Roman" w:hAnsi="David" w:cs="David" w:hint="cs"/>
          <w:sz w:val="20"/>
          <w:szCs w:val="20"/>
          <w:lang w:val="en-US"/>
        </w:rPr>
        <w:t xml:space="preserve"> we hypothesis that the recommender can perform a “one step lookahead approximation” and improve its long-term ARRI given a learned model of users’ distribution shift. </w:t>
      </w:r>
    </w:p>
    <w:p w14:paraId="2439CBB6" w14:textId="77777777" w:rsidR="00EC6A3F" w:rsidRPr="00333480" w:rsidRDefault="00941CAB" w:rsidP="00333480">
      <w:pPr>
        <w:pStyle w:val="ListParagraph"/>
        <w:spacing w:before="100" w:beforeAutospacing="1" w:after="100" w:afterAutospacing="1" w:line="360" w:lineRule="auto"/>
        <w:ind w:left="1440"/>
        <w:jc w:val="both"/>
        <w:rPr>
          <w:rFonts w:ascii="David" w:eastAsia="Times New Roman" w:hAnsi="David" w:cs="David"/>
          <w:sz w:val="20"/>
          <w:szCs w:val="20"/>
          <w:lang w:val="en-US"/>
        </w:rPr>
      </w:pPr>
      <w:r w:rsidRPr="00333480">
        <w:rPr>
          <w:rFonts w:ascii="David" w:eastAsia="Times New Roman" w:hAnsi="David" w:cs="David" w:hint="cs"/>
          <w:i/>
          <w:iCs/>
          <w:sz w:val="20"/>
          <w:szCs w:val="20"/>
          <w:lang w:val="en-US"/>
        </w:rPr>
        <w:t>Note</w:t>
      </w:r>
      <w:r w:rsidR="00EC6A3F" w:rsidRPr="00333480">
        <w:rPr>
          <w:rFonts w:ascii="David" w:eastAsia="Times New Roman" w:hAnsi="David" w:cs="David" w:hint="cs"/>
          <w:i/>
          <w:iCs/>
          <w:sz w:val="20"/>
          <w:szCs w:val="20"/>
          <w:lang w:val="en-US"/>
        </w:rPr>
        <w:t>s for future selves</w:t>
      </w:r>
      <w:r w:rsidRPr="00333480">
        <w:rPr>
          <w:rFonts w:ascii="David" w:eastAsia="Times New Roman" w:hAnsi="David" w:cs="David" w:hint="cs"/>
          <w:i/>
          <w:iCs/>
          <w:sz w:val="20"/>
          <w:szCs w:val="20"/>
          <w:lang w:val="en-US"/>
        </w:rPr>
        <w:t>:</w:t>
      </w:r>
      <w:r w:rsidRPr="00333480">
        <w:rPr>
          <w:rFonts w:ascii="David" w:eastAsia="Times New Roman" w:hAnsi="David" w:cs="David" w:hint="cs"/>
          <w:sz w:val="20"/>
          <w:szCs w:val="20"/>
          <w:lang w:val="en-US"/>
        </w:rPr>
        <w:t xml:space="preserve"> </w:t>
      </w:r>
    </w:p>
    <w:p w14:paraId="13B17989" w14:textId="4229267A" w:rsidR="00941CAB" w:rsidRPr="00333480" w:rsidRDefault="00EC6A3F" w:rsidP="00333480">
      <w:pPr>
        <w:pStyle w:val="ListParagraph"/>
        <w:spacing w:before="100" w:beforeAutospacing="1" w:after="100" w:afterAutospacing="1" w:line="360" w:lineRule="auto"/>
        <w:ind w:left="1440"/>
        <w:jc w:val="both"/>
        <w:rPr>
          <w:rFonts w:ascii="David" w:eastAsia="Times New Roman" w:hAnsi="David" w:cs="David"/>
          <w:sz w:val="20"/>
          <w:szCs w:val="20"/>
          <w:lang w:val="en-US"/>
        </w:rPr>
      </w:pPr>
      <w:r w:rsidRPr="00333480">
        <w:rPr>
          <w:rFonts w:ascii="David" w:eastAsia="Times New Roman" w:hAnsi="David" w:cs="David" w:hint="cs"/>
          <w:sz w:val="20"/>
          <w:szCs w:val="20"/>
          <w:lang w:val="en-US"/>
        </w:rPr>
        <w:t>(</w:t>
      </w:r>
      <w:proofErr w:type="spellStart"/>
      <w:r w:rsidRPr="00333480">
        <w:rPr>
          <w:rFonts w:ascii="David" w:eastAsia="Times New Roman" w:hAnsi="David" w:cs="David" w:hint="cs"/>
          <w:sz w:val="20"/>
          <w:szCs w:val="20"/>
          <w:lang w:val="en-US"/>
        </w:rPr>
        <w:t>i</w:t>
      </w:r>
      <w:proofErr w:type="spellEnd"/>
      <w:r w:rsidRPr="00333480">
        <w:rPr>
          <w:rFonts w:ascii="David" w:eastAsia="Times New Roman" w:hAnsi="David" w:cs="David" w:hint="cs"/>
          <w:sz w:val="20"/>
          <w:szCs w:val="20"/>
          <w:lang w:val="en-US"/>
        </w:rPr>
        <w:t xml:space="preserve">) </w:t>
      </w:r>
      <w:r w:rsidR="00941CAB" w:rsidRPr="00333480">
        <w:rPr>
          <w:rFonts w:ascii="David" w:eastAsia="Times New Roman" w:hAnsi="David" w:cs="David" w:hint="cs"/>
          <w:sz w:val="20"/>
          <w:szCs w:val="20"/>
          <w:lang w:val="en-US"/>
        </w:rPr>
        <w:t xml:space="preserve">a sufficient number of active users is needed for the recommender to be sample-efficient given each user </w:t>
      </w:r>
      <w:r w:rsidRPr="00333480">
        <w:rPr>
          <w:rFonts w:ascii="David" w:eastAsia="Times New Roman" w:hAnsi="David" w:cs="David" w:hint="cs"/>
          <w:sz w:val="20"/>
          <w:szCs w:val="20"/>
          <w:lang w:val="en-US"/>
        </w:rPr>
        <w:t xml:space="preserve">contributes </w:t>
      </w:r>
      <w:r w:rsidR="00941CAB" w:rsidRPr="00333480">
        <w:rPr>
          <w:rFonts w:ascii="David" w:eastAsia="Times New Roman" w:hAnsi="David" w:cs="David" w:hint="cs"/>
          <w:sz w:val="20"/>
          <w:szCs w:val="20"/>
          <w:lang w:val="en-US"/>
        </w:rPr>
        <w:t>one sample on each time</w:t>
      </w:r>
      <w:r w:rsidRPr="00333480">
        <w:rPr>
          <w:rFonts w:ascii="David" w:eastAsia="Times New Roman" w:hAnsi="David" w:cs="David" w:hint="cs"/>
          <w:sz w:val="20"/>
          <w:szCs w:val="20"/>
          <w:lang w:val="en-US"/>
        </w:rPr>
        <w:t xml:space="preserve"> </w:t>
      </w:r>
      <w:r w:rsidR="00941CAB" w:rsidRPr="00333480">
        <w:rPr>
          <w:rFonts w:ascii="David" w:eastAsia="Times New Roman" w:hAnsi="David" w:cs="David" w:hint="cs"/>
          <w:sz w:val="20"/>
          <w:szCs w:val="20"/>
          <w:lang w:val="en-US"/>
        </w:rPr>
        <w:t>step.</w:t>
      </w:r>
    </w:p>
    <w:p w14:paraId="3B2B0D03" w14:textId="43AE10D7" w:rsidR="00EC6A3F" w:rsidRPr="00333480" w:rsidRDefault="00EC6A3F" w:rsidP="00333480">
      <w:pPr>
        <w:pStyle w:val="ListParagraph"/>
        <w:spacing w:before="100" w:beforeAutospacing="1" w:after="100" w:afterAutospacing="1" w:line="360" w:lineRule="auto"/>
        <w:ind w:left="1440"/>
        <w:jc w:val="both"/>
        <w:rPr>
          <w:rFonts w:ascii="David" w:eastAsia="Times New Roman" w:hAnsi="David" w:cs="David"/>
          <w:sz w:val="20"/>
          <w:szCs w:val="20"/>
          <w:lang w:val="en-US"/>
        </w:rPr>
      </w:pPr>
      <w:r w:rsidRPr="00333480">
        <w:rPr>
          <w:rFonts w:ascii="David" w:eastAsia="Times New Roman" w:hAnsi="David" w:cs="David" w:hint="cs"/>
          <w:sz w:val="20"/>
          <w:szCs w:val="20"/>
          <w:lang w:val="en-US"/>
        </w:rPr>
        <w:t>(ii) The distribution shift function can be learned in a supervised fashion from one time step to in subsequent, by minimizing some distribution-to-distribution distance measure such as KL divergence or EM.</w:t>
      </w:r>
    </w:p>
    <w:p w14:paraId="78D15E47" w14:textId="26E284DE" w:rsidR="00941CAB" w:rsidRPr="00333480" w:rsidRDefault="00941CAB" w:rsidP="00333480">
      <w:pPr>
        <w:pStyle w:val="ListParagraph"/>
        <w:numPr>
          <w:ilvl w:val="1"/>
          <w:numId w:val="2"/>
        </w:numPr>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u w:val="single"/>
          <w:lang w:val="en-US"/>
        </w:rPr>
        <w:t>Secondary:</w:t>
      </w:r>
      <w:r w:rsidRPr="00333480">
        <w:rPr>
          <w:rFonts w:ascii="David" w:eastAsia="Times New Roman" w:hAnsi="David" w:cs="David" w:hint="cs"/>
          <w:sz w:val="20"/>
          <w:szCs w:val="20"/>
          <w:lang w:val="en-US"/>
        </w:rPr>
        <w:t xml:space="preserve"> The similarity context effect will be “canceled-out” if all suppliers apply the same methodologies for utilizing it at the same time. </w:t>
      </w:r>
    </w:p>
    <w:p w14:paraId="2A02F66F" w14:textId="77777777" w:rsidR="004D1C68" w:rsidRPr="00333480" w:rsidRDefault="004D1C68" w:rsidP="00333480">
      <w:pPr>
        <w:numPr>
          <w:ilvl w:val="0"/>
          <w:numId w:val="3"/>
        </w:num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 xml:space="preserve">Describe the setting or environment you plan to experiment in. Give concrete details, and state which parts are based on real data (if at all), and which are simulative (remember that fully simulative is also fine if it justifies its purpose). </w:t>
      </w:r>
    </w:p>
    <w:p w14:paraId="4EB4BAB1" w14:textId="523D9DC3" w:rsidR="004D1C68" w:rsidRPr="00333480" w:rsidRDefault="004D1C68" w:rsidP="00333480">
      <w:pPr>
        <w:numPr>
          <w:ilvl w:val="0"/>
          <w:numId w:val="3"/>
        </w:num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lastRenderedPageBreak/>
        <w:t xml:space="preserve">Describe your approach. Which learning algorithms will you use? How do you intend to construct the simulation? What experiments do you plan to run? What parameters do you intend to vary? Connect these to your research goal and hypotheses and/or conjectures. </w:t>
      </w:r>
    </w:p>
    <w:p w14:paraId="02B405C9" w14:textId="77777777" w:rsidR="001C5220" w:rsidRPr="00333480" w:rsidRDefault="001C5220" w:rsidP="00333480">
      <w:pPr>
        <w:shd w:val="clear" w:color="auto" w:fill="FFFFFF"/>
        <w:spacing w:before="100" w:beforeAutospacing="1" w:after="100" w:afterAutospacing="1" w:line="360" w:lineRule="auto"/>
        <w:ind w:left="720"/>
        <w:jc w:val="both"/>
        <w:rPr>
          <w:rFonts w:ascii="David" w:eastAsia="Times New Roman" w:hAnsi="David" w:cs="David"/>
          <w:sz w:val="20"/>
          <w:szCs w:val="20"/>
          <w:lang w:val="en-US"/>
        </w:rPr>
      </w:pPr>
      <w:r w:rsidRPr="00333480">
        <w:rPr>
          <w:rFonts w:ascii="David" w:eastAsia="Times New Roman" w:hAnsi="David" w:cs="David" w:hint="cs"/>
          <w:sz w:val="20"/>
          <w:szCs w:val="20"/>
          <w:lang w:val="en-US"/>
        </w:rPr>
        <w:t xml:space="preserve">We will tackle the problem by supervising the learning of </w:t>
      </w:r>
      <m:oMath>
        <m:r>
          <w:rPr>
            <w:rFonts w:ascii="Cambria Math" w:eastAsia="Times New Roman" w:hAnsi="Cambria Math" w:cs="David" w:hint="cs"/>
            <w:sz w:val="20"/>
            <w:szCs w:val="20"/>
            <w:lang w:val="en-US"/>
          </w:rPr>
          <m:t>D(θ)</m:t>
        </m:r>
      </m:oMath>
      <w:r w:rsidRPr="00333480">
        <w:rPr>
          <w:rFonts w:ascii="David" w:eastAsia="Times New Roman" w:hAnsi="David" w:cs="David" w:hint="cs"/>
          <w:sz w:val="20"/>
          <w:szCs w:val="20"/>
          <w:lang w:val="en-US"/>
        </w:rPr>
        <w:t xml:space="preserve">. The training of the recommender’s predictive model will be kept with no change. When moving from time step </w:t>
      </w:r>
      <m:oMath>
        <m:r>
          <w:rPr>
            <w:rFonts w:ascii="Cambria Math" w:eastAsia="Times New Roman" w:hAnsi="Cambria Math" w:cs="David" w:hint="cs"/>
            <w:sz w:val="20"/>
            <w:szCs w:val="20"/>
            <w:lang w:val="en-US"/>
          </w:rPr>
          <m:t>t</m:t>
        </m:r>
      </m:oMath>
      <w:r w:rsidRPr="00333480">
        <w:rPr>
          <w:rFonts w:ascii="David" w:eastAsia="Times New Roman" w:hAnsi="David" w:cs="David" w:hint="cs"/>
          <w:sz w:val="20"/>
          <w:szCs w:val="20"/>
          <w:lang w:val="en-US"/>
        </w:rPr>
        <w:t xml:space="preserve"> to </w:t>
      </w:r>
      <m:oMath>
        <m:r>
          <w:rPr>
            <w:rFonts w:ascii="Cambria Math" w:eastAsia="Times New Roman" w:hAnsi="Cambria Math" w:cs="David" w:hint="cs"/>
            <w:sz w:val="20"/>
            <w:szCs w:val="20"/>
            <w:lang w:val="en-US"/>
          </w:rPr>
          <m:t>t+1</m:t>
        </m:r>
      </m:oMath>
      <w:r w:rsidRPr="00333480">
        <w:rPr>
          <w:rFonts w:ascii="David" w:eastAsia="Times New Roman" w:hAnsi="David" w:cs="David" w:hint="cs"/>
          <w:sz w:val="20"/>
          <w:szCs w:val="20"/>
          <w:lang w:val="en-US"/>
        </w:rPr>
        <w:t xml:space="preserve">, we would know how the distribution has shifted, thus we can engage the model learning </w:t>
      </w:r>
      <m:oMath>
        <m:r>
          <w:rPr>
            <w:rFonts w:ascii="Cambria Math" w:eastAsia="Times New Roman" w:hAnsi="Cambria Math" w:cs="David" w:hint="cs"/>
            <w:sz w:val="20"/>
            <w:szCs w:val="20"/>
            <w:lang w:val="en-US"/>
          </w:rPr>
          <m:t>D</m:t>
        </m:r>
        <m:d>
          <m:dPr>
            <m:ctrlPr>
              <w:rPr>
                <w:rFonts w:ascii="Cambria Math" w:eastAsia="Times New Roman" w:hAnsi="Cambria Math" w:cs="David" w:hint="cs"/>
                <w:i/>
                <w:sz w:val="20"/>
                <w:szCs w:val="20"/>
                <w:lang w:val="en-US"/>
              </w:rPr>
            </m:ctrlPr>
          </m:dPr>
          <m:e>
            <m:r>
              <w:rPr>
                <w:rFonts w:ascii="Cambria Math" w:eastAsia="Times New Roman" w:hAnsi="Cambria Math" w:cs="David" w:hint="cs"/>
                <w:sz w:val="20"/>
                <w:szCs w:val="20"/>
                <w:lang w:val="en-US"/>
              </w:rPr>
              <m:t>θ</m:t>
            </m:r>
          </m:e>
        </m:d>
      </m:oMath>
      <w:r w:rsidRPr="00333480">
        <w:rPr>
          <w:rFonts w:ascii="David" w:eastAsia="Times New Roman" w:hAnsi="David" w:cs="David" w:hint="cs"/>
          <w:sz w:val="20"/>
          <w:szCs w:val="20"/>
          <w:lang w:val="en-US"/>
        </w:rPr>
        <w:t xml:space="preserve"> to learn this shift. By providing it the distribution at time </w:t>
      </w:r>
      <m:oMath>
        <m:r>
          <w:rPr>
            <w:rFonts w:ascii="Cambria Math" w:eastAsia="Times New Roman" w:hAnsi="Cambria Math" w:cs="David" w:hint="cs"/>
            <w:sz w:val="20"/>
            <w:szCs w:val="20"/>
            <w:lang w:val="en-US"/>
          </w:rPr>
          <m:t>t</m:t>
        </m:r>
      </m:oMath>
      <w:r w:rsidRPr="00333480">
        <w:rPr>
          <w:rFonts w:ascii="David" w:eastAsia="Times New Roman" w:hAnsi="David" w:cs="David" w:hint="cs"/>
          <w:sz w:val="20"/>
          <w:szCs w:val="20"/>
          <w:lang w:val="en-US"/>
        </w:rPr>
        <w:t xml:space="preserve">, we supervise its prediction to be close to the new distribution at time </w:t>
      </w:r>
      <m:oMath>
        <m:r>
          <w:rPr>
            <w:rFonts w:ascii="Cambria Math" w:eastAsia="Times New Roman" w:hAnsi="Cambria Math" w:cs="David" w:hint="cs"/>
            <w:sz w:val="20"/>
            <w:szCs w:val="20"/>
            <w:lang w:val="en-US"/>
          </w:rPr>
          <m:t>t+1</m:t>
        </m:r>
      </m:oMath>
      <w:r w:rsidRPr="00333480">
        <w:rPr>
          <w:rFonts w:ascii="David" w:eastAsia="Times New Roman" w:hAnsi="David" w:cs="David" w:hint="cs"/>
          <w:sz w:val="20"/>
          <w:szCs w:val="20"/>
          <w:lang w:val="en-US"/>
        </w:rPr>
        <w:t xml:space="preserve"> (w.r.t to some distance measure). </w:t>
      </w:r>
    </w:p>
    <w:p w14:paraId="54A48FAB" w14:textId="39D3953E" w:rsidR="001C5220" w:rsidRPr="00333480" w:rsidRDefault="001C5220" w:rsidP="00333480">
      <w:pPr>
        <w:shd w:val="clear" w:color="auto" w:fill="FFFFFF"/>
        <w:spacing w:before="100" w:beforeAutospacing="1" w:after="100" w:afterAutospacing="1" w:line="360" w:lineRule="auto"/>
        <w:ind w:left="720"/>
        <w:jc w:val="both"/>
        <w:rPr>
          <w:rFonts w:ascii="David" w:eastAsia="Times New Roman" w:hAnsi="David" w:cs="David"/>
          <w:sz w:val="20"/>
          <w:szCs w:val="20"/>
          <w:lang w:val="en-US"/>
        </w:rPr>
      </w:pPr>
      <w:r w:rsidRPr="00333480">
        <w:rPr>
          <w:rFonts w:ascii="David" w:eastAsia="Times New Roman" w:hAnsi="David" w:cs="David" w:hint="cs"/>
          <w:sz w:val="20"/>
          <w:szCs w:val="20"/>
          <w:u w:val="single"/>
          <w:lang w:val="en-US"/>
        </w:rPr>
        <w:t>TBD …</w:t>
      </w:r>
    </w:p>
    <w:p w14:paraId="066B0540" w14:textId="77777777" w:rsidR="004D1C68" w:rsidRPr="00333480" w:rsidRDefault="004D1C68" w:rsidP="00333480">
      <w:pPr>
        <w:numPr>
          <w:ilvl w:val="0"/>
          <w:numId w:val="3"/>
        </w:num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 xml:space="preserve">What code do you plan to use, and from what sources? E.g., public packages/repos, code from homework/workshops, new code (if so, describe it in brief). </w:t>
      </w:r>
    </w:p>
    <w:p w14:paraId="0460A5E5" w14:textId="77777777" w:rsidR="004D1C68" w:rsidRPr="00333480" w:rsidRDefault="004D1C68" w:rsidP="00333480">
      <w:pPr>
        <w:numPr>
          <w:ilvl w:val="0"/>
          <w:numId w:val="3"/>
        </w:numPr>
        <w:shd w:val="clear" w:color="auto" w:fill="FFFFFF"/>
        <w:spacing w:before="100" w:beforeAutospacing="1" w:after="100" w:afterAutospacing="1" w:line="360" w:lineRule="auto"/>
        <w:jc w:val="both"/>
        <w:rPr>
          <w:rFonts w:ascii="David" w:eastAsia="Times New Roman" w:hAnsi="David" w:cs="David"/>
          <w:sz w:val="20"/>
          <w:szCs w:val="20"/>
        </w:rPr>
      </w:pPr>
      <w:r w:rsidRPr="00333480">
        <w:rPr>
          <w:rFonts w:ascii="David" w:eastAsia="Times New Roman" w:hAnsi="David" w:cs="David" w:hint="cs"/>
          <w:sz w:val="20"/>
          <w:szCs w:val="20"/>
        </w:rPr>
        <w:t xml:space="preserve">List three potential pitfalls that you anticipate may occur. Try to plan your response. </w:t>
      </w:r>
    </w:p>
    <w:p w14:paraId="52B51FC5" w14:textId="572183B9" w:rsidR="004D1C68" w:rsidRPr="00333480" w:rsidRDefault="004D1C68" w:rsidP="00333480">
      <w:pPr>
        <w:shd w:val="clear" w:color="auto" w:fill="FFFFFF"/>
        <w:spacing w:before="100" w:beforeAutospacing="1" w:after="100" w:afterAutospacing="1" w:line="360" w:lineRule="auto"/>
        <w:ind w:left="720"/>
        <w:jc w:val="both"/>
        <w:rPr>
          <w:rFonts w:ascii="David" w:eastAsia="Times New Roman" w:hAnsi="David" w:cs="David"/>
          <w:sz w:val="20"/>
          <w:szCs w:val="20"/>
          <w:lang w:val="en-US"/>
        </w:rPr>
      </w:pPr>
      <w:r w:rsidRPr="00333480">
        <w:rPr>
          <w:rFonts w:ascii="David" w:eastAsia="Times New Roman" w:hAnsi="David" w:cs="David" w:hint="cs"/>
          <w:sz w:val="20"/>
          <w:szCs w:val="20"/>
        </w:rPr>
        <w:t xml:space="preserve">1. </w:t>
      </w:r>
      <w:r w:rsidR="00EC6A3F" w:rsidRPr="00333480">
        <w:rPr>
          <w:rFonts w:ascii="David" w:eastAsia="Times New Roman" w:hAnsi="David" w:cs="David" w:hint="cs"/>
          <w:sz w:val="20"/>
          <w:szCs w:val="20"/>
          <w:lang w:val="en-US"/>
        </w:rPr>
        <w:t xml:space="preserve">Simultaneous training on two dependent models tends to be highly unstable and hard to converge properly. We plan to try and fit the following models alternately: The recommender predictive model of users’ preferences’ distribution, defined by its weights </w:t>
      </w:r>
      <m:oMath>
        <m:r>
          <w:rPr>
            <w:rFonts w:ascii="Cambria Math" w:eastAsia="Times New Roman" w:hAnsi="Cambria Math" w:cs="David" w:hint="cs"/>
            <w:sz w:val="20"/>
            <w:szCs w:val="20"/>
            <w:lang w:val="en-US"/>
          </w:rPr>
          <m:t>θ</m:t>
        </m:r>
      </m:oMath>
      <w:r w:rsidR="00EC6A3F" w:rsidRPr="00333480">
        <w:rPr>
          <w:rFonts w:ascii="David" w:eastAsia="Times New Roman" w:hAnsi="David" w:cs="David" w:hint="cs"/>
          <w:sz w:val="20"/>
          <w:szCs w:val="20"/>
          <w:lang w:val="en-US"/>
        </w:rPr>
        <w:t xml:space="preserve">, and the distribution shift model </w:t>
      </w:r>
      <m:oMath>
        <m:r>
          <w:rPr>
            <w:rFonts w:ascii="Cambria Math" w:eastAsia="Times New Roman" w:hAnsi="Cambria Math" w:cs="David" w:hint="cs"/>
            <w:sz w:val="20"/>
            <w:szCs w:val="20"/>
            <w:lang w:val="en-US"/>
          </w:rPr>
          <m:t>D</m:t>
        </m:r>
        <m:d>
          <m:dPr>
            <m:ctrlPr>
              <w:rPr>
                <w:rFonts w:ascii="Cambria Math" w:eastAsia="Times New Roman" w:hAnsi="Cambria Math" w:cs="David" w:hint="cs"/>
                <w:i/>
                <w:sz w:val="20"/>
                <w:szCs w:val="20"/>
                <w:lang w:val="en-US"/>
              </w:rPr>
            </m:ctrlPr>
          </m:dPr>
          <m:e>
            <m:r>
              <w:rPr>
                <w:rFonts w:ascii="Cambria Math" w:eastAsia="Times New Roman" w:hAnsi="Cambria Math" w:cs="David" w:hint="cs"/>
                <w:sz w:val="20"/>
                <w:szCs w:val="20"/>
                <w:lang w:val="en-US"/>
              </w:rPr>
              <m:t>θ</m:t>
            </m:r>
          </m:e>
        </m:d>
      </m:oMath>
      <w:r w:rsidR="00EC6A3F" w:rsidRPr="00333480">
        <w:rPr>
          <w:rFonts w:ascii="David" w:eastAsia="Times New Roman" w:hAnsi="David" w:cs="David" w:hint="cs"/>
          <w:sz w:val="20"/>
          <w:szCs w:val="20"/>
          <w:lang w:val="en-US"/>
        </w:rPr>
        <w:t xml:space="preserve">. Response: </w:t>
      </w:r>
      <w:r w:rsidR="00123D91">
        <w:rPr>
          <w:rFonts w:ascii="David" w:eastAsia="Times New Roman" w:hAnsi="David" w:cs="David"/>
          <w:sz w:val="20"/>
          <w:szCs w:val="20"/>
          <w:lang w:val="en-US"/>
        </w:rPr>
        <w:t>TBD.</w:t>
      </w:r>
    </w:p>
    <w:p w14:paraId="0990B943" w14:textId="77777777" w:rsidR="004D1C68" w:rsidRPr="00333480" w:rsidRDefault="004D1C68" w:rsidP="00333480">
      <w:pPr>
        <w:shd w:val="clear" w:color="auto" w:fill="FFFFFF"/>
        <w:spacing w:before="100" w:beforeAutospacing="1" w:after="100" w:afterAutospacing="1" w:line="360" w:lineRule="auto"/>
        <w:ind w:left="720"/>
        <w:jc w:val="both"/>
        <w:rPr>
          <w:rFonts w:ascii="David" w:eastAsia="Times New Roman" w:hAnsi="David" w:cs="David"/>
          <w:sz w:val="20"/>
          <w:szCs w:val="20"/>
        </w:rPr>
      </w:pPr>
      <w:r w:rsidRPr="00333480">
        <w:rPr>
          <w:rFonts w:ascii="David" w:eastAsia="Times New Roman" w:hAnsi="David" w:cs="David" w:hint="cs"/>
          <w:sz w:val="20"/>
          <w:szCs w:val="20"/>
        </w:rPr>
        <w:t xml:space="preserve">2. </w:t>
      </w:r>
    </w:p>
    <w:p w14:paraId="376EB127" w14:textId="4C199EC8" w:rsidR="004D1C68" w:rsidRPr="00333480" w:rsidRDefault="004D1C68" w:rsidP="00333480">
      <w:pPr>
        <w:shd w:val="clear" w:color="auto" w:fill="FFFFFF"/>
        <w:spacing w:before="100" w:beforeAutospacing="1" w:after="100" w:afterAutospacing="1" w:line="360" w:lineRule="auto"/>
        <w:ind w:left="720"/>
        <w:jc w:val="both"/>
        <w:rPr>
          <w:rFonts w:ascii="David" w:eastAsia="Times New Roman" w:hAnsi="David" w:cs="David"/>
          <w:sz w:val="20"/>
          <w:szCs w:val="20"/>
        </w:rPr>
      </w:pPr>
      <w:r w:rsidRPr="00333480">
        <w:rPr>
          <w:rFonts w:ascii="David" w:eastAsia="Times New Roman" w:hAnsi="David" w:cs="David" w:hint="cs"/>
          <w:sz w:val="20"/>
          <w:szCs w:val="20"/>
        </w:rPr>
        <w:t xml:space="preserve">3. </w:t>
      </w:r>
    </w:p>
    <w:sectPr w:rsidR="004D1C68" w:rsidRPr="00333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07D87"/>
    <w:multiLevelType w:val="multilevel"/>
    <w:tmpl w:val="152449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668C6"/>
    <w:multiLevelType w:val="multilevel"/>
    <w:tmpl w:val="8D50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9729B"/>
    <w:multiLevelType w:val="multilevel"/>
    <w:tmpl w:val="DCCE46C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szCs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80D01"/>
    <w:multiLevelType w:val="multilevel"/>
    <w:tmpl w:val="10A0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F7AE5"/>
    <w:multiLevelType w:val="multilevel"/>
    <w:tmpl w:val="E170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555BE"/>
    <w:multiLevelType w:val="multilevel"/>
    <w:tmpl w:val="3288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68"/>
    <w:rsid w:val="00123D91"/>
    <w:rsid w:val="001C44E6"/>
    <w:rsid w:val="001C5220"/>
    <w:rsid w:val="00333480"/>
    <w:rsid w:val="004D1C68"/>
    <w:rsid w:val="00941CAB"/>
    <w:rsid w:val="00D37BD7"/>
    <w:rsid w:val="00EC6A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17B6833"/>
  <w15:chartTrackingRefBased/>
  <w15:docId w15:val="{3F5671B7-3348-8843-B489-E28C53C1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D1C68"/>
    <w:pPr>
      <w:ind w:left="720"/>
      <w:contextualSpacing/>
    </w:pPr>
  </w:style>
  <w:style w:type="character" w:styleId="PlaceholderText">
    <w:name w:val="Placeholder Text"/>
    <w:basedOn w:val="DefaultParagraphFont"/>
    <w:uiPriority w:val="99"/>
    <w:semiHidden/>
    <w:rsid w:val="00EC6A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7891">
      <w:bodyDiv w:val="1"/>
      <w:marLeft w:val="0"/>
      <w:marRight w:val="0"/>
      <w:marTop w:val="0"/>
      <w:marBottom w:val="0"/>
      <w:divBdr>
        <w:top w:val="none" w:sz="0" w:space="0" w:color="auto"/>
        <w:left w:val="none" w:sz="0" w:space="0" w:color="auto"/>
        <w:bottom w:val="none" w:sz="0" w:space="0" w:color="auto"/>
        <w:right w:val="none" w:sz="0" w:space="0" w:color="auto"/>
      </w:divBdr>
      <w:divsChild>
        <w:div w:id="585773472">
          <w:marLeft w:val="0"/>
          <w:marRight w:val="0"/>
          <w:marTop w:val="0"/>
          <w:marBottom w:val="0"/>
          <w:divBdr>
            <w:top w:val="none" w:sz="0" w:space="0" w:color="auto"/>
            <w:left w:val="none" w:sz="0" w:space="0" w:color="auto"/>
            <w:bottom w:val="none" w:sz="0" w:space="0" w:color="auto"/>
            <w:right w:val="none" w:sz="0" w:space="0" w:color="auto"/>
          </w:divBdr>
          <w:divsChild>
            <w:div w:id="435830329">
              <w:marLeft w:val="0"/>
              <w:marRight w:val="0"/>
              <w:marTop w:val="0"/>
              <w:marBottom w:val="0"/>
              <w:divBdr>
                <w:top w:val="none" w:sz="0" w:space="0" w:color="auto"/>
                <w:left w:val="none" w:sz="0" w:space="0" w:color="auto"/>
                <w:bottom w:val="none" w:sz="0" w:space="0" w:color="auto"/>
                <w:right w:val="none" w:sz="0" w:space="0" w:color="auto"/>
              </w:divBdr>
              <w:divsChild>
                <w:div w:id="1424186608">
                  <w:marLeft w:val="0"/>
                  <w:marRight w:val="0"/>
                  <w:marTop w:val="0"/>
                  <w:marBottom w:val="0"/>
                  <w:divBdr>
                    <w:top w:val="none" w:sz="0" w:space="0" w:color="auto"/>
                    <w:left w:val="none" w:sz="0" w:space="0" w:color="auto"/>
                    <w:bottom w:val="none" w:sz="0" w:space="0" w:color="auto"/>
                    <w:right w:val="none" w:sz="0" w:space="0" w:color="auto"/>
                  </w:divBdr>
                  <w:divsChild>
                    <w:div w:id="15251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0526">
          <w:marLeft w:val="0"/>
          <w:marRight w:val="0"/>
          <w:marTop w:val="0"/>
          <w:marBottom w:val="0"/>
          <w:divBdr>
            <w:top w:val="none" w:sz="0" w:space="0" w:color="auto"/>
            <w:left w:val="none" w:sz="0" w:space="0" w:color="auto"/>
            <w:bottom w:val="none" w:sz="0" w:space="0" w:color="auto"/>
            <w:right w:val="none" w:sz="0" w:space="0" w:color="auto"/>
          </w:divBdr>
          <w:divsChild>
            <w:div w:id="420831312">
              <w:marLeft w:val="0"/>
              <w:marRight w:val="0"/>
              <w:marTop w:val="0"/>
              <w:marBottom w:val="0"/>
              <w:divBdr>
                <w:top w:val="none" w:sz="0" w:space="0" w:color="auto"/>
                <w:left w:val="none" w:sz="0" w:space="0" w:color="auto"/>
                <w:bottom w:val="none" w:sz="0" w:space="0" w:color="auto"/>
                <w:right w:val="none" w:sz="0" w:space="0" w:color="auto"/>
              </w:divBdr>
              <w:divsChild>
                <w:div w:id="1709063803">
                  <w:marLeft w:val="0"/>
                  <w:marRight w:val="0"/>
                  <w:marTop w:val="0"/>
                  <w:marBottom w:val="0"/>
                  <w:divBdr>
                    <w:top w:val="none" w:sz="0" w:space="0" w:color="auto"/>
                    <w:left w:val="none" w:sz="0" w:space="0" w:color="auto"/>
                    <w:bottom w:val="none" w:sz="0" w:space="0" w:color="auto"/>
                    <w:right w:val="none" w:sz="0" w:space="0" w:color="auto"/>
                  </w:divBdr>
                  <w:divsChild>
                    <w:div w:id="9753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7923">
      <w:bodyDiv w:val="1"/>
      <w:marLeft w:val="0"/>
      <w:marRight w:val="0"/>
      <w:marTop w:val="0"/>
      <w:marBottom w:val="0"/>
      <w:divBdr>
        <w:top w:val="none" w:sz="0" w:space="0" w:color="auto"/>
        <w:left w:val="none" w:sz="0" w:space="0" w:color="auto"/>
        <w:bottom w:val="none" w:sz="0" w:space="0" w:color="auto"/>
        <w:right w:val="none" w:sz="0" w:space="0" w:color="auto"/>
      </w:divBdr>
      <w:divsChild>
        <w:div w:id="476075988">
          <w:marLeft w:val="0"/>
          <w:marRight w:val="0"/>
          <w:marTop w:val="0"/>
          <w:marBottom w:val="0"/>
          <w:divBdr>
            <w:top w:val="none" w:sz="0" w:space="0" w:color="auto"/>
            <w:left w:val="none" w:sz="0" w:space="0" w:color="auto"/>
            <w:bottom w:val="none" w:sz="0" w:space="0" w:color="auto"/>
            <w:right w:val="none" w:sz="0" w:space="0" w:color="auto"/>
          </w:divBdr>
          <w:divsChild>
            <w:div w:id="839083303">
              <w:marLeft w:val="0"/>
              <w:marRight w:val="0"/>
              <w:marTop w:val="0"/>
              <w:marBottom w:val="0"/>
              <w:divBdr>
                <w:top w:val="none" w:sz="0" w:space="0" w:color="auto"/>
                <w:left w:val="none" w:sz="0" w:space="0" w:color="auto"/>
                <w:bottom w:val="none" w:sz="0" w:space="0" w:color="auto"/>
                <w:right w:val="none" w:sz="0" w:space="0" w:color="auto"/>
              </w:divBdr>
              <w:divsChild>
                <w:div w:id="13925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5225">
      <w:bodyDiv w:val="1"/>
      <w:marLeft w:val="0"/>
      <w:marRight w:val="0"/>
      <w:marTop w:val="0"/>
      <w:marBottom w:val="0"/>
      <w:divBdr>
        <w:top w:val="none" w:sz="0" w:space="0" w:color="auto"/>
        <w:left w:val="none" w:sz="0" w:space="0" w:color="auto"/>
        <w:bottom w:val="none" w:sz="0" w:space="0" w:color="auto"/>
        <w:right w:val="none" w:sz="0" w:space="0" w:color="auto"/>
      </w:divBdr>
      <w:divsChild>
        <w:div w:id="1266420344">
          <w:marLeft w:val="0"/>
          <w:marRight w:val="0"/>
          <w:marTop w:val="0"/>
          <w:marBottom w:val="0"/>
          <w:divBdr>
            <w:top w:val="none" w:sz="0" w:space="0" w:color="auto"/>
            <w:left w:val="none" w:sz="0" w:space="0" w:color="auto"/>
            <w:bottom w:val="none" w:sz="0" w:space="0" w:color="auto"/>
            <w:right w:val="none" w:sz="0" w:space="0" w:color="auto"/>
          </w:divBdr>
          <w:divsChild>
            <w:div w:id="1870680956">
              <w:marLeft w:val="0"/>
              <w:marRight w:val="0"/>
              <w:marTop w:val="0"/>
              <w:marBottom w:val="0"/>
              <w:divBdr>
                <w:top w:val="none" w:sz="0" w:space="0" w:color="auto"/>
                <w:left w:val="none" w:sz="0" w:space="0" w:color="auto"/>
                <w:bottom w:val="none" w:sz="0" w:space="0" w:color="auto"/>
                <w:right w:val="none" w:sz="0" w:space="0" w:color="auto"/>
              </w:divBdr>
              <w:divsChild>
                <w:div w:id="699355081">
                  <w:marLeft w:val="0"/>
                  <w:marRight w:val="0"/>
                  <w:marTop w:val="0"/>
                  <w:marBottom w:val="0"/>
                  <w:divBdr>
                    <w:top w:val="none" w:sz="0" w:space="0" w:color="auto"/>
                    <w:left w:val="none" w:sz="0" w:space="0" w:color="auto"/>
                    <w:bottom w:val="none" w:sz="0" w:space="0" w:color="auto"/>
                    <w:right w:val="none" w:sz="0" w:space="0" w:color="auto"/>
                  </w:divBdr>
                  <w:divsChild>
                    <w:div w:id="13564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82651">
      <w:bodyDiv w:val="1"/>
      <w:marLeft w:val="0"/>
      <w:marRight w:val="0"/>
      <w:marTop w:val="0"/>
      <w:marBottom w:val="0"/>
      <w:divBdr>
        <w:top w:val="none" w:sz="0" w:space="0" w:color="auto"/>
        <w:left w:val="none" w:sz="0" w:space="0" w:color="auto"/>
        <w:bottom w:val="none" w:sz="0" w:space="0" w:color="auto"/>
        <w:right w:val="none" w:sz="0" w:space="0" w:color="auto"/>
      </w:divBdr>
      <w:divsChild>
        <w:div w:id="1665279517">
          <w:marLeft w:val="0"/>
          <w:marRight w:val="0"/>
          <w:marTop w:val="0"/>
          <w:marBottom w:val="0"/>
          <w:divBdr>
            <w:top w:val="none" w:sz="0" w:space="0" w:color="auto"/>
            <w:left w:val="none" w:sz="0" w:space="0" w:color="auto"/>
            <w:bottom w:val="none" w:sz="0" w:space="0" w:color="auto"/>
            <w:right w:val="none" w:sz="0" w:space="0" w:color="auto"/>
          </w:divBdr>
          <w:divsChild>
            <w:div w:id="14700429">
              <w:marLeft w:val="0"/>
              <w:marRight w:val="0"/>
              <w:marTop w:val="0"/>
              <w:marBottom w:val="0"/>
              <w:divBdr>
                <w:top w:val="none" w:sz="0" w:space="0" w:color="auto"/>
                <w:left w:val="none" w:sz="0" w:space="0" w:color="auto"/>
                <w:bottom w:val="none" w:sz="0" w:space="0" w:color="auto"/>
                <w:right w:val="none" w:sz="0" w:space="0" w:color="auto"/>
              </w:divBdr>
              <w:divsChild>
                <w:div w:id="15689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3646">
      <w:bodyDiv w:val="1"/>
      <w:marLeft w:val="0"/>
      <w:marRight w:val="0"/>
      <w:marTop w:val="0"/>
      <w:marBottom w:val="0"/>
      <w:divBdr>
        <w:top w:val="none" w:sz="0" w:space="0" w:color="auto"/>
        <w:left w:val="none" w:sz="0" w:space="0" w:color="auto"/>
        <w:bottom w:val="none" w:sz="0" w:space="0" w:color="auto"/>
        <w:right w:val="none" w:sz="0" w:space="0" w:color="auto"/>
      </w:divBdr>
      <w:divsChild>
        <w:div w:id="95030246">
          <w:marLeft w:val="0"/>
          <w:marRight w:val="0"/>
          <w:marTop w:val="0"/>
          <w:marBottom w:val="0"/>
          <w:divBdr>
            <w:top w:val="none" w:sz="0" w:space="0" w:color="auto"/>
            <w:left w:val="none" w:sz="0" w:space="0" w:color="auto"/>
            <w:bottom w:val="none" w:sz="0" w:space="0" w:color="auto"/>
            <w:right w:val="none" w:sz="0" w:space="0" w:color="auto"/>
          </w:divBdr>
          <w:divsChild>
            <w:div w:id="1776754327">
              <w:marLeft w:val="0"/>
              <w:marRight w:val="0"/>
              <w:marTop w:val="0"/>
              <w:marBottom w:val="0"/>
              <w:divBdr>
                <w:top w:val="none" w:sz="0" w:space="0" w:color="auto"/>
                <w:left w:val="none" w:sz="0" w:space="0" w:color="auto"/>
                <w:bottom w:val="none" w:sz="0" w:space="0" w:color="auto"/>
                <w:right w:val="none" w:sz="0" w:space="0" w:color="auto"/>
              </w:divBdr>
              <w:divsChild>
                <w:div w:id="252016357">
                  <w:marLeft w:val="0"/>
                  <w:marRight w:val="0"/>
                  <w:marTop w:val="0"/>
                  <w:marBottom w:val="0"/>
                  <w:divBdr>
                    <w:top w:val="none" w:sz="0" w:space="0" w:color="auto"/>
                    <w:left w:val="none" w:sz="0" w:space="0" w:color="auto"/>
                    <w:bottom w:val="none" w:sz="0" w:space="0" w:color="auto"/>
                    <w:right w:val="none" w:sz="0" w:space="0" w:color="auto"/>
                  </w:divBdr>
                  <w:divsChild>
                    <w:div w:id="20628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64278">
          <w:marLeft w:val="0"/>
          <w:marRight w:val="0"/>
          <w:marTop w:val="0"/>
          <w:marBottom w:val="0"/>
          <w:divBdr>
            <w:top w:val="none" w:sz="0" w:space="0" w:color="auto"/>
            <w:left w:val="none" w:sz="0" w:space="0" w:color="auto"/>
            <w:bottom w:val="none" w:sz="0" w:space="0" w:color="auto"/>
            <w:right w:val="none" w:sz="0" w:space="0" w:color="auto"/>
          </w:divBdr>
          <w:divsChild>
            <w:div w:id="1084063547">
              <w:marLeft w:val="0"/>
              <w:marRight w:val="0"/>
              <w:marTop w:val="0"/>
              <w:marBottom w:val="0"/>
              <w:divBdr>
                <w:top w:val="none" w:sz="0" w:space="0" w:color="auto"/>
                <w:left w:val="none" w:sz="0" w:space="0" w:color="auto"/>
                <w:bottom w:val="none" w:sz="0" w:space="0" w:color="auto"/>
                <w:right w:val="none" w:sz="0" w:space="0" w:color="auto"/>
              </w:divBdr>
              <w:divsChild>
                <w:div w:id="1149203679">
                  <w:marLeft w:val="0"/>
                  <w:marRight w:val="0"/>
                  <w:marTop w:val="0"/>
                  <w:marBottom w:val="0"/>
                  <w:divBdr>
                    <w:top w:val="none" w:sz="0" w:space="0" w:color="auto"/>
                    <w:left w:val="none" w:sz="0" w:space="0" w:color="auto"/>
                    <w:bottom w:val="none" w:sz="0" w:space="0" w:color="auto"/>
                    <w:right w:val="none" w:sz="0" w:space="0" w:color="auto"/>
                  </w:divBdr>
                  <w:divsChild>
                    <w:div w:id="1537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3974">
      <w:bodyDiv w:val="1"/>
      <w:marLeft w:val="0"/>
      <w:marRight w:val="0"/>
      <w:marTop w:val="0"/>
      <w:marBottom w:val="0"/>
      <w:divBdr>
        <w:top w:val="none" w:sz="0" w:space="0" w:color="auto"/>
        <w:left w:val="none" w:sz="0" w:space="0" w:color="auto"/>
        <w:bottom w:val="none" w:sz="0" w:space="0" w:color="auto"/>
        <w:right w:val="none" w:sz="0" w:space="0" w:color="auto"/>
      </w:divBdr>
      <w:divsChild>
        <w:div w:id="378483077">
          <w:marLeft w:val="0"/>
          <w:marRight w:val="0"/>
          <w:marTop w:val="0"/>
          <w:marBottom w:val="0"/>
          <w:divBdr>
            <w:top w:val="none" w:sz="0" w:space="0" w:color="auto"/>
            <w:left w:val="none" w:sz="0" w:space="0" w:color="auto"/>
            <w:bottom w:val="none" w:sz="0" w:space="0" w:color="auto"/>
            <w:right w:val="none" w:sz="0" w:space="0" w:color="auto"/>
          </w:divBdr>
          <w:divsChild>
            <w:div w:id="296960982">
              <w:marLeft w:val="0"/>
              <w:marRight w:val="0"/>
              <w:marTop w:val="0"/>
              <w:marBottom w:val="0"/>
              <w:divBdr>
                <w:top w:val="none" w:sz="0" w:space="0" w:color="auto"/>
                <w:left w:val="none" w:sz="0" w:space="0" w:color="auto"/>
                <w:bottom w:val="none" w:sz="0" w:space="0" w:color="auto"/>
                <w:right w:val="none" w:sz="0" w:space="0" w:color="auto"/>
              </w:divBdr>
              <w:divsChild>
                <w:div w:id="2088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0589">
      <w:bodyDiv w:val="1"/>
      <w:marLeft w:val="0"/>
      <w:marRight w:val="0"/>
      <w:marTop w:val="0"/>
      <w:marBottom w:val="0"/>
      <w:divBdr>
        <w:top w:val="none" w:sz="0" w:space="0" w:color="auto"/>
        <w:left w:val="none" w:sz="0" w:space="0" w:color="auto"/>
        <w:bottom w:val="none" w:sz="0" w:space="0" w:color="auto"/>
        <w:right w:val="none" w:sz="0" w:space="0" w:color="auto"/>
      </w:divBdr>
      <w:divsChild>
        <w:div w:id="2084595295">
          <w:marLeft w:val="0"/>
          <w:marRight w:val="0"/>
          <w:marTop w:val="0"/>
          <w:marBottom w:val="0"/>
          <w:divBdr>
            <w:top w:val="none" w:sz="0" w:space="0" w:color="auto"/>
            <w:left w:val="none" w:sz="0" w:space="0" w:color="auto"/>
            <w:bottom w:val="none" w:sz="0" w:space="0" w:color="auto"/>
            <w:right w:val="none" w:sz="0" w:space="0" w:color="auto"/>
          </w:divBdr>
          <w:divsChild>
            <w:div w:id="1786072523">
              <w:marLeft w:val="0"/>
              <w:marRight w:val="0"/>
              <w:marTop w:val="0"/>
              <w:marBottom w:val="0"/>
              <w:divBdr>
                <w:top w:val="none" w:sz="0" w:space="0" w:color="auto"/>
                <w:left w:val="none" w:sz="0" w:space="0" w:color="auto"/>
                <w:bottom w:val="none" w:sz="0" w:space="0" w:color="auto"/>
                <w:right w:val="none" w:sz="0" w:space="0" w:color="auto"/>
              </w:divBdr>
              <w:divsChild>
                <w:div w:id="4313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Nitai Fingerhut</dc:creator>
  <cp:keywords/>
  <dc:description/>
  <cp:lastModifiedBy>Nitai Fingerhut</cp:lastModifiedBy>
  <cp:revision>9</cp:revision>
  <dcterms:created xsi:type="dcterms:W3CDTF">2022-01-23T21:55:00Z</dcterms:created>
  <dcterms:modified xsi:type="dcterms:W3CDTF">2022-01-24T06:28:00Z</dcterms:modified>
</cp:coreProperties>
</file>