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64" w:rsidRPr="00926264" w:rsidRDefault="00926264" w:rsidP="0092626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26264">
        <w:rPr>
          <w:rFonts w:ascii="Calibri" w:eastAsia="Times New Roman" w:hAnsi="Calibri" w:cs="Times New Roman"/>
          <w:color w:val="000000"/>
        </w:rPr>
        <w:t>## What is this?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 can provide a starting point for bespoke chat ops / messaging automation, to replace the current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Note the distinction between _internal_ and _external_ bots: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External hosted bots use a platform or framework adapter to login and operate a user account. They are suited to messaging-heavy interactions and/or where maintenance or processes are independent of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Internal bots are tightly coupled with the architecture of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, but (at least currently) have limited features for conversational UI. Their provisioning and operation is dependent on the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server.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Why do it?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The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is outdated, it’s utility for enterprises and teams is limited and its documentation and usability is a challenge blocking many users from making the most of it.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now has much better options for messaging automation from progress toward an app marketplace model and the recent updates towards an SDK for multiple bot platform/framework adapters.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Integrating custom processes into the core codebase and the generic “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>” bot identity is harder to maintain and can be confusing for users to interact with.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How will it help?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Instances can maintain bot driven logic without requiring a fork of core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lastRenderedPageBreak/>
        <w:br/>
        <w:t xml:space="preserve">-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Customised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identity for bots in a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instance distinct from the “system bot”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Clearer semantics between system notifications and instance’s specific business logic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Access to apps API endpoints will open new features to internal bots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Multiple internal bots can provide different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behaviours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from unique bot user profiles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What does it need?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App with same features as a bot: receive, send, reply, store data, call API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Provide http listeners for triggering internal methods / interactions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Make http requests to get data to trigger or populate a message send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Documentation for getting started with defining a new bot app and writing scripts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Boilerplate examples to show simple common use cases achieved by bot app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What’s the plan?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Identify some use cases of current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extensions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Build and document example implementations with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 to replace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interactions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- Build a replacement for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Rocket.Cat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as default packaged app-bot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- Update docs for a clear purpose for the single system bot as a simple service butler, that will no longer be extended with instance specific scripts.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>## How can we help?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bookmarkStart w:id="0" w:name="_GoBack"/>
      <w:r w:rsidRPr="00926264">
        <w:rPr>
          <w:rFonts w:ascii="Calibri" w:eastAsia="Times New Roman" w:hAnsi="Calibri" w:cs="Times New Roman"/>
          <w:color w:val="000000"/>
        </w:rPr>
        <w:t xml:space="preserve">If this spec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effects you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and you’d like to help out, what we need at this stage is to understand the types </w:t>
      </w:r>
      <w:r w:rsidRPr="00926264">
        <w:rPr>
          <w:rFonts w:ascii="Calibri" w:eastAsia="Times New Roman" w:hAnsi="Calibri" w:cs="Times New Roman"/>
          <w:color w:val="000000"/>
        </w:rPr>
        <w:lastRenderedPageBreak/>
        <w:t xml:space="preserve">of use cases currently implemented with the Internal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, so we can provide useful templates and guides to migrate your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Hubot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scripts into </w:t>
      </w:r>
      <w:proofErr w:type="spellStart"/>
      <w:r w:rsidRPr="00926264">
        <w:rPr>
          <w:rFonts w:ascii="Calibri" w:eastAsia="Times New Roman" w:hAnsi="Calibri" w:cs="Times New Roman"/>
          <w:color w:val="000000"/>
        </w:rPr>
        <w:t>Rocket</w:t>
      </w:r>
      <w:bookmarkEnd w:id="0"/>
      <w:r w:rsidRPr="00926264">
        <w:rPr>
          <w:rFonts w:ascii="Calibri" w:eastAsia="Times New Roman" w:hAnsi="Calibri" w:cs="Times New Roman"/>
          <w:color w:val="000000"/>
        </w:rPr>
        <w:t>.Chat</w:t>
      </w:r>
      <w:proofErr w:type="spellEnd"/>
      <w:r w:rsidRPr="00926264">
        <w:rPr>
          <w:rFonts w:ascii="Calibri" w:eastAsia="Times New Roman" w:hAnsi="Calibri" w:cs="Times New Roman"/>
          <w:color w:val="000000"/>
        </w:rPr>
        <w:t xml:space="preserve"> apps.</w:t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</w:r>
      <w:r w:rsidRPr="00926264">
        <w:rPr>
          <w:rFonts w:ascii="Calibri" w:eastAsia="Times New Roman" w:hAnsi="Calibri" w:cs="Times New Roman"/>
          <w:color w:val="000000"/>
        </w:rPr>
        <w:br/>
        <w:t xml:space="preserve">Related to #10456, #6640, #8025 </w:t>
      </w:r>
    </w:p>
    <w:p w:rsidR="0056467A" w:rsidRDefault="00926264"/>
    <w:sectPr w:rsidR="0056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64"/>
    <w:rsid w:val="00186948"/>
    <w:rsid w:val="00926264"/>
    <w:rsid w:val="00E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A1B73-AF4B-4BD3-ACCD-B0C535D7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BE3A-DCAF-4AA8-9ED7-E2135437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Portugal</dc:creator>
  <cp:keywords/>
  <dc:description/>
  <cp:lastModifiedBy>Roxana Portugal</cp:lastModifiedBy>
  <cp:revision>1</cp:revision>
  <dcterms:created xsi:type="dcterms:W3CDTF">2018-06-19T17:20:00Z</dcterms:created>
  <dcterms:modified xsi:type="dcterms:W3CDTF">2018-06-19T17:21:00Z</dcterms:modified>
</cp:coreProperties>
</file>