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611" w:rsidRDefault="00401611" w:rsidP="00401611">
      <w:r>
        <w:rPr>
          <w:rFonts w:hint="cs"/>
          <w:rtl/>
        </w:rPr>
        <w:t xml:space="preserve">בס"ד                                                                                                                    </w:t>
      </w:r>
      <w:r>
        <w:t>29/12/2025</w:t>
      </w:r>
    </w:p>
    <w:p w:rsidR="00401611" w:rsidRDefault="00401611" w:rsidP="00401611"/>
    <w:p w:rsidR="00401611" w:rsidRPr="00200D84" w:rsidRDefault="00401611" w:rsidP="00401611">
      <w:pPr>
        <w:bidi w:val="0"/>
        <w:spacing w:before="100" w:beforeAutospacing="1" w:after="100" w:afterAutospacing="1" w:line="240" w:lineRule="auto"/>
        <w:jc w:val="center"/>
        <w:rPr>
          <w:rFonts w:asciiTheme="majorBidi" w:eastAsia="Times New Roman" w:hAnsiTheme="majorBidi" w:cstheme="majorBidi"/>
          <w:sz w:val="32"/>
          <w:szCs w:val="32"/>
          <w:u w:val="single"/>
        </w:rPr>
      </w:pPr>
      <w:r w:rsidRPr="00200D84">
        <w:rPr>
          <w:rFonts w:asciiTheme="majorBidi" w:eastAsia="Times New Roman" w:hAnsiTheme="majorBidi" w:cstheme="majorBidi"/>
          <w:b/>
          <w:bCs/>
          <w:sz w:val="32"/>
          <w:szCs w:val="32"/>
          <w:u w:val="single"/>
        </w:rPr>
        <w:t>Implementation of Grover’s Algorithm for Hash-Prefix Search</w:t>
      </w:r>
    </w:p>
    <w:p w:rsidR="00401611" w:rsidRPr="00200D84" w:rsidRDefault="00401611" w:rsidP="00401611">
      <w:pPr>
        <w:bidi w:val="0"/>
        <w:spacing w:before="100" w:beforeAutospacing="1" w:after="100" w:afterAutospacing="1" w:line="240" w:lineRule="auto"/>
        <w:jc w:val="center"/>
        <w:rPr>
          <w:rFonts w:asciiTheme="majorBidi" w:eastAsia="Times New Roman" w:hAnsiTheme="majorBidi" w:cstheme="majorBidi"/>
          <w:sz w:val="32"/>
          <w:szCs w:val="32"/>
        </w:rPr>
      </w:pPr>
      <w:r w:rsidRPr="00200D84">
        <w:rPr>
          <w:rFonts w:asciiTheme="majorBidi" w:eastAsia="Times New Roman" w:hAnsiTheme="majorBidi" w:cstheme="majorBidi"/>
          <w:sz w:val="32"/>
          <w:szCs w:val="32"/>
        </w:rPr>
        <w:t>Nitay Bahaliker</w:t>
      </w:r>
    </w:p>
    <w:p w:rsidR="00401611" w:rsidRPr="00200D84" w:rsidRDefault="00401611" w:rsidP="00401611">
      <w:pPr>
        <w:bidi w:val="0"/>
        <w:spacing w:before="100" w:beforeAutospacing="1" w:after="100" w:afterAutospacing="1" w:line="240" w:lineRule="auto"/>
        <w:jc w:val="center"/>
        <w:rPr>
          <w:rFonts w:asciiTheme="majorBidi" w:eastAsia="Times New Roman" w:hAnsiTheme="majorBidi" w:cstheme="majorBidi"/>
          <w:sz w:val="24"/>
          <w:szCs w:val="24"/>
        </w:rPr>
      </w:pPr>
      <w:r w:rsidRPr="00200D84">
        <w:rPr>
          <w:rFonts w:asciiTheme="majorBidi" w:eastAsia="Times New Roman" w:hAnsiTheme="majorBidi" w:cstheme="majorBidi"/>
          <w:sz w:val="24"/>
          <w:szCs w:val="24"/>
        </w:rPr>
        <w:t>December 29, 2025</w:t>
      </w:r>
    </w:p>
    <w:p w:rsidR="00401611" w:rsidRPr="00200D84" w:rsidRDefault="002F0A7A" w:rsidP="00401611">
      <w:pPr>
        <w:bidi w:val="0"/>
        <w:spacing w:before="100" w:beforeAutospacing="1" w:after="100" w:afterAutospacing="1" w:line="240" w:lineRule="auto"/>
        <w:jc w:val="center"/>
        <w:rPr>
          <w:rFonts w:asciiTheme="majorBidi" w:eastAsia="Times New Roman" w:hAnsiTheme="majorBidi" w:cstheme="majorBidi"/>
          <w:sz w:val="24"/>
          <w:szCs w:val="24"/>
        </w:rPr>
      </w:pPr>
      <w:r w:rsidRPr="00200D84">
        <w:rPr>
          <w:rFonts w:asciiTheme="majorBidi" w:eastAsia="Times New Roman" w:hAnsiTheme="majorBidi" w:cstheme="majorBidi"/>
          <w:sz w:val="24"/>
          <w:szCs w:val="24"/>
        </w:rPr>
        <w:t>LinkedIn</w:t>
      </w:r>
      <w:r w:rsidR="00401611" w:rsidRPr="00200D84">
        <w:rPr>
          <w:rFonts w:asciiTheme="majorBidi" w:eastAsia="Times New Roman" w:hAnsiTheme="majorBidi" w:cstheme="majorBidi"/>
          <w:sz w:val="24"/>
          <w:szCs w:val="24"/>
        </w:rPr>
        <w:t>:</w:t>
      </w:r>
      <w:r w:rsidR="00401611" w:rsidRPr="00200D84">
        <w:rPr>
          <w:rFonts w:asciiTheme="majorBidi" w:hAnsiTheme="majorBidi" w:cstheme="majorBidi"/>
          <w:sz w:val="18"/>
          <w:szCs w:val="18"/>
          <w:shd w:val="clear" w:color="auto" w:fill="FFFFFF"/>
        </w:rPr>
        <w:t xml:space="preserve"> </w:t>
      </w:r>
      <w:hyperlink r:id="rId5" w:history="1">
        <w:r w:rsidR="00401611" w:rsidRPr="00200D84">
          <w:rPr>
            <w:rStyle w:val="Hyperlink"/>
            <w:rFonts w:asciiTheme="majorBidi" w:eastAsia="Times New Roman" w:hAnsiTheme="majorBidi" w:cstheme="majorBidi"/>
            <w:sz w:val="24"/>
            <w:szCs w:val="24"/>
          </w:rPr>
          <w:t>www.linkedin.com/in/nitay-bahaliker-30a259316</w:t>
        </w:r>
      </w:hyperlink>
    </w:p>
    <w:p w:rsidR="00401611" w:rsidRPr="00200D84" w:rsidRDefault="002F0A7A" w:rsidP="00401611">
      <w:pPr>
        <w:bidi w:val="0"/>
        <w:spacing w:before="100" w:beforeAutospacing="1" w:after="100" w:afterAutospacing="1" w:line="240" w:lineRule="auto"/>
        <w:jc w:val="center"/>
        <w:rPr>
          <w:rFonts w:asciiTheme="majorBidi" w:eastAsia="Times New Roman" w:hAnsiTheme="majorBidi" w:cstheme="majorBidi"/>
          <w:sz w:val="24"/>
          <w:szCs w:val="24"/>
          <w:rtl/>
        </w:rPr>
      </w:pPr>
      <w:r w:rsidRPr="00200D84">
        <w:rPr>
          <w:rFonts w:asciiTheme="majorBidi" w:eastAsia="Times New Roman" w:hAnsiTheme="majorBidi" w:cstheme="majorBidi"/>
          <w:sz w:val="24"/>
          <w:szCs w:val="24"/>
        </w:rPr>
        <w:t>GitHub</w:t>
      </w:r>
      <w:r w:rsidR="00401611" w:rsidRPr="00200D84">
        <w:rPr>
          <w:rFonts w:asciiTheme="majorBidi" w:eastAsia="Times New Roman" w:hAnsiTheme="majorBidi" w:cstheme="majorBidi"/>
          <w:sz w:val="24"/>
          <w:szCs w:val="24"/>
        </w:rPr>
        <w:t xml:space="preserve">: </w:t>
      </w:r>
      <w:hyperlink r:id="rId6" w:history="1">
        <w:r w:rsidR="00401611" w:rsidRPr="00200D84">
          <w:rPr>
            <w:rStyle w:val="Hyperlink"/>
            <w:rFonts w:asciiTheme="majorBidi" w:eastAsia="Times New Roman" w:hAnsiTheme="majorBidi" w:cstheme="majorBidi"/>
            <w:sz w:val="24"/>
            <w:szCs w:val="24"/>
          </w:rPr>
          <w:t>https://github.com/nitayB14/Grover_Sha</w:t>
        </w:r>
      </w:hyperlink>
    </w:p>
    <w:p w:rsidR="00401611" w:rsidRPr="00401611" w:rsidRDefault="00401611" w:rsidP="00401611">
      <w:pPr>
        <w:bidi w:val="0"/>
        <w:spacing w:before="100" w:beforeAutospacing="1" w:after="100" w:afterAutospacing="1" w:line="240" w:lineRule="auto"/>
        <w:jc w:val="center"/>
        <w:rPr>
          <w:rFonts w:ascii="Arial" w:eastAsia="Times New Roman" w:hAnsi="Arial" w:cs="Arial"/>
          <w:sz w:val="24"/>
          <w:szCs w:val="24"/>
          <w:rtl/>
        </w:rPr>
      </w:pPr>
    </w:p>
    <w:p w:rsidR="00401611" w:rsidRPr="00200D84" w:rsidRDefault="00401611" w:rsidP="002F0A7A">
      <w:pPr>
        <w:bidi w:val="0"/>
        <w:jc w:val="center"/>
        <w:rPr>
          <w:rFonts w:asciiTheme="majorBidi" w:hAnsiTheme="majorBidi" w:cstheme="majorBidi"/>
          <w:sz w:val="32"/>
          <w:szCs w:val="32"/>
          <w:u w:val="single"/>
        </w:rPr>
      </w:pPr>
      <w:r w:rsidRPr="00200D84">
        <w:rPr>
          <w:rFonts w:asciiTheme="majorBidi" w:hAnsiTheme="majorBidi" w:cstheme="majorBidi"/>
          <w:sz w:val="32"/>
          <w:szCs w:val="32"/>
          <w:u w:val="single"/>
        </w:rPr>
        <w:t>Abstract</w:t>
      </w:r>
    </w:p>
    <w:p w:rsidR="00025496" w:rsidRPr="00200D84" w:rsidRDefault="00025496" w:rsidP="00387F4B">
      <w:pPr>
        <w:bidi w:val="0"/>
        <w:rPr>
          <w:rFonts w:asciiTheme="majorBidi" w:hAnsiTheme="majorBidi" w:cstheme="majorBidi"/>
          <w:sz w:val="24"/>
          <w:szCs w:val="24"/>
        </w:rPr>
      </w:pPr>
      <w:r w:rsidRPr="00200D84">
        <w:rPr>
          <w:rFonts w:asciiTheme="majorBidi" w:hAnsiTheme="majorBidi" w:cstheme="majorBidi"/>
          <w:sz w:val="24"/>
          <w:szCs w:val="24"/>
        </w:rPr>
        <w:t>Quantum computers offer computational advantages over classical algorithms, particularly in search problems where the size of the solution space grows exponentially. One such problem is finding an input to a SHA-type hash function whose output contains a prefix of zeros, a task that requires searching a large input space.</w:t>
      </w:r>
    </w:p>
    <w:p w:rsidR="00200D84" w:rsidRPr="00200D84" w:rsidRDefault="00200D84" w:rsidP="00025496">
      <w:pPr>
        <w:bidi w:val="0"/>
        <w:rPr>
          <w:rFonts w:asciiTheme="majorBidi" w:hAnsiTheme="majorBidi" w:cstheme="majorBidi"/>
          <w:sz w:val="24"/>
          <w:szCs w:val="24"/>
        </w:rPr>
      </w:pPr>
      <w:r w:rsidRPr="00200D84">
        <w:rPr>
          <w:rFonts w:asciiTheme="majorBidi" w:hAnsiTheme="majorBidi" w:cstheme="majorBidi"/>
          <w:sz w:val="24"/>
          <w:szCs w:val="24"/>
        </w:rPr>
        <w:t>In this project, we construct a custom hash function inspired by SHA using basic logical building blocks such as XOR, AND, addition, and bit shifting, while adapting it to the reversibility requirements of quantum computation. The function is implemented as a quantum oracle with explicit management of ancilla qubits and computational resources, ensuring full reversibility while minimizing the overall qubit count. Grover’s algorithm is then applied to search for inputs that produce a zero-prefix in the output.</w:t>
      </w:r>
    </w:p>
    <w:p w:rsidR="002F0A7A" w:rsidRPr="00200D84" w:rsidRDefault="00200D84" w:rsidP="002F0A7A">
      <w:pPr>
        <w:bidi w:val="0"/>
        <w:rPr>
          <w:rFonts w:asciiTheme="majorBidi" w:hAnsiTheme="majorBidi" w:cstheme="majorBidi"/>
          <w:sz w:val="24"/>
          <w:szCs w:val="24"/>
          <w:u w:val="single"/>
        </w:rPr>
      </w:pPr>
      <w:r w:rsidRPr="00200D84">
        <w:rPr>
          <w:rFonts w:asciiTheme="majorBidi" w:hAnsiTheme="majorBidi" w:cstheme="majorBidi"/>
          <w:sz w:val="24"/>
          <w:szCs w:val="24"/>
        </w:rPr>
        <w:t>The results demonstrate that effective quantum search can be achieved over a reversible hash function, yielding amplitude amplification consistent with the theoretical predictions of Grover’s algorithm within a reduced search space.</w:t>
      </w:r>
    </w:p>
    <w:p w:rsidR="002F0A7A" w:rsidRDefault="002F0A7A" w:rsidP="002F0A7A">
      <w:pPr>
        <w:bidi w:val="0"/>
        <w:rPr>
          <w:u w:val="single"/>
        </w:rPr>
      </w:pPr>
    </w:p>
    <w:p w:rsidR="002F0A7A" w:rsidRDefault="002F0A7A" w:rsidP="002F0A7A">
      <w:pPr>
        <w:bidi w:val="0"/>
        <w:rPr>
          <w:u w:val="single"/>
        </w:rPr>
      </w:pPr>
    </w:p>
    <w:p w:rsidR="00200D84" w:rsidRDefault="00200D84" w:rsidP="00200D84">
      <w:pPr>
        <w:bidi w:val="0"/>
        <w:rPr>
          <w:u w:val="single"/>
        </w:rPr>
      </w:pPr>
    </w:p>
    <w:p w:rsidR="00200D84" w:rsidRDefault="00200D84" w:rsidP="00200D84">
      <w:pPr>
        <w:bidi w:val="0"/>
        <w:rPr>
          <w:u w:val="single"/>
        </w:rPr>
      </w:pPr>
    </w:p>
    <w:p w:rsidR="00200D84" w:rsidRDefault="00200D84" w:rsidP="00200D84">
      <w:pPr>
        <w:bidi w:val="0"/>
        <w:rPr>
          <w:u w:val="single"/>
        </w:rPr>
      </w:pPr>
    </w:p>
    <w:p w:rsidR="00200D84" w:rsidRDefault="00200D84" w:rsidP="00200D84">
      <w:pPr>
        <w:bidi w:val="0"/>
        <w:rPr>
          <w:u w:val="single"/>
        </w:rPr>
      </w:pPr>
    </w:p>
    <w:p w:rsidR="00200D84" w:rsidRDefault="00200D84" w:rsidP="00200D84">
      <w:pPr>
        <w:bidi w:val="0"/>
        <w:rPr>
          <w:u w:val="single"/>
        </w:rPr>
      </w:pPr>
    </w:p>
    <w:p w:rsidR="002F0A7A" w:rsidRDefault="002F0A7A" w:rsidP="002F0A7A">
      <w:pPr>
        <w:bidi w:val="0"/>
        <w:rPr>
          <w:u w:val="single"/>
        </w:rPr>
      </w:pPr>
    </w:p>
    <w:p w:rsidR="00BD4DAF" w:rsidRDefault="00BD4DAF" w:rsidP="00BD4DAF">
      <w:pPr>
        <w:bidi w:val="0"/>
        <w:rPr>
          <w:u w:val="single"/>
        </w:rPr>
      </w:pPr>
      <w:r>
        <w:rPr>
          <w:u w:val="single"/>
        </w:rPr>
        <w:lastRenderedPageBreak/>
        <w:t>1</w:t>
      </w:r>
      <w:bookmarkStart w:id="0" w:name="_GoBack"/>
      <w:bookmarkEnd w:id="0"/>
    </w:p>
    <w:p w:rsidR="000A5324" w:rsidRDefault="000A5324" w:rsidP="000A5324">
      <w:pPr>
        <w:bidi w:val="0"/>
        <w:rPr>
          <w:u w:val="single"/>
        </w:rPr>
      </w:pP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Introduction</w:t>
      </w: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Background</w:t>
      </w: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Problem Definition</w:t>
      </w: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System Architecture</w:t>
      </w: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Oracle Construction</w:t>
      </w: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Diffuser Design</w:t>
      </w: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Full Grover Iteration</w:t>
      </w: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Results &amp; Validation</w:t>
      </w: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Common Pitfalls and Debugging Insights</w:t>
      </w: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Cross-Disciplinary Insights and Research Directions</w:t>
      </w:r>
    </w:p>
    <w:p w:rsidR="00401611"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Discussion</w:t>
      </w:r>
    </w:p>
    <w:p w:rsidR="002F0A7A" w:rsidRPr="00200D84" w:rsidRDefault="002F0A7A" w:rsidP="002F0A7A">
      <w:pPr>
        <w:pStyle w:val="ListParagraph"/>
        <w:numPr>
          <w:ilvl w:val="0"/>
          <w:numId w:val="1"/>
        </w:numPr>
        <w:bidi w:val="0"/>
        <w:rPr>
          <w:rFonts w:asciiTheme="majorBidi" w:hAnsiTheme="majorBidi" w:cstheme="majorBidi"/>
          <w:b/>
          <w:bCs/>
          <w:sz w:val="28"/>
          <w:szCs w:val="28"/>
        </w:rPr>
      </w:pPr>
      <w:r w:rsidRPr="00200D84">
        <w:rPr>
          <w:rFonts w:asciiTheme="majorBidi" w:hAnsiTheme="majorBidi" w:cstheme="majorBidi"/>
          <w:b/>
          <w:bCs/>
          <w:sz w:val="28"/>
          <w:szCs w:val="28"/>
        </w:rPr>
        <w:t>Conclusion</w:t>
      </w:r>
    </w:p>
    <w:p w:rsidR="002F0A7A" w:rsidRPr="00200D84" w:rsidRDefault="002F0A7A" w:rsidP="002F0A7A">
      <w:pPr>
        <w:pStyle w:val="ListParagraph"/>
        <w:numPr>
          <w:ilvl w:val="0"/>
          <w:numId w:val="1"/>
        </w:numPr>
        <w:bidi w:val="0"/>
        <w:rPr>
          <w:rFonts w:asciiTheme="majorBidi" w:hAnsiTheme="majorBidi" w:cstheme="majorBidi"/>
          <w:b/>
          <w:bCs/>
          <w:sz w:val="28"/>
          <w:szCs w:val="28"/>
          <w:rtl/>
        </w:rPr>
      </w:pPr>
      <w:r w:rsidRPr="00200D84">
        <w:rPr>
          <w:rFonts w:asciiTheme="majorBidi" w:hAnsiTheme="majorBidi" w:cstheme="majorBidi"/>
          <w:b/>
          <w:bCs/>
          <w:sz w:val="28"/>
          <w:szCs w:val="28"/>
        </w:rPr>
        <w:t>References</w:t>
      </w:r>
    </w:p>
    <w:p w:rsidR="00401611" w:rsidRPr="002F0A7A" w:rsidRDefault="00401611" w:rsidP="00401611">
      <w:pPr>
        <w:rPr>
          <w:b/>
          <w:bCs/>
        </w:rPr>
      </w:pPr>
    </w:p>
    <w:p w:rsidR="00401611" w:rsidRDefault="00401611" w:rsidP="00401611"/>
    <w:sectPr w:rsidR="00401611" w:rsidSect="00B054E4">
      <w:pgSz w:w="12240" w:h="15840"/>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11F83"/>
    <w:multiLevelType w:val="hybridMultilevel"/>
    <w:tmpl w:val="088E8528"/>
    <w:lvl w:ilvl="0" w:tplc="FF18EBF0">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F0A"/>
    <w:rsid w:val="00025496"/>
    <w:rsid w:val="000A5324"/>
    <w:rsid w:val="00200D84"/>
    <w:rsid w:val="00223CFB"/>
    <w:rsid w:val="002F0A7A"/>
    <w:rsid w:val="00387F4B"/>
    <w:rsid w:val="00401611"/>
    <w:rsid w:val="00AB535A"/>
    <w:rsid w:val="00B054E4"/>
    <w:rsid w:val="00BD4DAF"/>
    <w:rsid w:val="00F45F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AECE0"/>
  <w15:chartTrackingRefBased/>
  <w15:docId w15:val="{2A721F1D-4D6A-41EF-BB06-7E9A83E52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161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1611"/>
    <w:rPr>
      <w:b/>
      <w:bCs/>
    </w:rPr>
  </w:style>
  <w:style w:type="character" w:styleId="Hyperlink">
    <w:name w:val="Hyperlink"/>
    <w:basedOn w:val="DefaultParagraphFont"/>
    <w:uiPriority w:val="99"/>
    <w:unhideWhenUsed/>
    <w:rsid w:val="00401611"/>
    <w:rPr>
      <w:color w:val="0563C1" w:themeColor="hyperlink"/>
      <w:u w:val="single"/>
    </w:rPr>
  </w:style>
  <w:style w:type="paragraph" w:styleId="ListParagraph">
    <w:name w:val="List Paragraph"/>
    <w:basedOn w:val="Normal"/>
    <w:uiPriority w:val="34"/>
    <w:qFormat/>
    <w:rsid w:val="002F0A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396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itayB14/Grover_Sha" TargetMode="External"/><Relationship Id="rId5" Type="http://schemas.openxmlformats.org/officeDocument/2006/relationships/hyperlink" Target="http://www.linkedin.com/in/nitay-bahaliker-30a2593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302</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ניתאי</dc:creator>
  <cp:keywords/>
  <dc:description/>
  <cp:lastModifiedBy>ניתאי</cp:lastModifiedBy>
  <cp:revision>5</cp:revision>
  <dcterms:created xsi:type="dcterms:W3CDTF">2025-12-27T14:09:00Z</dcterms:created>
  <dcterms:modified xsi:type="dcterms:W3CDTF">2025-12-29T14:59:00Z</dcterms:modified>
</cp:coreProperties>
</file>