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87BCD" w14:textId="5B965FE7" w:rsidR="00A71461" w:rsidRPr="00B33962" w:rsidRDefault="00465D3D" w:rsidP="00B33962">
      <w:pPr>
        <w:pStyle w:val="1"/>
      </w:pPr>
      <w:r w:rsidRPr="00B33962">
        <w:rPr>
          <w:rFonts w:hint="cs"/>
          <w:rtl/>
        </w:rPr>
        <w:t>הרב גזבר – פרשת נ</w:t>
      </w:r>
      <w:r w:rsidR="005B737A">
        <w:rPr>
          <w:rFonts w:hint="cs"/>
          <w:rtl/>
        </w:rPr>
        <w:t>י</w:t>
      </w:r>
      <w:r w:rsidRPr="00B33962">
        <w:rPr>
          <w:rFonts w:hint="cs"/>
          <w:rtl/>
        </w:rPr>
        <w:t>צבים</w:t>
      </w:r>
    </w:p>
    <w:p w14:paraId="48CEB557" w14:textId="5D41F3C3" w:rsidR="00465D3D" w:rsidRPr="006B3341" w:rsidRDefault="00B33962" w:rsidP="00A65A8C">
      <w:pPr>
        <w:rPr>
          <w:rtl/>
        </w:rPr>
      </w:pPr>
      <w:r>
        <w:rPr>
          <w:rFonts w:hint="cs"/>
          <w:rtl/>
        </w:rPr>
        <w:t xml:space="preserve">"אתם ניצבים היום כולכם". </w:t>
      </w:r>
      <w:r w:rsidR="00465D3D" w:rsidRPr="006B3341">
        <w:rPr>
          <w:rtl/>
        </w:rPr>
        <w:t xml:space="preserve">כולם ניצבים – ראשיכם, זקניכם, </w:t>
      </w:r>
      <w:r w:rsidR="00465D3D" w:rsidRPr="00B33962">
        <w:rPr>
          <w:rFonts w:hint="cs"/>
          <w:rtl/>
        </w:rPr>
        <w:t>שופטיכם</w:t>
      </w:r>
      <w:r w:rsidR="00465D3D" w:rsidRPr="006B3341">
        <w:rPr>
          <w:rtl/>
        </w:rPr>
        <w:t xml:space="preserve"> – כל העולם.</w:t>
      </w:r>
    </w:p>
    <w:p w14:paraId="20C61101" w14:textId="2FEAD171" w:rsidR="00465D3D" w:rsidRPr="006B3341" w:rsidRDefault="00465D3D" w:rsidP="00B33962">
      <w:pPr>
        <w:rPr>
          <w:rtl/>
        </w:rPr>
      </w:pPr>
      <w:r w:rsidRPr="006B3341">
        <w:rPr>
          <w:rtl/>
        </w:rPr>
        <w:t>התורה מדגישה ש"</w:t>
      </w:r>
      <w:r w:rsidRPr="00B33962">
        <w:rPr>
          <w:rtl/>
        </w:rPr>
        <w:t>כולכם</w:t>
      </w:r>
      <w:r w:rsidRPr="006B3341">
        <w:rPr>
          <w:rtl/>
        </w:rPr>
        <w:t>" – זה המדרגה הכללית של כולם, לפני הפירוט של סוגי האנשים.</w:t>
      </w:r>
    </w:p>
    <w:p w14:paraId="0ACA107B" w14:textId="740502FA" w:rsidR="00465D3D" w:rsidRPr="006B3341" w:rsidRDefault="00465D3D" w:rsidP="00B33962">
      <w:pPr>
        <w:rPr>
          <w:rtl/>
        </w:rPr>
      </w:pPr>
      <w:r w:rsidRPr="006B3341">
        <w:rPr>
          <w:rtl/>
        </w:rPr>
        <w:t>"בתוך עמי אנכי יושבת"</w:t>
      </w:r>
      <w:r w:rsidRPr="006B3341">
        <w:t xml:space="preserve"> </w:t>
      </w:r>
      <w:r w:rsidRPr="006B3341">
        <w:rPr>
          <w:rtl/>
        </w:rPr>
        <w:t xml:space="preserve">– אדם מכליל את עצמו בבחינת </w:t>
      </w:r>
      <w:r w:rsidR="00127924">
        <w:rPr>
          <w:rFonts w:hint="cs"/>
          <w:rtl/>
        </w:rPr>
        <w:t>"</w:t>
      </w:r>
      <w:r w:rsidRPr="006B3341">
        <w:rPr>
          <w:rtl/>
        </w:rPr>
        <w:t>כי רבים היו עמדי</w:t>
      </w:r>
      <w:r w:rsidR="00127924">
        <w:rPr>
          <w:rFonts w:hint="cs"/>
          <w:rtl/>
        </w:rPr>
        <w:t>"</w:t>
      </w:r>
      <w:r w:rsidRPr="006B3341">
        <w:rPr>
          <w:rtl/>
        </w:rPr>
        <w:t xml:space="preserve"> – זה רק לא רק התפילה במניין שהיא נשמעת אלא התפילה מתמדת</w:t>
      </w:r>
      <w:r w:rsidR="00127924">
        <w:rPr>
          <w:rFonts w:hint="cs"/>
          <w:rtl/>
        </w:rPr>
        <w:t>;</w:t>
      </w:r>
      <w:r w:rsidRPr="006B3341">
        <w:rPr>
          <w:rtl/>
        </w:rPr>
        <w:t xml:space="preserve"> ולא רק של הנשמה אלא גם הכוח הנשמתי המאיר ומעמיד את האדם בעמידה של לפני – "דע לפני מי.. לפני ה' אלקיכם".</w:t>
      </w:r>
    </w:p>
    <w:p w14:paraId="09099169" w14:textId="4F1C2C21" w:rsidR="00465D3D" w:rsidRPr="006B3341" w:rsidRDefault="00465D3D" w:rsidP="00B33962">
      <w:pPr>
        <w:rPr>
          <w:rtl/>
        </w:rPr>
      </w:pPr>
      <w:r w:rsidRPr="006B3341">
        <w:rPr>
          <w:rtl/>
        </w:rPr>
        <w:t>יש בחינה של סגולה להיות "אתם ניצבים" – כולכם.</w:t>
      </w:r>
    </w:p>
    <w:p w14:paraId="3D65DB13" w14:textId="06D5D6AB" w:rsidR="00465D3D" w:rsidRPr="006B3341" w:rsidRDefault="00465D3D" w:rsidP="00B33962">
      <w:pPr>
        <w:rPr>
          <w:rtl/>
        </w:rPr>
      </w:pPr>
      <w:r w:rsidRPr="006B3341">
        <w:rPr>
          <w:rtl/>
        </w:rPr>
        <w:t>והמדרגות הן שונות מקצה לקצה.</w:t>
      </w:r>
    </w:p>
    <w:p w14:paraId="6ABC6D66" w14:textId="54C12996" w:rsidR="00465D3D" w:rsidRPr="006B3341" w:rsidRDefault="00465D3D" w:rsidP="00B33962">
      <w:pPr>
        <w:rPr>
          <w:rtl/>
        </w:rPr>
      </w:pPr>
      <w:r w:rsidRPr="006B3341">
        <w:rPr>
          <w:rtl/>
        </w:rPr>
        <w:t xml:space="preserve">כל המדרגות יכולות להיתקן בחיי </w:t>
      </w:r>
      <w:r w:rsidR="00127924">
        <w:rPr>
          <w:rFonts w:hint="cs"/>
          <w:rtl/>
        </w:rPr>
        <w:t>ההכללה</w:t>
      </w:r>
      <w:r w:rsidRPr="006B3341">
        <w:rPr>
          <w:rtl/>
        </w:rPr>
        <w:t xml:space="preserve"> הזאת של ה"כולכם".</w:t>
      </w:r>
    </w:p>
    <w:p w14:paraId="7171B5D1" w14:textId="70CFF628" w:rsidR="00465D3D" w:rsidRPr="006B3341" w:rsidRDefault="00465D3D" w:rsidP="00B33962">
      <w:pPr>
        <w:rPr>
          <w:rtl/>
        </w:rPr>
      </w:pPr>
      <w:r w:rsidRPr="006B3341">
        <w:rPr>
          <w:rtl/>
        </w:rPr>
        <w:t>ואולי אפילו ה"ניצבים" – חז"ל אומרים "אשר איננו פה גם כן"</w:t>
      </w:r>
    </w:p>
    <w:p w14:paraId="7523571C" w14:textId="070C3888" w:rsidR="00465D3D" w:rsidRPr="006B3341" w:rsidRDefault="00465D3D" w:rsidP="00B33962">
      <w:pPr>
        <w:rPr>
          <w:rtl/>
        </w:rPr>
      </w:pPr>
      <w:r w:rsidRPr="006B3341">
        <w:rPr>
          <w:rtl/>
        </w:rPr>
        <w:t>"בתוך עמי אנכי יושבת" – להיות כלול בעם.</w:t>
      </w:r>
    </w:p>
    <w:p w14:paraId="7AE169BB" w14:textId="1738DF2A" w:rsidR="00465D3D" w:rsidRPr="006B3341" w:rsidRDefault="00465D3D" w:rsidP="00B33962">
      <w:pPr>
        <w:rPr>
          <w:rtl/>
        </w:rPr>
      </w:pPr>
      <w:r w:rsidRPr="006B3341">
        <w:rPr>
          <w:rtl/>
        </w:rPr>
        <w:t xml:space="preserve">הזכרנו גם בפרשת כי תשא – "את ראש בני ישראל לפקודיהם", שכאשר יורדים אל המספר, צריך לקחת את הפרטים הללו ולחבר אותם אל השורש – "את </w:t>
      </w:r>
      <w:r w:rsidRPr="006B3341">
        <w:rPr>
          <w:b/>
          <w:bCs/>
          <w:rtl/>
        </w:rPr>
        <w:t>ראש</w:t>
      </w:r>
      <w:r w:rsidRPr="006B3341">
        <w:rPr>
          <w:rtl/>
        </w:rPr>
        <w:t>", ויתחבר אל הראשית. וממילא כח העמידה הכללי, הציבורי, מועיל לכל פרט ופרט שמתקשר בו.</w:t>
      </w:r>
    </w:p>
    <w:p w14:paraId="7BD617FC" w14:textId="1AB1CF2D" w:rsidR="00465D3D" w:rsidRPr="006B3341" w:rsidRDefault="00465D3D" w:rsidP="00B33962">
      <w:pPr>
        <w:rPr>
          <w:rtl/>
        </w:rPr>
      </w:pPr>
      <w:r w:rsidRPr="006B3341">
        <w:rPr>
          <w:rtl/>
        </w:rPr>
        <w:t xml:space="preserve">לכן מופיעה בפרשה </w:t>
      </w:r>
      <w:r w:rsidR="00127924">
        <w:rPr>
          <w:rFonts w:hint="cs"/>
          <w:rtl/>
        </w:rPr>
        <w:t>ההיכללות</w:t>
      </w:r>
      <w:r w:rsidRPr="006B3341">
        <w:rPr>
          <w:rtl/>
        </w:rPr>
        <w:t xml:space="preserve"> לפני ההיפרטות – "אתם ניצבים היום כולכם".</w:t>
      </w:r>
    </w:p>
    <w:p w14:paraId="3551DCD0" w14:textId="6579642D" w:rsidR="006B3341" w:rsidRPr="006B3341" w:rsidRDefault="006B3341" w:rsidP="00B33962">
      <w:pPr>
        <w:rPr>
          <w:rtl/>
        </w:rPr>
      </w:pPr>
      <w:r w:rsidRPr="006B3341">
        <w:rPr>
          <w:rtl/>
        </w:rPr>
        <w:t>ובאמת, במציאות שאין בה רע, לא באמת נתגלה הטוב. ע"פ המהר"ל בספר 'נצח ישראל' הגדרת תכונה חיובית מגיעה מתוך המפגש והכללת המידה או התכונה ההופכית. כלומר, אדם טוב שלא נפגש עם רע מעולם, עדיין אי אפשר לקרוא לו אדם טוב. אפשר לקרוא לו אדם לא־רע. זה לא רע להיות אדם לא רע.</w:t>
      </w:r>
    </w:p>
    <w:p w14:paraId="5B7445AC" w14:textId="55F4CCB1" w:rsidR="006B3341" w:rsidRDefault="006B3341" w:rsidP="00B33962">
      <w:pPr>
        <w:rPr>
          <w:rtl/>
        </w:rPr>
      </w:pPr>
      <w:r w:rsidRPr="006B3341">
        <w:rPr>
          <w:rtl/>
        </w:rPr>
        <w:t>אומר המהר"ל, שהיו המינים אומרים שתי רשויות הן, אחד לטוב ואחד לרע, אבל ה</w:t>
      </w:r>
      <w:r>
        <w:rPr>
          <w:rFonts w:hint="cs"/>
          <w:rtl/>
        </w:rPr>
        <w:t>מתגבר על</w:t>
      </w:r>
      <w:r w:rsidRPr="006B3341">
        <w:rPr>
          <w:rtl/>
        </w:rPr>
        <w:t xml:space="preserve"> יצרו בעצם מגלה שהרע נוצר כדי להתגבר עליו. לעולם ירגיז אדם יצר הטוב על יצר הרע. "רגזו ואל תחטאו".</w:t>
      </w:r>
    </w:p>
    <w:p w14:paraId="2B5D7D31" w14:textId="3FA0C8C0" w:rsidR="006B3341" w:rsidRDefault="006B3341" w:rsidP="00B33962">
      <w:pPr>
        <w:rPr>
          <w:rtl/>
        </w:rPr>
      </w:pPr>
      <w:r>
        <w:rPr>
          <w:rFonts w:hint="cs"/>
          <w:rtl/>
        </w:rPr>
        <w:t xml:space="preserve">"והקללות והאיסורים מקיימים אתכם ומציבים אתכם לפניו" </w:t>
      </w:r>
      <w:r>
        <w:rPr>
          <w:rtl/>
        </w:rPr>
        <w:t>–</w:t>
      </w:r>
      <w:r>
        <w:rPr>
          <w:rFonts w:hint="cs"/>
          <w:rtl/>
        </w:rPr>
        <w:t xml:space="preserve"> לפני ה' אלקיכם</w:t>
      </w:r>
      <w:r w:rsidR="005522A8">
        <w:rPr>
          <w:rFonts w:hint="cs"/>
          <w:rtl/>
        </w:rPr>
        <w:t>. הרע העולמי הוא איזשהו חיסרון שתובע את שלמותו ואת השלמתו. והוא יודע ממי לתבוע את התפקיד הזה.</w:t>
      </w:r>
    </w:p>
    <w:p w14:paraId="16424A11" w14:textId="69627BEB" w:rsidR="005522A8" w:rsidRDefault="005522A8" w:rsidP="00B33962">
      <w:pPr>
        <w:rPr>
          <w:rtl/>
        </w:rPr>
      </w:pPr>
      <w:r>
        <w:rPr>
          <w:rFonts w:hint="cs"/>
          <w:rtl/>
        </w:rPr>
        <w:t xml:space="preserve">"ראשיכם שבטיכם.." זו גם אמירה שיכולה להתפרש לאדם הפרטי </w:t>
      </w:r>
      <w:r>
        <w:rPr>
          <w:rtl/>
        </w:rPr>
        <w:t>–</w:t>
      </w:r>
      <w:r>
        <w:rPr>
          <w:rFonts w:hint="cs"/>
          <w:rtl/>
        </w:rPr>
        <w:t xml:space="preserve"> שיש לכל אדם בחינות שונות, רבדים שונים, גילויים שונים, זמנים שונים ותקופות שונות.</w:t>
      </w:r>
    </w:p>
    <w:p w14:paraId="0238E621" w14:textId="1A940957" w:rsidR="005522A8" w:rsidRDefault="005522A8" w:rsidP="00B33962">
      <w:pPr>
        <w:rPr>
          <w:rtl/>
        </w:rPr>
      </w:pPr>
      <w:r>
        <w:rPr>
          <w:rFonts w:hint="cs"/>
          <w:rtl/>
        </w:rPr>
        <w:t>לא רק במובן שיכול אדם להתבלבל, אלא יש בו בחינה של "ראשיכם" ויש בו גם בחינה של "חוטב עציך ושואב מימיך", וצריך האדם לכלול את כל ההופעות, את כל הזמנים, את העליות, את הירידות, ולהרגיש את נקודת ה"כולכם", את הנקודה המאחדת, שהיא מחייה הכל, וכל הופעה והופעה וכל זמן וזמן. גם בזמני העלייה וגם בזמני הירידה.</w:t>
      </w:r>
    </w:p>
    <w:p w14:paraId="3C36FCE9" w14:textId="394B7EF9" w:rsidR="005522A8" w:rsidRDefault="005522A8" w:rsidP="00B33962">
      <w:pPr>
        <w:rPr>
          <w:rtl/>
        </w:rPr>
      </w:pPr>
      <w:r>
        <w:rPr>
          <w:rFonts w:hint="cs"/>
          <w:rtl/>
        </w:rPr>
        <w:t>ולדעת שנפש האדם היא אחת, וכל הבחינות הן תהליכים או זמנים שצריך לדעת איך בכל מצב הכל מתקשר אל ה"כולכם ניצבים לפני", "דע לפני מי אתה עומד".</w:t>
      </w:r>
    </w:p>
    <w:p w14:paraId="68755322" w14:textId="21034F10" w:rsidR="005522A8" w:rsidRDefault="005522A8" w:rsidP="00B33962">
      <w:pPr>
        <w:rPr>
          <w:rtl/>
        </w:rPr>
      </w:pPr>
      <w:r>
        <w:rPr>
          <w:rFonts w:hint="cs"/>
          <w:rtl/>
        </w:rPr>
        <w:t>שופר = שפרו מעשיכים. ר"ת שֹפר = שורש פורה ראש ולענה.</w:t>
      </w:r>
    </w:p>
    <w:p w14:paraId="46B38851" w14:textId="310F331E" w:rsidR="00B33962" w:rsidRDefault="00B33962" w:rsidP="00B33962">
      <w:pPr>
        <w:rPr>
          <w:rtl/>
        </w:rPr>
      </w:pPr>
      <w:r>
        <w:rPr>
          <w:rFonts w:hint="cs"/>
          <w:rtl/>
        </w:rPr>
        <w:t>קול השופר מעורר באותה השמיעה של הקול הפשוט, [כמה זה יפה שאנחנו פותחים את השנה בלא לעשות כלום].</w:t>
      </w:r>
    </w:p>
    <w:p w14:paraId="2F28E1E9" w14:textId="0904908A" w:rsidR="00B33962" w:rsidRDefault="00B33962" w:rsidP="00A65A8C">
      <w:pPr>
        <w:rPr>
          <w:rtl/>
        </w:rPr>
      </w:pPr>
      <w:r>
        <w:rPr>
          <w:rFonts w:hint="cs"/>
          <w:rtl/>
        </w:rPr>
        <w:lastRenderedPageBreak/>
        <w:t xml:space="preserve">המצווה היא פשוט לשתוק </w:t>
      </w:r>
      <w:r w:rsidRPr="00A65A8C">
        <w:rPr>
          <w:rFonts w:hint="cs"/>
          <w:rtl/>
        </w:rPr>
        <w:t>ולהאזין</w:t>
      </w:r>
      <w:r>
        <w:rPr>
          <w:rFonts w:hint="cs"/>
          <w:rtl/>
        </w:rPr>
        <w:t xml:space="preserve"> לקול השופר. שמיעת הקול הזה יכולה להפך גם את שריר הלב. והיא יכולה לשחרר אותו מהאטימות.</w:t>
      </w:r>
    </w:p>
    <w:p w14:paraId="0F29AEEA" w14:textId="44738895" w:rsidR="00B33962" w:rsidRDefault="00B33962" w:rsidP="00B33962">
      <w:pPr>
        <w:rPr>
          <w:rtl/>
        </w:rPr>
      </w:pPr>
      <w:r>
        <w:rPr>
          <w:rFonts w:hint="cs"/>
          <w:rtl/>
        </w:rPr>
        <w:t>צריך ללמוד לשמוע את הקול שמנגן "שפרו מעשיכם". תשובה קדמה לעולם. רק צריך לשמוע.</w:t>
      </w:r>
    </w:p>
    <w:p w14:paraId="1F4B9D50" w14:textId="549B0FD9" w:rsidR="00B33962" w:rsidRDefault="00B33962" w:rsidP="00B33962">
      <w:pPr>
        <w:rPr>
          <w:rtl/>
        </w:rPr>
      </w:pPr>
      <w:r>
        <w:rPr>
          <w:rFonts w:hint="cs"/>
          <w:rtl/>
        </w:rPr>
        <w:t>"אין אומר ואין דברים רק נשמע קולם". הקול הפנימי היוצא מנשיפת הפנים. בליבו של כל אדם ואדם יש את הקול הזה. הקול הדובר בי. יש לו בחינות שונות.</w:t>
      </w:r>
    </w:p>
    <w:p w14:paraId="5E967F34" w14:textId="4217859A" w:rsidR="00B33962" w:rsidRDefault="00B33962" w:rsidP="00B33962">
      <w:pPr>
        <w:rPr>
          <w:rtl/>
        </w:rPr>
      </w:pPr>
      <w:r>
        <w:rPr>
          <w:rFonts w:hint="cs"/>
          <w:rtl/>
        </w:rPr>
        <w:t xml:space="preserve">קול ה' על המים, קול ה' בכח, קול ה' בהדר. מנגן בשבעה קולות. קול של חסד, קול של דין. </w:t>
      </w:r>
    </w:p>
    <w:p w14:paraId="71BFD6F1" w14:textId="0CB5D1A1" w:rsidR="00B33962" w:rsidRDefault="00B33962" w:rsidP="00B33962">
      <w:pPr>
        <w:rPr>
          <w:rtl/>
        </w:rPr>
      </w:pPr>
      <w:r>
        <w:rPr>
          <w:rFonts w:hint="cs"/>
          <w:rtl/>
        </w:rPr>
        <w:t>לפעמים אנחנו הולכים בעולם ושומעים קולות. אולי צריך גם לזהות בקולות ששומעים את הקול הפנימי. כל הקולות שמדברים הם קולות שדוחפים אותנו להשתפר, להיות יותר טובים.</w:t>
      </w:r>
    </w:p>
    <w:p w14:paraId="3637C742" w14:textId="77777777" w:rsidR="00B33962" w:rsidRPr="006B3341" w:rsidRDefault="00B33962" w:rsidP="00B33962"/>
    <w:sectPr w:rsidR="00B33962" w:rsidRPr="006B3341" w:rsidSect="00C461A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9FE93" w14:textId="77777777" w:rsidR="00AD4050" w:rsidRDefault="00AD4050" w:rsidP="00B33962">
      <w:r>
        <w:separator/>
      </w:r>
    </w:p>
  </w:endnote>
  <w:endnote w:type="continuationSeparator" w:id="0">
    <w:p w14:paraId="21B65DE7" w14:textId="77777777" w:rsidR="00AD4050" w:rsidRDefault="00AD4050" w:rsidP="00B33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ebo">
    <w:panose1 w:val="00000500000000000000"/>
    <w:charset w:val="00"/>
    <w:family w:val="auto"/>
    <w:pitch w:val="variable"/>
    <w:sig w:usb0="00000803" w:usb1="40000001" w:usb2="00000000" w:usb3="00000000" w:csb0="00000021" w:csb1="00000000"/>
  </w:font>
  <w:font w:name="Hadassah Friedlaender">
    <w:panose1 w:val="02020603050405020304"/>
    <w:charset w:val="00"/>
    <w:family w:val="roman"/>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3FF21" w14:textId="77777777" w:rsidR="00AD4050" w:rsidRDefault="00AD4050" w:rsidP="00B33962">
      <w:r>
        <w:separator/>
      </w:r>
    </w:p>
  </w:footnote>
  <w:footnote w:type="continuationSeparator" w:id="0">
    <w:p w14:paraId="65F9A9D3" w14:textId="77777777" w:rsidR="00AD4050" w:rsidRDefault="00AD4050" w:rsidP="00B339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A6699" w14:textId="3B3D3BE8" w:rsidR="00465D3D" w:rsidRPr="00465D3D" w:rsidRDefault="00465D3D" w:rsidP="00B33962">
    <w:pPr>
      <w:pStyle w:val="a3"/>
    </w:pPr>
    <w:r w:rsidRPr="00465D3D">
      <w:rPr>
        <w:rtl/>
      </w:rPr>
      <w:t>בס"ד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D3D"/>
    <w:rsid w:val="000345E4"/>
    <w:rsid w:val="00127924"/>
    <w:rsid w:val="00465D3D"/>
    <w:rsid w:val="005522A8"/>
    <w:rsid w:val="005B737A"/>
    <w:rsid w:val="006B3341"/>
    <w:rsid w:val="00A65A8C"/>
    <w:rsid w:val="00A71461"/>
    <w:rsid w:val="00AD4050"/>
    <w:rsid w:val="00B33962"/>
    <w:rsid w:val="00C461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533AA"/>
  <w15:chartTrackingRefBased/>
  <w15:docId w15:val="{FC3C84EB-8092-48AD-A5ED-6F8A4D373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3962"/>
    <w:pPr>
      <w:spacing w:after="0" w:line="240" w:lineRule="auto"/>
    </w:pPr>
    <w:rPr>
      <w:rFonts w:ascii="Heebo" w:hAnsi="Heebo" w:cs="Heebo"/>
      <w:sz w:val="24"/>
      <w:szCs w:val="24"/>
    </w:rPr>
  </w:style>
  <w:style w:type="paragraph" w:styleId="1">
    <w:name w:val="heading 1"/>
    <w:basedOn w:val="a"/>
    <w:next w:val="a"/>
    <w:link w:val="10"/>
    <w:uiPriority w:val="9"/>
    <w:qFormat/>
    <w:rsid w:val="00B33962"/>
    <w:pPr>
      <w:jc w:val="center"/>
      <w:outlineLvl w:val="0"/>
    </w:pPr>
    <w:rPr>
      <w:rFonts w:ascii="Hadassah Friedlaender" w:hAnsi="Hadassah Friedlaender" w:cs="Hadassah Friedlaender"/>
      <w:b/>
      <w:bCs/>
      <w:sz w:val="56"/>
      <w:szCs w:val="5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5D3D"/>
    <w:pPr>
      <w:tabs>
        <w:tab w:val="center" w:pos="4153"/>
        <w:tab w:val="right" w:pos="8306"/>
      </w:tabs>
    </w:pPr>
  </w:style>
  <w:style w:type="character" w:customStyle="1" w:styleId="a4">
    <w:name w:val="כותרת עליונה תו"/>
    <w:basedOn w:val="a0"/>
    <w:link w:val="a3"/>
    <w:uiPriority w:val="99"/>
    <w:rsid w:val="00465D3D"/>
  </w:style>
  <w:style w:type="paragraph" w:styleId="a5">
    <w:name w:val="footer"/>
    <w:basedOn w:val="a"/>
    <w:link w:val="a6"/>
    <w:uiPriority w:val="99"/>
    <w:unhideWhenUsed/>
    <w:rsid w:val="00465D3D"/>
    <w:pPr>
      <w:tabs>
        <w:tab w:val="center" w:pos="4153"/>
        <w:tab w:val="right" w:pos="8306"/>
      </w:tabs>
    </w:pPr>
  </w:style>
  <w:style w:type="character" w:customStyle="1" w:styleId="a6">
    <w:name w:val="כותרת תחתונה תו"/>
    <w:basedOn w:val="a0"/>
    <w:link w:val="a5"/>
    <w:uiPriority w:val="99"/>
    <w:rsid w:val="00465D3D"/>
  </w:style>
  <w:style w:type="character" w:customStyle="1" w:styleId="10">
    <w:name w:val="כותרת 1 תו"/>
    <w:basedOn w:val="a0"/>
    <w:link w:val="1"/>
    <w:uiPriority w:val="9"/>
    <w:rsid w:val="00B33962"/>
    <w:rPr>
      <w:rFonts w:ascii="Hadassah Friedlaender" w:hAnsi="Hadassah Friedlaender" w:cs="Hadassah Friedlaender"/>
      <w:b/>
      <w:bCs/>
      <w:sz w:val="56"/>
      <w:szCs w:val="56"/>
    </w:rPr>
  </w:style>
  <w:style w:type="paragraph" w:styleId="a7">
    <w:name w:val="No Spacing"/>
    <w:uiPriority w:val="1"/>
    <w:qFormat/>
    <w:rsid w:val="00B33962"/>
    <w:pPr>
      <w:spacing w:after="0" w:line="240" w:lineRule="auto"/>
    </w:pPr>
    <w:rPr>
      <w:rFonts w:ascii="Heebo" w:hAnsi="Heebo" w:cs="Heeb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41B80-D8BE-4901-8DD5-315B03688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469</Words>
  <Characters>2347</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4</cp:revision>
  <dcterms:created xsi:type="dcterms:W3CDTF">2021-09-02T19:12:00Z</dcterms:created>
  <dcterms:modified xsi:type="dcterms:W3CDTF">2021-09-02T20:00:00Z</dcterms:modified>
</cp:coreProperties>
</file>