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328E0" w14:textId="7900F5A8" w:rsidR="00A71461" w:rsidRDefault="004D67FA" w:rsidP="004D67FA">
      <w:pPr>
        <w:pStyle w:val="1"/>
        <w:rPr>
          <w:rtl/>
        </w:rPr>
      </w:pPr>
      <w:r>
        <w:rPr>
          <w:rFonts w:hint="cs"/>
          <w:rtl/>
        </w:rPr>
        <w:t>שיעור 25</w:t>
      </w:r>
      <w:r w:rsidR="00844A24">
        <w:rPr>
          <w:rFonts w:hint="cs"/>
          <w:rtl/>
        </w:rPr>
        <w:t xml:space="preserve"> </w:t>
      </w:r>
      <w:r w:rsidR="00844A24">
        <w:rPr>
          <w:rtl/>
        </w:rPr>
        <w:t>–</w:t>
      </w:r>
      <w:r w:rsidR="00844A24">
        <w:rPr>
          <w:rFonts w:hint="cs"/>
          <w:rtl/>
        </w:rPr>
        <w:t xml:space="preserve"> תורת התארים</w:t>
      </w:r>
    </w:p>
    <w:p w14:paraId="2CEB9409" w14:textId="15F8B3DA" w:rsidR="004D67FA" w:rsidRDefault="004D67FA" w:rsidP="004D67FA">
      <w:pPr>
        <w:rPr>
          <w:rtl/>
        </w:rPr>
      </w:pPr>
      <w:r>
        <w:rPr>
          <w:rFonts w:hint="cs"/>
          <w:rtl/>
        </w:rPr>
        <w:t>החבר מחלק את תארי הקב"ה לכמה קטגוריות:</w:t>
      </w:r>
    </w:p>
    <w:p w14:paraId="01188080" w14:textId="07BCCB57" w:rsidR="004D67FA" w:rsidRDefault="004D67FA" w:rsidP="004D67FA">
      <w:pPr>
        <w:pStyle w:val="af4"/>
        <w:numPr>
          <w:ilvl w:val="0"/>
          <w:numId w:val="2"/>
        </w:numPr>
      </w:pPr>
      <w:r>
        <w:rPr>
          <w:rFonts w:hint="cs"/>
          <w:rtl/>
        </w:rPr>
        <w:t>תארי הפעולות</w:t>
      </w:r>
    </w:p>
    <w:p w14:paraId="70D1770F" w14:textId="00BBB8D7" w:rsidR="004D67FA" w:rsidRDefault="004D67FA" w:rsidP="004D67FA">
      <w:pPr>
        <w:pStyle w:val="af4"/>
        <w:numPr>
          <w:ilvl w:val="0"/>
          <w:numId w:val="2"/>
        </w:numPr>
      </w:pPr>
      <w:r>
        <w:rPr>
          <w:rFonts w:hint="cs"/>
          <w:rtl/>
        </w:rPr>
        <w:t>תארי היחס</w:t>
      </w:r>
    </w:p>
    <w:p w14:paraId="0C3E2CE1" w14:textId="444E8D7F" w:rsidR="004D67FA" w:rsidRDefault="004D67FA" w:rsidP="004D67FA">
      <w:pPr>
        <w:pStyle w:val="af4"/>
        <w:numPr>
          <w:ilvl w:val="0"/>
          <w:numId w:val="2"/>
        </w:numPr>
      </w:pPr>
      <w:r>
        <w:rPr>
          <w:rFonts w:hint="cs"/>
          <w:rtl/>
        </w:rPr>
        <w:t>התארים השוללים</w:t>
      </w:r>
    </w:p>
    <w:p w14:paraId="5F57B431" w14:textId="6042B0E3" w:rsidR="00942AB7" w:rsidRDefault="002652CE" w:rsidP="00942AB7">
      <w:pPr>
        <w:rPr>
          <w:rtl/>
        </w:rPr>
      </w:pPr>
      <w:r>
        <w:rPr>
          <w:rFonts w:hint="cs"/>
          <w:b/>
          <w:bCs/>
          <w:rtl/>
        </w:rPr>
        <w:t>תארי הפעולות:</w:t>
      </w:r>
      <w:r w:rsidR="00942AB7">
        <w:rPr>
          <w:rFonts w:hint="cs"/>
          <w:rtl/>
        </w:rPr>
        <w:t xml:space="preserve"> כשאנחנו רואים פעולות של הקב"ה, אנחנו משווים לתכונות האנושיות ומשליכים את זה על הקב"ה. לדוגמה, אם הקב"ה נותן עונש אז אנחנו משווים לבני אדם, כאשר אדם כועס הוא נותן עונש ולכן אנחנו אומרים שהקב"ה כועס.</w:t>
      </w:r>
    </w:p>
    <w:p w14:paraId="149711FD" w14:textId="69B3A142" w:rsidR="004D67FA" w:rsidRDefault="002652CE" w:rsidP="004D67FA">
      <w:pPr>
        <w:rPr>
          <w:rtl/>
        </w:rPr>
      </w:pPr>
      <w:r>
        <w:rPr>
          <w:rFonts w:hint="cs"/>
          <w:b/>
          <w:bCs/>
          <w:rtl/>
        </w:rPr>
        <w:t>תארי היחס:</w:t>
      </w:r>
      <w:r w:rsidR="004D67FA">
        <w:rPr>
          <w:rFonts w:hint="cs"/>
          <w:rtl/>
        </w:rPr>
        <w:t xml:space="preserve"> דיברה התורה בלשון בני אדם על מנת שאנחנו נוכל להבין.</w:t>
      </w:r>
      <w:r w:rsidR="00295767">
        <w:rPr>
          <w:rFonts w:hint="cs"/>
          <w:rtl/>
        </w:rPr>
        <w:t xml:space="preserve"> יותר מזה, בעיקר רוצה להראות כמה הקב"ה נבדל מאיתנו וכמה אין שום יחס בינינו. רם ונישא, מהולל, קדוש וכו' </w:t>
      </w:r>
      <w:r w:rsidR="00295767">
        <w:rPr>
          <w:rtl/>
        </w:rPr>
        <w:t>–</w:t>
      </w:r>
      <w:r w:rsidR="00295767">
        <w:rPr>
          <w:rFonts w:hint="cs"/>
          <w:rtl/>
        </w:rPr>
        <w:t xml:space="preserve"> להראות עד כמה הוא נבדל מהמציאות.</w:t>
      </w:r>
    </w:p>
    <w:p w14:paraId="501F0EE8" w14:textId="528BBA57" w:rsidR="00E62305" w:rsidRDefault="002652CE" w:rsidP="00E62305">
      <w:pPr>
        <w:rPr>
          <w:rtl/>
        </w:rPr>
      </w:pPr>
      <w:r>
        <w:rPr>
          <w:rFonts w:hint="cs"/>
          <w:b/>
          <w:bCs/>
          <w:rtl/>
        </w:rPr>
        <w:t>התארים השוללים:</w:t>
      </w:r>
    </w:p>
    <w:p w14:paraId="20DBCC23" w14:textId="55787033" w:rsidR="00E62305" w:rsidRDefault="00831985" w:rsidP="00E62305">
      <w:pPr>
        <w:rPr>
          <w:rtl/>
        </w:rPr>
      </w:pPr>
      <w:r>
        <w:rPr>
          <w:rFonts w:hint="cs"/>
          <w:rtl/>
        </w:rPr>
        <w:t>הרמב"ם אומר שככל שאדם שולל יותר, הוא מתקרב יותר להשגה של אמיתת הבורא.</w:t>
      </w:r>
      <w:r w:rsidR="00844A24">
        <w:rPr>
          <w:rFonts w:hint="cs"/>
          <w:rtl/>
        </w:rPr>
        <w:t xml:space="preserve"> הוא מביא דוגמה לגבי הגדרה של ספינה. כאשר אדם שומע את השם הזה, הוא לא יודע במה מדובר. לאחר מכן הוא שומע שזה לא צמח ולא בעל חיים ולא כדור וכו', ובסוף מצליח לתפוס את המושג, כמו מי שתפס בתארי חיוב.</w:t>
      </w:r>
    </w:p>
    <w:p w14:paraId="08753124" w14:textId="757FF5B3" w:rsidR="00E62305" w:rsidRPr="004D67FA" w:rsidRDefault="006B17CF" w:rsidP="006B17CF">
      <w:pPr>
        <w:rPr>
          <w:rFonts w:hint="cs"/>
        </w:rPr>
      </w:pPr>
      <w:r>
        <w:rPr>
          <w:rFonts w:hint="cs"/>
          <w:rtl/>
        </w:rPr>
        <w:t>....</w:t>
      </w:r>
    </w:p>
    <w:sectPr w:rsidR="00E62305" w:rsidRPr="004D67FA" w:rsidSect="00446D94">
      <w:headerReference w:type="even" r:id="rId7"/>
      <w:headerReference w:type="default" r:id="rId8"/>
      <w:footerReference w:type="even" r:id="rId9"/>
      <w:footerReference w:type="default" r:id="rId10"/>
      <w:headerReference w:type="first" r:id="rId11"/>
      <w:footerReference w:type="first" r:id="rId1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4915" w14:textId="77777777" w:rsidR="00990577" w:rsidRDefault="00990577" w:rsidP="00CD34AC">
      <w:pPr>
        <w:spacing w:after="0"/>
      </w:pPr>
      <w:r>
        <w:separator/>
      </w:r>
    </w:p>
  </w:endnote>
  <w:endnote w:type="continuationSeparator" w:id="0">
    <w:p w14:paraId="6E97A9AC" w14:textId="77777777" w:rsidR="00990577" w:rsidRDefault="00990577" w:rsidP="00CD34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dassah Friedlaender">
    <w:panose1 w:val="02020603050405020304"/>
    <w:charset w:val="00"/>
    <w:family w:val="roman"/>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Secular One">
    <w:panose1 w:val="00000500000000000000"/>
    <w:charset w:val="00"/>
    <w:family w:val="auto"/>
    <w:pitch w:val="variable"/>
    <w:sig w:usb0="00000807" w:usb1="40000000" w:usb2="00000000" w:usb3="00000000" w:csb0="000000B3" w:csb1="00000000"/>
  </w:font>
  <w:font w:name="Guttman Keren">
    <w:panose1 w:val="00000400000000000000"/>
    <w:charset w:val="B1"/>
    <w:family w:val="auto"/>
    <w:pitch w:val="variable"/>
    <w:sig w:usb0="00000801" w:usb1="40000000" w:usb2="00000000" w:usb3="00000000" w:csb0="00000020" w:csb1="00000000"/>
  </w:font>
  <w:font w:name="Suez One">
    <w:panose1 w:val="00000500000000000000"/>
    <w:charset w:val="00"/>
    <w:family w:val="auto"/>
    <w:pitch w:val="variable"/>
    <w:sig w:usb0="00000807" w:usb1="40000000" w:usb2="00000000" w:usb3="00000000" w:csb0="000000B3" w:csb1="00000000"/>
  </w:font>
  <w:font w:name="Shofar">
    <w:panose1 w:val="02000000000000000000"/>
    <w:charset w:val="00"/>
    <w:family w:val="auto"/>
    <w:pitch w:val="variable"/>
    <w:sig w:usb0="8000086F" w:usb1="4000204A" w:usb2="00000000" w:usb3="00000000" w:csb0="00000021" w:csb1="00000000"/>
  </w:font>
  <w:font w:name="Heebo">
    <w:panose1 w:val="00000500000000000000"/>
    <w:charset w:val="00"/>
    <w:family w:val="auto"/>
    <w:pitch w:val="variable"/>
    <w:sig w:usb0="00000803" w:usb1="40000001" w:usb2="00000000" w:usb3="00000000" w:csb0="00000021" w:csb1="00000000"/>
  </w:font>
  <w:font w:name="Heebo Medium">
    <w:panose1 w:val="00000600000000000000"/>
    <w:charset w:val="00"/>
    <w:family w:val="auto"/>
    <w:pitch w:val="variable"/>
    <w:sig w:usb0="00000803" w:usb1="40000001"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3FC79" w14:textId="77777777" w:rsidR="00CD34AC" w:rsidRDefault="00CD34AC">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29D83" w14:textId="77777777" w:rsidR="00CD34AC" w:rsidRDefault="00CD34AC">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48884" w14:textId="77777777" w:rsidR="00CD34AC" w:rsidRDefault="00CD34A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BEC71" w14:textId="77777777" w:rsidR="00990577" w:rsidRDefault="00990577" w:rsidP="00CD34AC">
      <w:pPr>
        <w:spacing w:after="0"/>
      </w:pPr>
      <w:r>
        <w:separator/>
      </w:r>
    </w:p>
  </w:footnote>
  <w:footnote w:type="continuationSeparator" w:id="0">
    <w:p w14:paraId="342AA1B4" w14:textId="77777777" w:rsidR="00990577" w:rsidRDefault="00990577" w:rsidP="00CD34A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C93A7" w14:textId="77777777" w:rsidR="00CD34AC" w:rsidRDefault="00CD34AC">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FAE0" w14:textId="77777777" w:rsidR="00CD34AC" w:rsidRDefault="00CD34AC">
    <w:pPr>
      <w:pStyle w:val="a7"/>
    </w:pPr>
    <w:r>
      <w:rPr>
        <w:rFonts w:hint="cs"/>
        <w:rtl/>
      </w:rPr>
      <w:t>בס"ד</w:t>
    </w:r>
    <w:r>
      <w:rPr>
        <w:rtl/>
      </w:rPr>
      <w:ptab w:relativeTo="margin" w:alignment="right" w:leader="none"/>
    </w:r>
    <w:r>
      <w:rPr>
        <w:rtl/>
      </w:rPr>
      <w:fldChar w:fldCharType="begin"/>
    </w:r>
    <w:r>
      <w:rPr>
        <w:rtl/>
      </w:rPr>
      <w:instrText xml:space="preserve"> </w:instrText>
    </w:r>
    <w:r>
      <w:rPr>
        <w:rFonts w:hint="cs"/>
      </w:rPr>
      <w:instrText>DATE</w:instrText>
    </w:r>
    <w:r>
      <w:rPr>
        <w:rFonts w:hint="cs"/>
        <w:rtl/>
      </w:rPr>
      <w:instrText xml:space="preserve"> \@ "</w:instrText>
    </w:r>
    <w:r>
      <w:rPr>
        <w:rFonts w:hint="cs"/>
      </w:rPr>
      <w:instrText>dd MMMM yyyy" \h</w:instrText>
    </w:r>
    <w:r>
      <w:rPr>
        <w:rtl/>
      </w:rPr>
      <w:instrText xml:space="preserve"> </w:instrText>
    </w:r>
    <w:r>
      <w:rPr>
        <w:rtl/>
      </w:rPr>
      <w:fldChar w:fldCharType="separate"/>
    </w:r>
    <w:r w:rsidR="004D67FA">
      <w:rPr>
        <w:rFonts w:ascii="Times New Roman" w:hAnsi="Times New Roman" w:cs="Times New Roman" w:hint="cs"/>
        <w:noProof/>
        <w:rtl/>
      </w:rPr>
      <w:t>‏</w:t>
    </w:r>
    <w:r w:rsidR="004D67FA">
      <w:rPr>
        <w:rFonts w:hint="cs"/>
        <w:noProof/>
        <w:rtl/>
      </w:rPr>
      <w:t>ט</w:t>
    </w:r>
    <w:r w:rsidR="004D67FA">
      <w:rPr>
        <w:noProof/>
        <w:rtl/>
      </w:rPr>
      <w:t>"</w:t>
    </w:r>
    <w:r w:rsidR="004D67FA">
      <w:rPr>
        <w:rFonts w:hint="cs"/>
        <w:noProof/>
        <w:rtl/>
      </w:rPr>
      <w:t>ז</w:t>
    </w:r>
    <w:r w:rsidR="004D67FA">
      <w:rPr>
        <w:noProof/>
        <w:rtl/>
      </w:rPr>
      <w:t xml:space="preserve"> </w:t>
    </w:r>
    <w:r w:rsidR="004D67FA">
      <w:rPr>
        <w:rFonts w:hint="cs"/>
        <w:noProof/>
        <w:rtl/>
      </w:rPr>
      <w:t>אייר</w:t>
    </w:r>
    <w:r w:rsidR="004D67FA">
      <w:rPr>
        <w:noProof/>
        <w:rtl/>
      </w:rPr>
      <w:t xml:space="preserve"> </w:t>
    </w:r>
    <w:r w:rsidR="004D67FA">
      <w:rPr>
        <w:rFonts w:hint="cs"/>
        <w:noProof/>
        <w:rtl/>
      </w:rPr>
      <w:t>תשפ</w:t>
    </w:r>
    <w:r w:rsidR="004D67FA">
      <w:rPr>
        <w:noProof/>
        <w:rtl/>
      </w:rPr>
      <w:t>"</w:t>
    </w:r>
    <w:r w:rsidR="004D67FA">
      <w:rPr>
        <w:rFonts w:hint="cs"/>
        <w:noProof/>
        <w:rtl/>
      </w:rPr>
      <w:t>ב</w:t>
    </w:r>
    <w:r>
      <w:rPr>
        <w:rtl/>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9FD8" w14:textId="77777777" w:rsidR="00CD34AC" w:rsidRDefault="00CD34AC">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1DDB"/>
    <w:multiLevelType w:val="hybridMultilevel"/>
    <w:tmpl w:val="4720F238"/>
    <w:lvl w:ilvl="0" w:tplc="A56238E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F21125"/>
    <w:multiLevelType w:val="hybridMultilevel"/>
    <w:tmpl w:val="78164C9A"/>
    <w:lvl w:ilvl="0" w:tplc="64EC0A9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476B13"/>
    <w:multiLevelType w:val="hybridMultilevel"/>
    <w:tmpl w:val="1026CA22"/>
    <w:lvl w:ilvl="0" w:tplc="5040FF7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945DC7"/>
    <w:multiLevelType w:val="hybridMultilevel"/>
    <w:tmpl w:val="E0AE0D2E"/>
    <w:lvl w:ilvl="0" w:tplc="66589D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122513">
    <w:abstractNumId w:val="3"/>
  </w:num>
  <w:num w:numId="2" w16cid:durableId="1811167697">
    <w:abstractNumId w:val="0"/>
  </w:num>
  <w:num w:numId="3" w16cid:durableId="2028673613">
    <w:abstractNumId w:val="2"/>
  </w:num>
  <w:num w:numId="4" w16cid:durableId="57631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7FA"/>
    <w:rsid w:val="00147567"/>
    <w:rsid w:val="001F3942"/>
    <w:rsid w:val="00264875"/>
    <w:rsid w:val="002652CE"/>
    <w:rsid w:val="00295767"/>
    <w:rsid w:val="00345EB8"/>
    <w:rsid w:val="003B1F41"/>
    <w:rsid w:val="003D0236"/>
    <w:rsid w:val="00446D94"/>
    <w:rsid w:val="004875C1"/>
    <w:rsid w:val="004D146B"/>
    <w:rsid w:val="004D67FA"/>
    <w:rsid w:val="006140F2"/>
    <w:rsid w:val="006856EA"/>
    <w:rsid w:val="00696165"/>
    <w:rsid w:val="006B17CF"/>
    <w:rsid w:val="006F31E6"/>
    <w:rsid w:val="0072639B"/>
    <w:rsid w:val="00734E01"/>
    <w:rsid w:val="00831985"/>
    <w:rsid w:val="00844A24"/>
    <w:rsid w:val="008767CF"/>
    <w:rsid w:val="00933C89"/>
    <w:rsid w:val="00942AB7"/>
    <w:rsid w:val="00971C95"/>
    <w:rsid w:val="00990577"/>
    <w:rsid w:val="009E3F02"/>
    <w:rsid w:val="00A71461"/>
    <w:rsid w:val="00B3202C"/>
    <w:rsid w:val="00BE6DF8"/>
    <w:rsid w:val="00C461A6"/>
    <w:rsid w:val="00CD34AC"/>
    <w:rsid w:val="00DE251B"/>
    <w:rsid w:val="00E54B2D"/>
    <w:rsid w:val="00E6230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50B3"/>
  <w15:chartTrackingRefBased/>
  <w15:docId w15:val="{0824E4C0-362B-4EA5-92E1-2A67AAC86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dassah Friedlaender" w:eastAsiaTheme="minorHAnsi" w:hAnsi="Hadassah Friedlaender" w:cs="Hadassah Friedlaender"/>
        <w:sz w:val="22"/>
        <w:szCs w:val="22"/>
        <w:lang w:val="en-US" w:eastAsia="en-US" w:bidi="he-IL"/>
      </w:rPr>
    </w:rPrDefault>
    <w:pPrDefault>
      <w:pPr>
        <w:bidi/>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202C"/>
  </w:style>
  <w:style w:type="paragraph" w:styleId="1">
    <w:name w:val="heading 1"/>
    <w:basedOn w:val="a"/>
    <w:next w:val="a"/>
    <w:link w:val="10"/>
    <w:uiPriority w:val="9"/>
    <w:qFormat/>
    <w:rsid w:val="00DE251B"/>
    <w:pPr>
      <w:outlineLvl w:val="0"/>
    </w:pPr>
    <w:rPr>
      <w:rFonts w:ascii="Secular One" w:hAnsi="Secular One" w:cs="Guttman Keren"/>
      <w:sz w:val="44"/>
      <w:szCs w:val="44"/>
    </w:rPr>
  </w:style>
  <w:style w:type="paragraph" w:styleId="2">
    <w:name w:val="heading 2"/>
    <w:basedOn w:val="a"/>
    <w:next w:val="a"/>
    <w:link w:val="20"/>
    <w:uiPriority w:val="9"/>
    <w:qFormat/>
    <w:rsid w:val="004875C1"/>
    <w:pPr>
      <w:outlineLvl w:val="1"/>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8"/>
    <w:qFormat/>
    <w:rsid w:val="00B3202C"/>
    <w:pPr>
      <w:jc w:val="center"/>
    </w:pPr>
    <w:rPr>
      <w:rFonts w:ascii="Suez One" w:hAnsi="Suez One" w:cs="Suez One"/>
      <w:sz w:val="72"/>
      <w:szCs w:val="72"/>
    </w:rPr>
  </w:style>
  <w:style w:type="character" w:customStyle="1" w:styleId="a4">
    <w:name w:val="כותרת טקסט תו"/>
    <w:basedOn w:val="a0"/>
    <w:link w:val="a3"/>
    <w:uiPriority w:val="8"/>
    <w:rsid w:val="00B3202C"/>
    <w:rPr>
      <w:rFonts w:ascii="Suez One" w:hAnsi="Suez One" w:cs="Suez One"/>
      <w:sz w:val="72"/>
      <w:szCs w:val="72"/>
    </w:rPr>
  </w:style>
  <w:style w:type="character" w:customStyle="1" w:styleId="10">
    <w:name w:val="כותרת 1 תו"/>
    <w:basedOn w:val="a0"/>
    <w:link w:val="1"/>
    <w:uiPriority w:val="9"/>
    <w:rsid w:val="00DE251B"/>
    <w:rPr>
      <w:rFonts w:ascii="Secular One" w:hAnsi="Secular One" w:cs="Guttman Keren"/>
      <w:sz w:val="44"/>
      <w:szCs w:val="44"/>
    </w:rPr>
  </w:style>
  <w:style w:type="character" w:customStyle="1" w:styleId="20">
    <w:name w:val="כותרת 2 תו"/>
    <w:basedOn w:val="a0"/>
    <w:link w:val="2"/>
    <w:uiPriority w:val="9"/>
    <w:rsid w:val="004875C1"/>
    <w:rPr>
      <w:bCs/>
      <w:szCs w:val="28"/>
    </w:rPr>
  </w:style>
  <w:style w:type="paragraph" w:styleId="a5">
    <w:name w:val="footnote text"/>
    <w:basedOn w:val="a"/>
    <w:link w:val="a6"/>
    <w:autoRedefine/>
    <w:uiPriority w:val="99"/>
    <w:unhideWhenUsed/>
    <w:rsid w:val="00264875"/>
    <w:rPr>
      <w:sz w:val="20"/>
      <w:szCs w:val="20"/>
    </w:rPr>
  </w:style>
  <w:style w:type="character" w:customStyle="1" w:styleId="a6">
    <w:name w:val="טקסט הערת שוליים תו"/>
    <w:basedOn w:val="a0"/>
    <w:link w:val="a5"/>
    <w:uiPriority w:val="99"/>
    <w:rsid w:val="00264875"/>
    <w:rPr>
      <w:sz w:val="20"/>
      <w:szCs w:val="20"/>
    </w:rPr>
  </w:style>
  <w:style w:type="paragraph" w:styleId="a7">
    <w:name w:val="header"/>
    <w:basedOn w:val="a"/>
    <w:link w:val="a8"/>
    <w:uiPriority w:val="99"/>
    <w:unhideWhenUsed/>
    <w:rsid w:val="00B3202C"/>
  </w:style>
  <w:style w:type="character" w:customStyle="1" w:styleId="a8">
    <w:name w:val="כותרת עליונה תו"/>
    <w:basedOn w:val="a0"/>
    <w:link w:val="a7"/>
    <w:uiPriority w:val="99"/>
    <w:rsid w:val="00B3202C"/>
  </w:style>
  <w:style w:type="paragraph" w:styleId="a9">
    <w:name w:val="footer"/>
    <w:basedOn w:val="a7"/>
    <w:link w:val="aa"/>
    <w:uiPriority w:val="99"/>
    <w:unhideWhenUsed/>
    <w:rsid w:val="00B3202C"/>
  </w:style>
  <w:style w:type="character" w:customStyle="1" w:styleId="aa">
    <w:name w:val="כותרת תחתונה תו"/>
    <w:basedOn w:val="a0"/>
    <w:link w:val="a9"/>
    <w:uiPriority w:val="99"/>
    <w:rsid w:val="00B3202C"/>
  </w:style>
  <w:style w:type="character" w:styleId="ab">
    <w:name w:val="footnote reference"/>
    <w:basedOn w:val="a0"/>
    <w:uiPriority w:val="99"/>
    <w:semiHidden/>
    <w:unhideWhenUsed/>
    <w:rsid w:val="00B3202C"/>
    <w:rPr>
      <w:vertAlign w:val="superscript"/>
    </w:rPr>
  </w:style>
  <w:style w:type="character" w:styleId="ac">
    <w:name w:val="Strong"/>
    <w:aliases w:val="ציטוט."/>
    <w:uiPriority w:val="10"/>
    <w:qFormat/>
    <w:rsid w:val="00933C89"/>
    <w:rPr>
      <w:rFonts w:ascii="Shofar" w:hAnsi="Shofar" w:cs="Guttman Keren"/>
      <w:szCs w:val="20"/>
    </w:rPr>
  </w:style>
  <w:style w:type="paragraph" w:styleId="ad">
    <w:name w:val="No Spacing"/>
    <w:uiPriority w:val="11"/>
    <w:rsid w:val="00B3202C"/>
    <w:pPr>
      <w:tabs>
        <w:tab w:val="center" w:pos="4153"/>
        <w:tab w:val="right" w:pos="8306"/>
      </w:tabs>
      <w:spacing w:after="0"/>
    </w:pPr>
    <w:rPr>
      <w:rFonts w:ascii="Heebo" w:hAnsi="Heebo"/>
    </w:rPr>
  </w:style>
  <w:style w:type="character" w:styleId="ae">
    <w:name w:val="Subtle Emphasis"/>
    <w:basedOn w:val="a0"/>
    <w:uiPriority w:val="19"/>
    <w:rsid w:val="00B3202C"/>
    <w:rPr>
      <w:i/>
      <w:iCs/>
      <w:color w:val="404040" w:themeColor="text1" w:themeTint="BF"/>
    </w:rPr>
  </w:style>
  <w:style w:type="paragraph" w:styleId="af">
    <w:name w:val="Quote"/>
    <w:basedOn w:val="a"/>
    <w:next w:val="a"/>
    <w:link w:val="af0"/>
    <w:autoRedefine/>
    <w:uiPriority w:val="29"/>
    <w:qFormat/>
    <w:rsid w:val="008767CF"/>
    <w:pPr>
      <w:spacing w:before="200" w:after="160"/>
      <w:ind w:left="864" w:right="864"/>
      <w:jc w:val="center"/>
    </w:pPr>
    <w:rPr>
      <w:i/>
      <w:iCs/>
      <w:color w:val="404040" w:themeColor="text1" w:themeTint="BF"/>
    </w:rPr>
  </w:style>
  <w:style w:type="character" w:customStyle="1" w:styleId="af0">
    <w:name w:val="ציטוט תו"/>
    <w:basedOn w:val="a0"/>
    <w:link w:val="af"/>
    <w:uiPriority w:val="29"/>
    <w:rsid w:val="008767CF"/>
    <w:rPr>
      <w:i/>
      <w:iCs/>
      <w:color w:val="404040" w:themeColor="text1" w:themeTint="BF"/>
    </w:rPr>
  </w:style>
  <w:style w:type="character" w:customStyle="1" w:styleId="af1">
    <w:name w:val="מודגש"/>
    <w:basedOn w:val="a0"/>
    <w:uiPriority w:val="1"/>
    <w:rsid w:val="006140F2"/>
    <w:rPr>
      <w:rFonts w:cs="Heebo Medium"/>
      <w:bCs w:val="0"/>
    </w:rPr>
  </w:style>
  <w:style w:type="paragraph" w:customStyle="1" w:styleId="af2">
    <w:name w:val="הערת שוליים"/>
    <w:basedOn w:val="a"/>
    <w:link w:val="af3"/>
    <w:qFormat/>
    <w:rsid w:val="00B3202C"/>
    <w:rPr>
      <w:szCs w:val="20"/>
    </w:rPr>
  </w:style>
  <w:style w:type="character" w:customStyle="1" w:styleId="af3">
    <w:name w:val="הערת שוליים תו"/>
    <w:basedOn w:val="a0"/>
    <w:link w:val="af2"/>
    <w:rsid w:val="00B3202C"/>
    <w:rPr>
      <w:szCs w:val="20"/>
    </w:rPr>
  </w:style>
  <w:style w:type="paragraph" w:styleId="af4">
    <w:name w:val="List Paragraph"/>
    <w:basedOn w:val="a"/>
    <w:uiPriority w:val="34"/>
    <w:qFormat/>
    <w:rsid w:val="004D67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132</Words>
  <Characters>665</Characters>
  <Application>Microsoft Office Word</Application>
  <DocSecurity>0</DocSecurity>
  <Lines>5</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נתאי קסנר</dc:creator>
  <cp:keywords/>
  <dc:description/>
  <cp:lastModifiedBy>נתאי קסנר</cp:lastModifiedBy>
  <cp:revision>5</cp:revision>
  <dcterms:created xsi:type="dcterms:W3CDTF">2022-05-17T12:42:00Z</dcterms:created>
  <dcterms:modified xsi:type="dcterms:W3CDTF">2022-05-17T13:09:00Z</dcterms:modified>
</cp:coreProperties>
</file>