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9" w:lineRule="exact"/>
        <w:rPr>
          <w:sz w:val="24"/>
          <w:szCs w:val="24"/>
          <w:color w:val="auto"/>
        </w:rPr>
      </w:pPr>
    </w:p>
    <w:p>
      <w:pPr>
        <w:jc w:val="center"/>
        <w:ind w:right="6"/>
        <w:spacing w:after="0"/>
        <w:rPr>
          <w:sz w:val="20"/>
          <w:szCs w:val="20"/>
          <w:color w:val="auto"/>
        </w:rPr>
      </w:pPr>
      <w:r>
        <w:rPr>
          <w:rFonts w:ascii="Times New Roman" w:cs="Times New Roman" w:eastAsia="Times New Roman" w:hAnsi="Times New Roman"/>
          <w:sz w:val="23"/>
          <w:szCs w:val="23"/>
          <w:b w:val="1"/>
          <w:bCs w:val="1"/>
          <w:color w:val="auto"/>
        </w:rPr>
        <w:t>PROFITABILITY ANALYSIS OF HIMALAYAN BANK LIMITED</w:t>
      </w:r>
    </w:p>
    <w:p>
      <w:pPr>
        <w:sectPr>
          <w:pgSz w:w="11900" w:h="16838" w:orient="portrait"/>
          <w:cols w:equalWidth="0" w:num="1">
            <w:col w:w="9026"/>
          </w:cols>
          <w:pgMar w:left="1440" w:top="1440" w:right="144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A Project Work Report</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7"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By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Gajal Shrestha</w:t>
      </w:r>
    </w:p>
    <w:p>
      <w:pPr>
        <w:spacing w:after="0" w:line="139"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T.U Reg. No. 7-2-0837-0031-2018</w:t>
      </w:r>
    </w:p>
    <w:p>
      <w:pPr>
        <w:spacing w:after="0" w:line="137"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Roll No. 708370014</w:t>
      </w:r>
    </w:p>
    <w:p>
      <w:pPr>
        <w:spacing w:after="0" w:line="139"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Dharan City College, Dharan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5"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Submitted to</w:t>
      </w:r>
    </w:p>
    <w:p>
      <w:pPr>
        <w:spacing w:after="0" w:line="200" w:lineRule="exact"/>
        <w:rPr>
          <w:sz w:val="24"/>
          <w:szCs w:val="24"/>
          <w:color w:val="auto"/>
        </w:rPr>
      </w:pPr>
    </w:p>
    <w:p>
      <w:pPr>
        <w:spacing w:after="0" w:line="352"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The Faculty of Management</w:t>
      </w:r>
    </w:p>
    <w:p>
      <w:pPr>
        <w:spacing w:after="0" w:line="139"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Tribhuvan University</w:t>
      </w:r>
    </w:p>
    <w:p>
      <w:pPr>
        <w:spacing w:after="0" w:line="137"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Kathmandu</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79"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3"/>
          <w:szCs w:val="23"/>
          <w:color w:val="auto"/>
        </w:rPr>
        <w:t>In Partial Fulfillment of the Requirement for The Degree of</w:t>
      </w:r>
    </w:p>
    <w:p>
      <w:pPr>
        <w:spacing w:after="0" w:line="137"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BACHELOR OF BUSINESS STUDIES (BBS)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8"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Dharan, Sunsari</w:t>
      </w:r>
    </w:p>
    <w:p>
      <w:pPr>
        <w:spacing w:after="0" w:line="137" w:lineRule="exact"/>
        <w:rPr>
          <w:sz w:val="24"/>
          <w:szCs w:val="24"/>
          <w:color w:val="auto"/>
        </w:rPr>
      </w:pPr>
    </w:p>
    <w:p>
      <w:pPr>
        <w:jc w:val="center"/>
        <w:ind w:right="-13"/>
        <w:spacing w:after="0"/>
        <w:rPr>
          <w:sz w:val="20"/>
          <w:szCs w:val="20"/>
          <w:color w:val="auto"/>
        </w:rPr>
      </w:pPr>
      <w:r>
        <w:rPr>
          <w:rFonts w:ascii="Times New Roman" w:cs="Times New Roman" w:eastAsia="Times New Roman" w:hAnsi="Times New Roman"/>
          <w:sz w:val="24"/>
          <w:szCs w:val="24"/>
          <w:color w:val="auto"/>
        </w:rPr>
        <w:t>May, 2023</w:t>
      </w:r>
    </w:p>
    <w:p>
      <w:pPr>
        <w:sectPr>
          <w:pgSz w:w="11900" w:h="16838" w:orient="portrait"/>
          <w:cols w:equalWidth="0" w:num="1">
            <w:col w:w="9026"/>
          </w:cols>
          <w:pgMar w:left="1440" w:top="1440" w:right="1440" w:bottom="1440" w:gutter="0" w:footer="0" w:header="0"/>
          <w:type w:val="continuous"/>
        </w:sectPr>
      </w:pPr>
    </w:p>
    <w:bookmarkStart w:id="1" w:name="page2"/>
    <w:bookmarkEnd w:id="1"/>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Declaration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ind w:right="6"/>
        <w:spacing w:after="0" w:line="358" w:lineRule="auto"/>
        <w:rPr>
          <w:sz w:val="20"/>
          <w:szCs w:val="20"/>
          <w:color w:val="auto"/>
        </w:rPr>
      </w:pPr>
      <w:r>
        <w:rPr>
          <w:rFonts w:ascii="Times New Roman" w:cs="Times New Roman" w:eastAsia="Times New Roman" w:hAnsi="Times New Roman"/>
          <w:sz w:val="24"/>
          <w:szCs w:val="24"/>
          <w:color w:val="auto"/>
        </w:rPr>
        <w:t>I, hereby, declare that the project work entitled "PROFITABILITY ANALYSIS OF HIMALAYAN BANK LIMITED" submitted to Faculty of Management. Tribhuvan University, Kathmandu is an original piece of work under the supervision of Mr. Lok Bahadur Shrestha, faculty member of Dharan City College, Dharan, Sunsari and is submitted in partial fulfillment of the requirements for the award of the degree of Bachelors of Business Studies (BBS). This project work report has not been submitted to any other university or institution for the award of any Degree or Diploma.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Signature</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Gajal shrestha</w:t>
      </w:r>
    </w:p>
    <w:p>
      <w:pPr>
        <w:spacing w:after="0" w:line="21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Date: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ii</w:t>
      </w:r>
    </w:p>
    <w:p>
      <w:pPr>
        <w:sectPr>
          <w:pgSz w:w="11900" w:h="16838" w:orient="portrait"/>
          <w:cols w:equalWidth="0" w:num="1">
            <w:col w:w="9026"/>
          </w:cols>
          <w:pgMar w:left="1440" w:top="1437" w:right="1440" w:bottom="0" w:gutter="0" w:footer="0" w:header="0"/>
        </w:sectPr>
      </w:pPr>
    </w:p>
    <w:bookmarkStart w:id="2" w:name="page3"/>
    <w:bookmarkEnd w:id="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Supervisor’s Recommendation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ind w:right="6"/>
        <w:spacing w:after="0" w:line="357" w:lineRule="auto"/>
        <w:rPr>
          <w:sz w:val="20"/>
          <w:szCs w:val="20"/>
          <w:color w:val="auto"/>
        </w:rPr>
      </w:pPr>
      <w:r>
        <w:rPr>
          <w:rFonts w:ascii="Times New Roman" w:cs="Times New Roman" w:eastAsia="Times New Roman" w:hAnsi="Times New Roman"/>
          <w:sz w:val="24"/>
          <w:szCs w:val="24"/>
          <w:color w:val="auto"/>
        </w:rPr>
        <w:t>The project work report entitled “PROFITABILITY ANALYSIS OF HIMALAYAN BANK LIMITED” submitted by Mr. Gajal Shrestha of Dharan City College, Dharan, Sunsari is prepared under my supervision as partial fulfillment of the requirements of the degree of Bachelor of Business Studies (BBS). I, therefore, recommended the project work report for evaluating.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Signature:</w:t>
      </w:r>
    </w:p>
    <w:p>
      <w:pPr>
        <w:spacing w:after="0" w:line="149" w:lineRule="exact"/>
        <w:rPr>
          <w:sz w:val="20"/>
          <w:szCs w:val="20"/>
          <w:color w:val="auto"/>
        </w:rPr>
      </w:pPr>
    </w:p>
    <w:p>
      <w:pPr>
        <w:ind w:right="4406"/>
        <w:spacing w:after="0" w:line="350" w:lineRule="auto"/>
        <w:rPr>
          <w:sz w:val="20"/>
          <w:szCs w:val="20"/>
          <w:color w:val="auto"/>
        </w:rPr>
      </w:pPr>
      <w:r>
        <w:rPr>
          <w:rFonts w:ascii="Times New Roman" w:cs="Times New Roman" w:eastAsia="Times New Roman" w:hAnsi="Times New Roman"/>
          <w:sz w:val="24"/>
          <w:szCs w:val="24"/>
          <w:color w:val="auto"/>
        </w:rPr>
        <w:t>Name of Supervisor: Mr. Lok Bahadur Shrestha Date:</w:t>
      </w:r>
    </w:p>
    <w:p>
      <w:pPr>
        <w:sectPr>
          <w:pgSz w:w="11900" w:h="16838" w:orient="portrait"/>
          <w:cols w:equalWidth="0" w:num="1">
            <w:col w:w="9026"/>
          </w:cols>
          <w:pgMar w:left="1440" w:top="1440"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1C1E21"/>
        </w:rPr>
        <w:t>Endorsement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ind w:right="6"/>
        <w:spacing w:after="0" w:line="356" w:lineRule="auto"/>
        <w:rPr>
          <w:sz w:val="20"/>
          <w:szCs w:val="20"/>
          <w:color w:val="auto"/>
        </w:rPr>
      </w:pPr>
      <w:r>
        <w:rPr>
          <w:rFonts w:ascii="Times New Roman" w:cs="Times New Roman" w:eastAsia="Times New Roman" w:hAnsi="Times New Roman"/>
          <w:sz w:val="24"/>
          <w:szCs w:val="24"/>
          <w:color w:val="1C1E21"/>
        </w:rPr>
        <w:t>We, hereby, endorse the project work report entitled “PROFITABILITY ANALYSIS OF HIMALAYAN BANK LIMITED” submitted by Mr. Gajal Shrestha of Dharan City College, Dharan, Sunsari in partial fulfillment of the requirement for the degree of the bachelor of business studies (BBS) for external evaluation.</w:t>
      </w:r>
    </w:p>
    <w:p>
      <w:pPr>
        <w:sectPr>
          <w:pgSz w:w="11900" w:h="16838" w:orient="portrait"/>
          <w:cols w:equalWidth="0" w:num="1">
            <w:col w:w="9026"/>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1C1E21"/>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1C1E21"/>
        </w:rPr>
        <w:t>………………………..</w:t>
      </w:r>
    </w:p>
    <w:p>
      <w:pPr>
        <w:spacing w:after="0" w:line="139" w:lineRule="exact"/>
        <w:rPr>
          <w:sz w:val="20"/>
          <w:szCs w:val="20"/>
          <w:color w:val="auto"/>
        </w:rPr>
      </w:pPr>
    </w:p>
    <w:p>
      <w:pPr>
        <w:sectPr>
          <w:pgSz w:w="11900" w:h="16838" w:orient="portrait"/>
          <w:cols w:equalWidth="0" w:num="2">
            <w:col w:w="5600" w:space="720"/>
            <w:col w:w="2706"/>
          </w:cols>
          <w:pgMar w:left="1440" w:top="1440" w:right="1440" w:bottom="1440" w:gutter="0" w:footer="0" w:header="0"/>
          <w:type w:val="continuous"/>
        </w:sectPr>
      </w:pPr>
    </w:p>
    <w:p>
      <w:pPr>
        <w:spacing w:after="0"/>
        <w:rPr>
          <w:sz w:val="20"/>
          <w:szCs w:val="20"/>
          <w:color w:val="auto"/>
        </w:rPr>
      </w:pPr>
      <w:r>
        <w:rPr>
          <w:rFonts w:ascii="Times New Roman" w:cs="Times New Roman" w:eastAsia="Times New Roman" w:hAnsi="Times New Roman"/>
          <w:sz w:val="24"/>
          <w:szCs w:val="24"/>
          <w:color w:val="1C1E21"/>
        </w:rPr>
        <w:t>Signature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color w:val="1C1E21"/>
        </w:rPr>
        <w:t>Signature</w:t>
      </w:r>
    </w:p>
    <w:p>
      <w:pPr>
        <w:spacing w:after="0" w:line="149" w:lineRule="exact"/>
        <w:rPr>
          <w:sz w:val="20"/>
          <w:szCs w:val="20"/>
          <w:color w:val="auto"/>
        </w:rPr>
      </w:pPr>
    </w:p>
    <w:p>
      <w:pPr>
        <w:sectPr>
          <w:pgSz w:w="11900" w:h="16838" w:orient="portrait"/>
          <w:cols w:equalWidth="0" w:num="2">
            <w:col w:w="5600" w:space="720"/>
            <w:col w:w="2706"/>
          </w:cols>
          <w:pgMar w:left="1440" w:top="1440" w:right="1440" w:bottom="1440" w:gutter="0" w:footer="0" w:header="0"/>
          <w:type w:val="continuous"/>
        </w:sectPr>
      </w:pPr>
    </w:p>
    <w:p>
      <w:pPr>
        <w:spacing w:after="0"/>
        <w:rPr>
          <w:sz w:val="20"/>
          <w:szCs w:val="20"/>
          <w:color w:val="auto"/>
        </w:rPr>
      </w:pPr>
      <w:r>
        <w:rPr>
          <w:rFonts w:ascii="Times New Roman" w:cs="Times New Roman" w:eastAsia="Times New Roman" w:hAnsi="Times New Roman"/>
          <w:sz w:val="23"/>
          <w:szCs w:val="23"/>
          <w:color w:val="1C1E21"/>
        </w:rPr>
        <w:t>Mr. Lok Bahadur Shrestha</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1C1E21"/>
        </w:rPr>
        <w:t>Mr. Khadka B.S Karki</w:t>
      </w:r>
    </w:p>
    <w:p>
      <w:pPr>
        <w:spacing w:after="0" w:line="139" w:lineRule="exact"/>
        <w:rPr>
          <w:sz w:val="20"/>
          <w:szCs w:val="20"/>
          <w:color w:val="auto"/>
        </w:rPr>
      </w:pPr>
    </w:p>
    <w:p>
      <w:pPr>
        <w:sectPr>
          <w:pgSz w:w="11900" w:h="16838" w:orient="portrait"/>
          <w:cols w:equalWidth="0" w:num="2">
            <w:col w:w="5600" w:space="720"/>
            <w:col w:w="2706"/>
          </w:cols>
          <w:pgMar w:left="1440" w:top="1440" w:right="1440" w:bottom="1440" w:gutter="0" w:footer="0" w:header="0"/>
          <w:type w:val="continuous"/>
        </w:sectPr>
      </w:pPr>
    </w:p>
    <w:p>
      <w:pPr>
        <w:spacing w:after="0"/>
        <w:rPr>
          <w:sz w:val="20"/>
          <w:szCs w:val="20"/>
          <w:color w:val="auto"/>
        </w:rPr>
      </w:pPr>
      <w:r>
        <w:rPr>
          <w:rFonts w:ascii="Times New Roman" w:cs="Times New Roman" w:eastAsia="Times New Roman" w:hAnsi="Times New Roman"/>
          <w:sz w:val="24"/>
          <w:szCs w:val="24"/>
          <w:color w:val="1C1E21"/>
        </w:rPr>
        <w:t>(Chairperson)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1C1E21"/>
        </w:rPr>
        <w:t>(Campus Chief)</w:t>
      </w:r>
    </w:p>
    <w:p>
      <w:pPr>
        <w:spacing w:after="0" w:line="137" w:lineRule="exact"/>
        <w:rPr>
          <w:sz w:val="20"/>
          <w:szCs w:val="20"/>
          <w:color w:val="auto"/>
        </w:rPr>
      </w:pPr>
    </w:p>
    <w:p>
      <w:pPr>
        <w:sectPr>
          <w:pgSz w:w="11900" w:h="16838" w:orient="portrait"/>
          <w:cols w:equalWidth="0" w:num="2">
            <w:col w:w="5600" w:space="720"/>
            <w:col w:w="2706"/>
          </w:cols>
          <w:pgMar w:left="1440" w:top="1440" w:right="1440" w:bottom="1440" w:gutter="0" w:footer="0" w:header="0"/>
          <w:type w:val="continuous"/>
        </w:sectPr>
      </w:pPr>
    </w:p>
    <w:p>
      <w:pPr>
        <w:spacing w:after="0"/>
        <w:rPr>
          <w:sz w:val="20"/>
          <w:szCs w:val="20"/>
          <w:color w:val="auto"/>
        </w:rPr>
      </w:pPr>
      <w:r>
        <w:rPr>
          <w:rFonts w:ascii="Times New Roman" w:cs="Times New Roman" w:eastAsia="Times New Roman" w:hAnsi="Times New Roman"/>
          <w:sz w:val="24"/>
          <w:szCs w:val="24"/>
          <w:color w:val="1C1E21"/>
        </w:rPr>
        <w:t>Management Research Committee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1C1E21"/>
        </w:rPr>
        <w:t>Dharan City College</w:t>
      </w:r>
    </w:p>
    <w:p>
      <w:pPr>
        <w:spacing w:after="0" w:line="139" w:lineRule="exact"/>
        <w:rPr>
          <w:sz w:val="20"/>
          <w:szCs w:val="20"/>
          <w:color w:val="auto"/>
        </w:rPr>
      </w:pPr>
    </w:p>
    <w:p>
      <w:pPr>
        <w:sectPr>
          <w:pgSz w:w="11900" w:h="16838" w:orient="portrait"/>
          <w:cols w:equalWidth="0" w:num="2">
            <w:col w:w="5600" w:space="720"/>
            <w:col w:w="2706"/>
          </w:cols>
          <w:pgMar w:left="1440" w:top="1440" w:right="1440" w:bottom="1440" w:gutter="0" w:footer="0" w:header="0"/>
          <w:type w:val="continuous"/>
        </w:sectPr>
      </w:pPr>
    </w:p>
    <w:p>
      <w:pPr>
        <w:spacing w:after="0"/>
        <w:rPr>
          <w:sz w:val="20"/>
          <w:szCs w:val="20"/>
          <w:color w:val="auto"/>
        </w:rPr>
      </w:pPr>
      <w:r>
        <w:rPr>
          <w:rFonts w:ascii="Times New Roman" w:cs="Times New Roman" w:eastAsia="Times New Roman" w:hAnsi="Times New Roman"/>
          <w:sz w:val="24"/>
          <w:szCs w:val="24"/>
          <w:color w:val="1C1E21"/>
        </w:rPr>
        <w:t>Date:</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4"/>
          <w:szCs w:val="24"/>
          <w:color w:val="1C1E21"/>
        </w:rPr>
        <w:t>Date:</w:t>
      </w:r>
    </w:p>
    <w:p>
      <w:pPr>
        <w:sectPr>
          <w:pgSz w:w="11900" w:h="16838" w:orient="portrait"/>
          <w:cols w:equalWidth="0" w:num="2">
            <w:col w:w="5600" w:space="720"/>
            <w:col w:w="2706"/>
          </w:cols>
          <w:pgMar w:left="1440" w:top="1440" w:right="1440" w:bottom="1440" w:gutter="0" w:footer="0" w:header="0"/>
          <w:type w:val="continuous"/>
        </w:sectPr>
      </w:pPr>
    </w:p>
    <w:bookmarkStart w:id="4" w:name="page5"/>
    <w:bookmarkEnd w:id="4"/>
    <w:p>
      <w:pPr>
        <w:jc w:val="center"/>
        <w:ind w:right="6"/>
        <w:spacing w:after="0"/>
        <w:rPr>
          <w:sz w:val="20"/>
          <w:szCs w:val="20"/>
          <w:color w:val="auto"/>
        </w:rPr>
      </w:pPr>
      <w:r>
        <w:rPr>
          <w:rFonts w:ascii="Times New Roman" w:cs="Times New Roman" w:eastAsia="Times New Roman" w:hAnsi="Times New Roman"/>
          <w:sz w:val="24"/>
          <w:szCs w:val="24"/>
          <w:b w:val="1"/>
          <w:bCs w:val="1"/>
          <w:color w:val="1C1E21"/>
        </w:rPr>
        <w:t>Acknowledgements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right="6"/>
        <w:spacing w:after="0" w:line="356" w:lineRule="auto"/>
        <w:rPr>
          <w:sz w:val="20"/>
          <w:szCs w:val="20"/>
          <w:color w:val="auto"/>
        </w:rPr>
      </w:pPr>
      <w:r>
        <w:rPr>
          <w:rFonts w:ascii="Times New Roman" w:cs="Times New Roman" w:eastAsia="Times New Roman" w:hAnsi="Times New Roman"/>
          <w:sz w:val="24"/>
          <w:szCs w:val="24"/>
          <w:color w:val="1C1E21"/>
        </w:rPr>
        <w:t>This report has been prepared to fulfill the partial requirements for the Bachelor in Business Studies (BBS) of Tribhuvan University. For this, I would like to acknowledge the effort of office of the Dean, Faculty of management. T.U. for offering such a great course in our syllabus to enhance the quality of management education in the country.</w:t>
      </w:r>
    </w:p>
    <w:p>
      <w:pPr>
        <w:spacing w:after="0" w:line="257" w:lineRule="exact"/>
        <w:rPr>
          <w:sz w:val="20"/>
          <w:szCs w:val="20"/>
          <w:color w:val="auto"/>
        </w:rPr>
      </w:pPr>
    </w:p>
    <w:p>
      <w:pPr>
        <w:jc w:val="both"/>
        <w:ind w:right="6" w:firstLine="720"/>
        <w:spacing w:after="0" w:line="357" w:lineRule="auto"/>
        <w:rPr>
          <w:sz w:val="20"/>
          <w:szCs w:val="20"/>
          <w:color w:val="auto"/>
        </w:rPr>
      </w:pPr>
      <w:r>
        <w:rPr>
          <w:rFonts w:ascii="Times New Roman" w:cs="Times New Roman" w:eastAsia="Times New Roman" w:hAnsi="Times New Roman"/>
          <w:sz w:val="24"/>
          <w:szCs w:val="24"/>
          <w:color w:val="1C1E21"/>
        </w:rPr>
        <w:t>First, I would like to extend my cordial thanks and deep gratitude towards my reverent supervisor Mr. Lok Bahadur Shrestha and other lecturer of the college for their kind guidance and encouragement throughout the research work. I would like to express my sincere thanks to the staff of Library and Administration of Dharan City College whose kind cooperation has made it possible to complete the work.</w:t>
      </w:r>
    </w:p>
    <w:p>
      <w:pPr>
        <w:spacing w:after="0" w:line="259" w:lineRule="exact"/>
        <w:rPr>
          <w:sz w:val="20"/>
          <w:szCs w:val="20"/>
          <w:color w:val="auto"/>
        </w:rPr>
      </w:pPr>
    </w:p>
    <w:p>
      <w:pPr>
        <w:jc w:val="both"/>
        <w:ind w:right="6" w:firstLine="720"/>
        <w:spacing w:after="0" w:line="354" w:lineRule="auto"/>
        <w:rPr>
          <w:sz w:val="20"/>
          <w:szCs w:val="20"/>
          <w:color w:val="auto"/>
        </w:rPr>
      </w:pPr>
      <w:r>
        <w:rPr>
          <w:rFonts w:ascii="Times New Roman" w:cs="Times New Roman" w:eastAsia="Times New Roman" w:hAnsi="Times New Roman"/>
          <w:sz w:val="24"/>
          <w:szCs w:val="24"/>
          <w:color w:val="1C1E21"/>
        </w:rPr>
        <w:t>Finally, I would like to thank all my family members who always encouraged and inspired me to prepare this research work, especially to my brother for her great support and help to prepare this report.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right"/>
        <w:ind w:right="6"/>
        <w:spacing w:after="0"/>
        <w:rPr>
          <w:sz w:val="20"/>
          <w:szCs w:val="20"/>
          <w:color w:val="auto"/>
        </w:rPr>
      </w:pPr>
      <w:r>
        <w:rPr>
          <w:rFonts w:ascii="Times New Roman" w:cs="Times New Roman" w:eastAsia="Times New Roman" w:hAnsi="Times New Roman"/>
          <w:sz w:val="24"/>
          <w:szCs w:val="24"/>
          <w:color w:val="1C1E21"/>
        </w:rPr>
        <w:t>Gajal Shrestha</w:t>
      </w:r>
    </w:p>
    <w:p>
      <w:pPr>
        <w:spacing w:after="0" w:line="218" w:lineRule="exact"/>
        <w:rPr>
          <w:sz w:val="20"/>
          <w:szCs w:val="20"/>
          <w:color w:val="auto"/>
        </w:rPr>
      </w:pPr>
    </w:p>
    <w:p>
      <w:pPr>
        <w:jc w:val="right"/>
        <w:ind w:right="6"/>
        <w:spacing w:after="0"/>
        <w:rPr>
          <w:sz w:val="20"/>
          <w:szCs w:val="20"/>
          <w:color w:val="auto"/>
        </w:rPr>
      </w:pPr>
      <w:r>
        <w:rPr>
          <w:rFonts w:ascii="Times New Roman" w:cs="Times New Roman" w:eastAsia="Times New Roman" w:hAnsi="Times New Roman"/>
          <w:sz w:val="24"/>
          <w:szCs w:val="24"/>
          <w:color w:val="1C1E21"/>
        </w:rPr>
        <w:t>Dharan City College,</w:t>
      </w:r>
    </w:p>
    <w:p>
      <w:pPr>
        <w:spacing w:after="0" w:line="218" w:lineRule="exact"/>
        <w:rPr>
          <w:sz w:val="20"/>
          <w:szCs w:val="20"/>
          <w:color w:val="auto"/>
        </w:rPr>
      </w:pPr>
    </w:p>
    <w:p>
      <w:pPr>
        <w:jc w:val="right"/>
        <w:ind w:right="6"/>
        <w:spacing w:after="0"/>
        <w:rPr>
          <w:sz w:val="20"/>
          <w:szCs w:val="20"/>
          <w:color w:val="auto"/>
        </w:rPr>
      </w:pPr>
      <w:r>
        <w:rPr>
          <w:rFonts w:ascii="Times New Roman" w:cs="Times New Roman" w:eastAsia="Times New Roman" w:hAnsi="Times New Roman"/>
          <w:sz w:val="24"/>
          <w:szCs w:val="24"/>
          <w:color w:val="1C1E21"/>
        </w:rPr>
        <w:t>Dharan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5"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v</w:t>
      </w:r>
    </w:p>
    <w:p>
      <w:pPr>
        <w:sectPr>
          <w:pgSz w:w="11900" w:h="16838" w:orient="portrait"/>
          <w:cols w:equalWidth="0" w:num="1">
            <w:col w:w="9026"/>
          </w:cols>
          <w:pgMar w:left="1440" w:top="1437" w:right="1440" w:bottom="610" w:gutter="0" w:footer="0" w:header="0"/>
        </w:sectPr>
      </w:pPr>
    </w:p>
    <w:bookmarkStart w:id="5" w:name="page6"/>
    <w:bookmarkEnd w:id="5"/>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Table of Contents</w:t>
      </w:r>
    </w:p>
    <w:p>
      <w:pPr>
        <w:spacing w:after="0" w:line="200" w:lineRule="exact"/>
        <w:rPr>
          <w:sz w:val="20"/>
          <w:szCs w:val="20"/>
          <w:color w:val="auto"/>
        </w:rPr>
      </w:pPr>
    </w:p>
    <w:p>
      <w:pPr>
        <w:spacing w:after="0" w:line="3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79" w:lineRule="exact"/>
        <w:rPr>
          <w:sz w:val="20"/>
          <w:szCs w:val="20"/>
          <w:color w:val="auto"/>
        </w:rPr>
      </w:pPr>
    </w:p>
    <w:p>
      <w:pPr>
        <w:jc w:val="both"/>
        <w:ind w:left="1200" w:right="6" w:firstLine="156"/>
        <w:spacing w:after="0" w:line="469" w:lineRule="auto"/>
        <w:rPr>
          <w:sz w:val="20"/>
          <w:szCs w:val="20"/>
          <w:color w:val="auto"/>
        </w:rPr>
      </w:pPr>
      <w:r>
        <w:rPr>
          <w:rFonts w:ascii="Times New Roman" w:cs="Times New Roman" w:eastAsia="Times New Roman" w:hAnsi="Times New Roman"/>
          <w:sz w:val="24"/>
          <w:szCs w:val="24"/>
          <w:color w:val="auto"/>
        </w:rPr>
        <w:t>………………………………………………………………… ’ ……………………………………………… ………………………………………………………………. ………………………………………………………… …………………………………………………………… ……………………………………………………………... ……………………………………………………………… ………………………………………………………………</w:t>
      </w:r>
    </w:p>
    <w:p>
      <w:pPr>
        <w:spacing w:after="0" w:line="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1: Introduction … … … … … … … … … … … … … … … … … … … … 1-13</w:t>
      </w:r>
    </w:p>
    <w:p>
      <w:pPr>
        <w:spacing w:after="0" w:line="37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1.1 Background of the Study… … … … … … … … … … … … … … … … … …1</w:t>
      </w:r>
    </w:p>
    <w:p>
      <w:pPr>
        <w:spacing w:after="0" w:line="26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1.2 Profile of the Himalayan Bank… … … … … … … … … … … … … … … … 2</w:t>
      </w: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1.3 Objectives of the Study … … … … … … … … … … … … … … … … … … 3</w:t>
      </w:r>
    </w:p>
    <w:p>
      <w:pPr>
        <w:spacing w:after="0" w:line="25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1.4 Rationale of the Study… … … … … … … … … … … … … … … … … … …3</w:t>
      </w: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1.5Review of Literature… … … … … … … … … … … … … … … … … … … ...4</w:t>
      </w:r>
    </w:p>
    <w:p>
      <w:pPr>
        <w:spacing w:after="0" w:line="25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1.6Method of the Study… … … … … … … … … … … … … … … … … … ... …8</w:t>
      </w: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1.7Limitations of the Study … … … … … … … … … … … … … … … … … …12</w:t>
      </w:r>
    </w:p>
    <w:p>
      <w:pPr>
        <w:spacing w:after="0" w:line="2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2: Results and Analysis … … … … … … … … … … … … … … … … … 14-25</w:t>
      </w:r>
    </w:p>
    <w:p>
      <w:pPr>
        <w:spacing w:after="0" w:line="37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2.1Data Presentation… … … … … … … … … … … … … … … … … … … … 14</w:t>
      </w:r>
    </w:p>
    <w:p>
      <w:pPr>
        <w:spacing w:after="0" w:line="25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2.2Findings… … … … … … … … … … … … … … … … … … … … … … … 24</w:t>
      </w:r>
    </w:p>
    <w:p>
      <w:pPr>
        <w:spacing w:after="0" w:line="25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Chapter 3: Summary and Conclusion… … … … … … … … … … … … … … … 26-27</w:t>
      </w:r>
    </w:p>
    <w:p>
      <w:pPr>
        <w:spacing w:after="0" w:line="25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3.1 Summary… … … … … … … … … … … … … … … … … … … … … … 26</w:t>
      </w:r>
    </w:p>
    <w:p>
      <w:pPr>
        <w:spacing w:after="0" w:line="25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3.2Conclusion… … … … … … … … … … … … … … … … … … … … … …27</w:t>
      </w: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vi</w:t>
      </w:r>
    </w:p>
    <w:p>
      <w:pPr>
        <w:sectPr>
          <w:pgSz w:w="11900" w:h="16838" w:orient="portrait"/>
          <w:cols w:equalWidth="0" w:num="1">
            <w:col w:w="9026"/>
          </w:cols>
          <w:pgMar w:left="1440" w:top="1437" w:right="1440" w:bottom="610" w:gutter="0" w:footer="0" w:header="0"/>
        </w:sectPr>
      </w:pPr>
    </w:p>
    <w:bookmarkStart w:id="6" w:name="page7"/>
    <w:bookmarkEnd w:id="6"/>
    <w:p>
      <w:pPr>
        <w:spacing w:after="0" w:line="10" w:lineRule="exact"/>
        <w:rPr>
          <w:sz w:val="20"/>
          <w:szCs w:val="20"/>
          <w:color w:val="auto"/>
        </w:rPr>
      </w:pPr>
    </w:p>
    <w:p>
      <w:pPr>
        <w:ind w:left="720" w:right="166"/>
        <w:spacing w:after="0" w:line="482" w:lineRule="auto"/>
        <w:rPr>
          <w:sz w:val="20"/>
          <w:szCs w:val="20"/>
          <w:color w:val="auto"/>
        </w:rPr>
      </w:pPr>
      <w:r>
        <w:rPr>
          <w:rFonts w:ascii="Times New Roman" w:cs="Times New Roman" w:eastAsia="Times New Roman" w:hAnsi="Times New Roman"/>
          <w:sz w:val="23"/>
          <w:szCs w:val="23"/>
          <w:color w:val="auto"/>
        </w:rPr>
        <w:t>References… … … … … … … … … … … … … … … … … … … … … … …28 Appendix … … … … … … … … … … … … … … … … … … … … … … … 30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3" w:lineRule="exact"/>
        <w:rPr>
          <w:sz w:val="20"/>
          <w:szCs w:val="20"/>
          <w:color w:val="auto"/>
        </w:rPr>
      </w:pPr>
    </w:p>
    <w:p>
      <w:pPr>
        <w:jc w:val="center"/>
        <w:ind w:right="-13"/>
        <w:spacing w:after="0"/>
        <w:rPr>
          <w:sz w:val="20"/>
          <w:szCs w:val="20"/>
          <w:color w:val="auto"/>
        </w:rPr>
      </w:pPr>
      <w:r>
        <w:rPr>
          <w:rFonts w:ascii="Calibri" w:cs="Calibri" w:eastAsia="Calibri" w:hAnsi="Calibri"/>
          <w:sz w:val="22"/>
          <w:szCs w:val="22"/>
          <w:color w:val="auto"/>
        </w:rPr>
        <w:t>vii</w:t>
      </w:r>
    </w:p>
    <w:p>
      <w:pPr>
        <w:sectPr>
          <w:pgSz w:w="11900" w:h="16838" w:orient="portrait"/>
          <w:cols w:equalWidth="0" w:num="1">
            <w:col w:w="9026"/>
          </w:cols>
          <w:pgMar w:left="1440" w:top="1440" w:right="1440" w:bottom="610" w:gutter="0" w:footer="0" w:header="0"/>
        </w:sectPr>
      </w:pPr>
    </w:p>
    <w:bookmarkStart w:id="7" w:name="page8"/>
    <w:bookmarkEnd w:id="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4"/>
          <w:szCs w:val="24"/>
          <w:b w:val="1"/>
          <w:bCs w:val="1"/>
          <w:color w:val="auto"/>
        </w:rPr>
        <w:t>List of Tables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92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Table no.</w:t>
            </w:r>
          </w:p>
        </w:tc>
        <w:tc>
          <w:tcPr>
            <w:tcW w:w="5580" w:type="dxa"/>
            <w:vAlign w:val="bottom"/>
          </w:tcPr>
          <w:p>
            <w:pPr>
              <w:ind w:left="960"/>
              <w:spacing w:after="0"/>
              <w:rPr>
                <w:sz w:val="20"/>
                <w:szCs w:val="20"/>
                <w:color w:val="auto"/>
              </w:rPr>
            </w:pPr>
            <w:r>
              <w:rPr>
                <w:rFonts w:ascii="Times New Roman" w:cs="Times New Roman" w:eastAsia="Times New Roman" w:hAnsi="Times New Roman"/>
                <w:sz w:val="24"/>
                <w:szCs w:val="24"/>
                <w:b w:val="1"/>
                <w:bCs w:val="1"/>
                <w:color w:val="auto"/>
              </w:rPr>
              <w:t>Name of Table</w:t>
            </w:r>
          </w:p>
        </w:tc>
        <w:tc>
          <w:tcPr>
            <w:tcW w:w="1300" w:type="dxa"/>
            <w:vAlign w:val="bottom"/>
          </w:tcPr>
          <w:p>
            <w:pPr>
              <w:ind w:left="420"/>
              <w:spacing w:after="0"/>
              <w:rPr>
                <w:sz w:val="20"/>
                <w:szCs w:val="20"/>
                <w:color w:val="auto"/>
              </w:rPr>
            </w:pPr>
            <w:r>
              <w:rPr>
                <w:rFonts w:ascii="Times New Roman" w:cs="Times New Roman" w:eastAsia="Times New Roman" w:hAnsi="Times New Roman"/>
                <w:sz w:val="24"/>
                <w:szCs w:val="24"/>
                <w:b w:val="1"/>
                <w:bCs w:val="1"/>
                <w:color w:val="auto"/>
                <w:w w:val="98"/>
              </w:rPr>
              <w:t>page no.</w:t>
            </w:r>
          </w:p>
        </w:tc>
      </w:tr>
      <w:tr>
        <w:trPr>
          <w:trHeight w:val="415"/>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55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Net Profit Margin</w:t>
            </w:r>
          </w:p>
        </w:tc>
        <w:tc>
          <w:tcPr>
            <w:tcW w:w="130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14</w:t>
            </w:r>
          </w:p>
        </w:tc>
      </w:tr>
      <w:tr>
        <w:trPr>
          <w:trHeight w:val="413"/>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55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Return on Assets</w:t>
            </w:r>
          </w:p>
        </w:tc>
        <w:tc>
          <w:tcPr>
            <w:tcW w:w="130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16</w:t>
            </w:r>
          </w:p>
        </w:tc>
      </w:tr>
      <w:tr>
        <w:trPr>
          <w:trHeight w:val="416"/>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55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Return on Equity</w:t>
            </w:r>
          </w:p>
        </w:tc>
        <w:tc>
          <w:tcPr>
            <w:tcW w:w="130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17</w:t>
            </w:r>
          </w:p>
        </w:tc>
      </w:tr>
      <w:tr>
        <w:trPr>
          <w:trHeight w:val="413"/>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55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Earning Per Share</w:t>
            </w:r>
          </w:p>
        </w:tc>
        <w:tc>
          <w:tcPr>
            <w:tcW w:w="130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19</w:t>
            </w:r>
          </w:p>
        </w:tc>
      </w:tr>
      <w:tr>
        <w:trPr>
          <w:trHeight w:val="415"/>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55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Dividend Per Share</w:t>
            </w:r>
          </w:p>
        </w:tc>
        <w:tc>
          <w:tcPr>
            <w:tcW w:w="130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20</w:t>
            </w:r>
          </w:p>
        </w:tc>
      </w:tr>
      <w:tr>
        <w:trPr>
          <w:trHeight w:val="413"/>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55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Interest Spread of Himalayan Bank Limited</w:t>
            </w:r>
          </w:p>
        </w:tc>
        <w:tc>
          <w:tcPr>
            <w:tcW w:w="130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22</w:t>
            </w:r>
          </w:p>
        </w:tc>
      </w:tr>
      <w:tr>
        <w:trPr>
          <w:trHeight w:val="415"/>
        </w:trPr>
        <w:tc>
          <w:tcPr>
            <w:tcW w:w="192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5580" w:type="dxa"/>
            <w:vAlign w:val="bottom"/>
          </w:tcPr>
          <w:p>
            <w:pPr>
              <w:ind w:left="960"/>
              <w:spacing w:after="0"/>
              <w:rPr>
                <w:sz w:val="20"/>
                <w:szCs w:val="20"/>
                <w:color w:val="auto"/>
              </w:rPr>
            </w:pPr>
            <w:r>
              <w:rPr>
                <w:rFonts w:ascii="Times New Roman" w:cs="Times New Roman" w:eastAsia="Times New Roman" w:hAnsi="Times New Roman"/>
                <w:sz w:val="24"/>
                <w:szCs w:val="24"/>
                <w:color w:val="auto"/>
              </w:rPr>
              <w:t>Net Interest Margin</w:t>
            </w:r>
          </w:p>
        </w:tc>
        <w:tc>
          <w:tcPr>
            <w:tcW w:w="1300" w:type="dxa"/>
            <w:vAlign w:val="bottom"/>
          </w:tcPr>
          <w:p>
            <w:pPr>
              <w:ind w:left="420"/>
              <w:spacing w:after="0"/>
              <w:rPr>
                <w:sz w:val="20"/>
                <w:szCs w:val="20"/>
                <w:color w:val="auto"/>
              </w:rPr>
            </w:pPr>
            <w:r>
              <w:rPr>
                <w:rFonts w:ascii="Times New Roman" w:cs="Times New Roman" w:eastAsia="Times New Roman" w:hAnsi="Times New Roman"/>
                <w:sz w:val="24"/>
                <w:szCs w:val="24"/>
                <w:color w:val="auto"/>
              </w:rPr>
              <w:t>23</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viii</w:t>
      </w:r>
    </w:p>
    <w:p>
      <w:pPr>
        <w:sectPr>
          <w:pgSz w:w="11900" w:h="16838" w:orient="portrait"/>
          <w:cols w:equalWidth="0" w:num="1">
            <w:col w:w="9026"/>
          </w:cols>
          <w:pgMar w:left="1440" w:top="1440" w:right="1440" w:bottom="61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List of Figures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2160" w:type="dxa"/>
            <w:vAlign w:val="bottom"/>
          </w:tcPr>
          <w:p>
            <w:pPr>
              <w:spacing w:after="0"/>
              <w:rPr>
                <w:sz w:val="20"/>
                <w:szCs w:val="20"/>
                <w:color w:val="auto"/>
              </w:rPr>
            </w:pPr>
            <w:r>
              <w:rPr>
                <w:rFonts w:ascii="Times New Roman" w:cs="Times New Roman" w:eastAsia="Times New Roman" w:hAnsi="Times New Roman"/>
                <w:sz w:val="24"/>
                <w:szCs w:val="24"/>
                <w:b w:val="1"/>
                <w:bCs w:val="1"/>
                <w:color w:val="auto"/>
              </w:rPr>
              <w:t>Figure</w:t>
            </w:r>
          </w:p>
        </w:tc>
        <w:tc>
          <w:tcPr>
            <w:tcW w:w="4580" w:type="dxa"/>
            <w:vAlign w:val="bottom"/>
          </w:tcPr>
          <w:p>
            <w:pPr>
              <w:ind w:left="1560"/>
              <w:spacing w:after="0"/>
              <w:rPr>
                <w:sz w:val="20"/>
                <w:szCs w:val="20"/>
                <w:color w:val="auto"/>
              </w:rPr>
            </w:pPr>
            <w:r>
              <w:rPr>
                <w:rFonts w:ascii="Times New Roman" w:cs="Times New Roman" w:eastAsia="Times New Roman" w:hAnsi="Times New Roman"/>
                <w:sz w:val="24"/>
                <w:szCs w:val="24"/>
                <w:b w:val="1"/>
                <w:bCs w:val="1"/>
                <w:color w:val="auto"/>
              </w:rPr>
              <w:t>Name of Figure</w:t>
            </w:r>
          </w:p>
        </w:tc>
        <w:tc>
          <w:tcPr>
            <w:tcW w:w="1700" w:type="dxa"/>
            <w:vAlign w:val="bottom"/>
          </w:tcPr>
          <w:p>
            <w:pPr>
              <w:ind w:left="1180"/>
              <w:spacing w:after="0"/>
              <w:rPr>
                <w:sz w:val="20"/>
                <w:szCs w:val="20"/>
                <w:color w:val="auto"/>
              </w:rPr>
            </w:pPr>
            <w:r>
              <w:rPr>
                <w:rFonts w:ascii="Times New Roman" w:cs="Times New Roman" w:eastAsia="Times New Roman" w:hAnsi="Times New Roman"/>
                <w:sz w:val="24"/>
                <w:szCs w:val="24"/>
                <w:b w:val="1"/>
                <w:bCs w:val="1"/>
                <w:color w:val="auto"/>
                <w:w w:val="97"/>
              </w:rPr>
              <w:t>Page</w:t>
            </w:r>
          </w:p>
        </w:tc>
      </w:tr>
      <w:tr>
        <w:trPr>
          <w:trHeight w:val="415"/>
        </w:trPr>
        <w:tc>
          <w:tcPr>
            <w:tcW w:w="2160" w:type="dxa"/>
            <w:vAlign w:val="bottom"/>
          </w:tcPr>
          <w:p>
            <w:pPr>
              <w:spacing w:after="0"/>
              <w:rPr>
                <w:sz w:val="20"/>
                <w:szCs w:val="20"/>
                <w:color w:val="auto"/>
              </w:rPr>
            </w:pPr>
            <w:r>
              <w:rPr>
                <w:rFonts w:ascii="Times New Roman" w:cs="Times New Roman" w:eastAsia="Times New Roman" w:hAnsi="Times New Roman"/>
                <w:sz w:val="24"/>
                <w:szCs w:val="24"/>
                <w:color w:val="auto"/>
              </w:rPr>
              <w:t>1</w:t>
            </w:r>
          </w:p>
        </w:tc>
        <w:tc>
          <w:tcPr>
            <w:tcW w:w="4580" w:type="dxa"/>
            <w:vAlign w:val="bottom"/>
          </w:tcPr>
          <w:p>
            <w:pPr>
              <w:ind w:left="1500"/>
              <w:spacing w:after="0"/>
              <w:rPr>
                <w:sz w:val="20"/>
                <w:szCs w:val="20"/>
                <w:color w:val="auto"/>
              </w:rPr>
            </w:pPr>
            <w:r>
              <w:rPr>
                <w:rFonts w:ascii="Times New Roman" w:cs="Times New Roman" w:eastAsia="Times New Roman" w:hAnsi="Times New Roman"/>
                <w:sz w:val="24"/>
                <w:szCs w:val="24"/>
                <w:color w:val="auto"/>
              </w:rPr>
              <w:t>Net Profit Margin</w:t>
            </w:r>
          </w:p>
        </w:tc>
        <w:tc>
          <w:tcPr>
            <w:tcW w:w="170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15</w:t>
            </w:r>
          </w:p>
        </w:tc>
      </w:tr>
      <w:tr>
        <w:trPr>
          <w:trHeight w:val="413"/>
        </w:trPr>
        <w:tc>
          <w:tcPr>
            <w:tcW w:w="2160" w:type="dxa"/>
            <w:vAlign w:val="bottom"/>
          </w:tcPr>
          <w:p>
            <w:pPr>
              <w:spacing w:after="0"/>
              <w:rPr>
                <w:sz w:val="20"/>
                <w:szCs w:val="20"/>
                <w:color w:val="auto"/>
              </w:rPr>
            </w:pPr>
            <w:r>
              <w:rPr>
                <w:rFonts w:ascii="Times New Roman" w:cs="Times New Roman" w:eastAsia="Times New Roman" w:hAnsi="Times New Roman"/>
                <w:sz w:val="24"/>
                <w:szCs w:val="24"/>
                <w:color w:val="auto"/>
              </w:rPr>
              <w:t>2</w:t>
            </w:r>
          </w:p>
        </w:tc>
        <w:tc>
          <w:tcPr>
            <w:tcW w:w="4580" w:type="dxa"/>
            <w:vAlign w:val="bottom"/>
          </w:tcPr>
          <w:p>
            <w:pPr>
              <w:ind w:left="1500"/>
              <w:spacing w:after="0"/>
              <w:rPr>
                <w:sz w:val="20"/>
                <w:szCs w:val="20"/>
                <w:color w:val="auto"/>
              </w:rPr>
            </w:pPr>
            <w:r>
              <w:rPr>
                <w:rFonts w:ascii="Times New Roman" w:cs="Times New Roman" w:eastAsia="Times New Roman" w:hAnsi="Times New Roman"/>
                <w:sz w:val="24"/>
                <w:szCs w:val="24"/>
                <w:color w:val="auto"/>
              </w:rPr>
              <w:t>Return on Assets</w:t>
            </w:r>
          </w:p>
        </w:tc>
        <w:tc>
          <w:tcPr>
            <w:tcW w:w="170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16</w:t>
            </w:r>
          </w:p>
        </w:tc>
      </w:tr>
      <w:tr>
        <w:trPr>
          <w:trHeight w:val="416"/>
        </w:trPr>
        <w:tc>
          <w:tcPr>
            <w:tcW w:w="2160" w:type="dxa"/>
            <w:vAlign w:val="bottom"/>
          </w:tcPr>
          <w:p>
            <w:pPr>
              <w:spacing w:after="0"/>
              <w:rPr>
                <w:sz w:val="20"/>
                <w:szCs w:val="20"/>
                <w:color w:val="auto"/>
              </w:rPr>
            </w:pPr>
            <w:r>
              <w:rPr>
                <w:rFonts w:ascii="Times New Roman" w:cs="Times New Roman" w:eastAsia="Times New Roman" w:hAnsi="Times New Roman"/>
                <w:sz w:val="24"/>
                <w:szCs w:val="24"/>
                <w:color w:val="auto"/>
              </w:rPr>
              <w:t>3</w:t>
            </w:r>
          </w:p>
        </w:tc>
        <w:tc>
          <w:tcPr>
            <w:tcW w:w="4580" w:type="dxa"/>
            <w:vAlign w:val="bottom"/>
          </w:tcPr>
          <w:p>
            <w:pPr>
              <w:ind w:left="1500"/>
              <w:spacing w:after="0"/>
              <w:rPr>
                <w:sz w:val="20"/>
                <w:szCs w:val="20"/>
                <w:color w:val="auto"/>
              </w:rPr>
            </w:pPr>
            <w:r>
              <w:rPr>
                <w:rFonts w:ascii="Times New Roman" w:cs="Times New Roman" w:eastAsia="Times New Roman" w:hAnsi="Times New Roman"/>
                <w:sz w:val="24"/>
                <w:szCs w:val="24"/>
                <w:color w:val="auto"/>
              </w:rPr>
              <w:t>Return on Equity</w:t>
            </w:r>
          </w:p>
        </w:tc>
        <w:tc>
          <w:tcPr>
            <w:tcW w:w="170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18</w:t>
            </w:r>
          </w:p>
        </w:tc>
      </w:tr>
      <w:tr>
        <w:trPr>
          <w:trHeight w:val="413"/>
        </w:trPr>
        <w:tc>
          <w:tcPr>
            <w:tcW w:w="2160" w:type="dxa"/>
            <w:vAlign w:val="bottom"/>
          </w:tcPr>
          <w:p>
            <w:pPr>
              <w:spacing w:after="0"/>
              <w:rPr>
                <w:sz w:val="20"/>
                <w:szCs w:val="20"/>
                <w:color w:val="auto"/>
              </w:rPr>
            </w:pPr>
            <w:r>
              <w:rPr>
                <w:rFonts w:ascii="Times New Roman" w:cs="Times New Roman" w:eastAsia="Times New Roman" w:hAnsi="Times New Roman"/>
                <w:sz w:val="24"/>
                <w:szCs w:val="24"/>
                <w:color w:val="auto"/>
              </w:rPr>
              <w:t>4</w:t>
            </w:r>
          </w:p>
        </w:tc>
        <w:tc>
          <w:tcPr>
            <w:tcW w:w="4580" w:type="dxa"/>
            <w:vAlign w:val="bottom"/>
          </w:tcPr>
          <w:p>
            <w:pPr>
              <w:ind w:left="1500"/>
              <w:spacing w:after="0"/>
              <w:rPr>
                <w:sz w:val="20"/>
                <w:szCs w:val="20"/>
                <w:color w:val="auto"/>
              </w:rPr>
            </w:pPr>
            <w:r>
              <w:rPr>
                <w:rFonts w:ascii="Times New Roman" w:cs="Times New Roman" w:eastAsia="Times New Roman" w:hAnsi="Times New Roman"/>
                <w:sz w:val="24"/>
                <w:szCs w:val="24"/>
                <w:color w:val="auto"/>
              </w:rPr>
              <w:t>Earning Per Share</w:t>
            </w:r>
          </w:p>
        </w:tc>
        <w:tc>
          <w:tcPr>
            <w:tcW w:w="170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19</w:t>
            </w:r>
          </w:p>
        </w:tc>
      </w:tr>
      <w:tr>
        <w:trPr>
          <w:trHeight w:val="415"/>
        </w:trPr>
        <w:tc>
          <w:tcPr>
            <w:tcW w:w="2160" w:type="dxa"/>
            <w:vAlign w:val="bottom"/>
          </w:tcPr>
          <w:p>
            <w:pPr>
              <w:spacing w:after="0"/>
              <w:rPr>
                <w:sz w:val="20"/>
                <w:szCs w:val="20"/>
                <w:color w:val="auto"/>
              </w:rPr>
            </w:pPr>
            <w:r>
              <w:rPr>
                <w:rFonts w:ascii="Times New Roman" w:cs="Times New Roman" w:eastAsia="Times New Roman" w:hAnsi="Times New Roman"/>
                <w:sz w:val="24"/>
                <w:szCs w:val="24"/>
                <w:color w:val="auto"/>
              </w:rPr>
              <w:t>5</w:t>
            </w:r>
          </w:p>
        </w:tc>
        <w:tc>
          <w:tcPr>
            <w:tcW w:w="4580" w:type="dxa"/>
            <w:vAlign w:val="bottom"/>
          </w:tcPr>
          <w:p>
            <w:pPr>
              <w:ind w:left="1500"/>
              <w:spacing w:after="0"/>
              <w:rPr>
                <w:sz w:val="20"/>
                <w:szCs w:val="20"/>
                <w:color w:val="auto"/>
              </w:rPr>
            </w:pPr>
            <w:r>
              <w:rPr>
                <w:rFonts w:ascii="Times New Roman" w:cs="Times New Roman" w:eastAsia="Times New Roman" w:hAnsi="Times New Roman"/>
                <w:sz w:val="24"/>
                <w:szCs w:val="24"/>
                <w:color w:val="auto"/>
              </w:rPr>
              <w:t>Dividend Per Share</w:t>
            </w:r>
          </w:p>
        </w:tc>
        <w:tc>
          <w:tcPr>
            <w:tcW w:w="170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21</w:t>
            </w:r>
          </w:p>
        </w:tc>
      </w:tr>
      <w:tr>
        <w:trPr>
          <w:trHeight w:val="413"/>
        </w:trPr>
        <w:tc>
          <w:tcPr>
            <w:tcW w:w="2160" w:type="dxa"/>
            <w:vAlign w:val="bottom"/>
          </w:tcPr>
          <w:p>
            <w:pPr>
              <w:spacing w:after="0"/>
              <w:rPr>
                <w:sz w:val="20"/>
                <w:szCs w:val="20"/>
                <w:color w:val="auto"/>
              </w:rPr>
            </w:pPr>
            <w:r>
              <w:rPr>
                <w:rFonts w:ascii="Times New Roman" w:cs="Times New Roman" w:eastAsia="Times New Roman" w:hAnsi="Times New Roman"/>
                <w:sz w:val="24"/>
                <w:szCs w:val="24"/>
                <w:color w:val="auto"/>
              </w:rPr>
              <w:t>6</w:t>
            </w:r>
          </w:p>
        </w:tc>
        <w:tc>
          <w:tcPr>
            <w:tcW w:w="4580" w:type="dxa"/>
            <w:vAlign w:val="bottom"/>
          </w:tcPr>
          <w:p>
            <w:pPr>
              <w:ind w:left="1500"/>
              <w:spacing w:after="0"/>
              <w:rPr>
                <w:sz w:val="20"/>
                <w:szCs w:val="20"/>
                <w:color w:val="auto"/>
              </w:rPr>
            </w:pPr>
            <w:r>
              <w:rPr>
                <w:rFonts w:ascii="Times New Roman" w:cs="Times New Roman" w:eastAsia="Times New Roman" w:hAnsi="Times New Roman"/>
                <w:sz w:val="24"/>
                <w:szCs w:val="24"/>
                <w:color w:val="auto"/>
              </w:rPr>
              <w:t>Interest Spread</w:t>
            </w:r>
          </w:p>
        </w:tc>
        <w:tc>
          <w:tcPr>
            <w:tcW w:w="170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22</w:t>
            </w:r>
          </w:p>
        </w:tc>
      </w:tr>
      <w:tr>
        <w:trPr>
          <w:trHeight w:val="415"/>
        </w:trPr>
        <w:tc>
          <w:tcPr>
            <w:tcW w:w="2160" w:type="dxa"/>
            <w:vAlign w:val="bottom"/>
          </w:tcPr>
          <w:p>
            <w:pPr>
              <w:spacing w:after="0"/>
              <w:rPr>
                <w:sz w:val="20"/>
                <w:szCs w:val="20"/>
                <w:color w:val="auto"/>
              </w:rPr>
            </w:pPr>
            <w:r>
              <w:rPr>
                <w:rFonts w:ascii="Times New Roman" w:cs="Times New Roman" w:eastAsia="Times New Roman" w:hAnsi="Times New Roman"/>
                <w:sz w:val="24"/>
                <w:szCs w:val="24"/>
                <w:color w:val="auto"/>
              </w:rPr>
              <w:t>7</w:t>
            </w:r>
          </w:p>
        </w:tc>
        <w:tc>
          <w:tcPr>
            <w:tcW w:w="4580" w:type="dxa"/>
            <w:vAlign w:val="bottom"/>
          </w:tcPr>
          <w:p>
            <w:pPr>
              <w:ind w:left="1500"/>
              <w:spacing w:after="0"/>
              <w:rPr>
                <w:sz w:val="20"/>
                <w:szCs w:val="20"/>
                <w:color w:val="auto"/>
              </w:rPr>
            </w:pPr>
            <w:r>
              <w:rPr>
                <w:rFonts w:ascii="Times New Roman" w:cs="Times New Roman" w:eastAsia="Times New Roman" w:hAnsi="Times New Roman"/>
                <w:sz w:val="24"/>
                <w:szCs w:val="24"/>
                <w:color w:val="auto"/>
              </w:rPr>
              <w:t>Net Interest Margin</w:t>
            </w:r>
          </w:p>
        </w:tc>
        <w:tc>
          <w:tcPr>
            <w:tcW w:w="1700" w:type="dxa"/>
            <w:vAlign w:val="bottom"/>
          </w:tcPr>
          <w:p>
            <w:pPr>
              <w:ind w:left="1180"/>
              <w:spacing w:after="0"/>
              <w:rPr>
                <w:sz w:val="20"/>
                <w:szCs w:val="20"/>
                <w:color w:val="auto"/>
              </w:rPr>
            </w:pPr>
            <w:r>
              <w:rPr>
                <w:rFonts w:ascii="Times New Roman" w:cs="Times New Roman" w:eastAsia="Times New Roman" w:hAnsi="Times New Roman"/>
                <w:sz w:val="24"/>
                <w:szCs w:val="24"/>
                <w:color w:val="auto"/>
              </w:rPr>
              <w:t>24</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ix</w:t>
      </w:r>
    </w:p>
    <w:p>
      <w:pPr>
        <w:sectPr>
          <w:pgSz w:w="11900" w:h="16838" w:orient="portrait"/>
          <w:cols w:equalWidth="0" w:num="1">
            <w:col w:w="9026"/>
          </w:cols>
          <w:pgMar w:left="1440" w:top="1440" w:right="1440" w:bottom="610"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jc w:val="center"/>
        <w:ind w:right="6"/>
        <w:spacing w:after="0"/>
        <w:rPr>
          <w:sz w:val="20"/>
          <w:szCs w:val="20"/>
          <w:color w:val="auto"/>
        </w:rPr>
      </w:pPr>
      <w:r>
        <w:rPr>
          <w:rFonts w:ascii="Times New Roman" w:cs="Times New Roman" w:eastAsia="Times New Roman" w:hAnsi="Times New Roman"/>
          <w:sz w:val="24"/>
          <w:szCs w:val="24"/>
          <w:b w:val="1"/>
          <w:bCs w:val="1"/>
          <w:color w:val="auto"/>
        </w:rPr>
        <w:t>Abbreviations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CB to CDR</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w w:val="99"/>
              </w:rPr>
              <w:t>Cash and bank balance to current deposit ratio</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CB to TDR</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Cash and bank to total deposit ratio</w:t>
            </w:r>
          </w:p>
        </w:tc>
      </w:tr>
      <w:tr>
        <w:trPr>
          <w:trHeight w:val="415"/>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CD</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Current deposit</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CR</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Current ratio</w:t>
            </w:r>
          </w:p>
        </w:tc>
      </w:tr>
      <w:tr>
        <w:trPr>
          <w:trHeight w:val="416"/>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EBL</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Everest Bank Limited</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FD to TDR</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Fixed deposit to total deposit ratio</w:t>
            </w:r>
          </w:p>
        </w:tc>
      </w:tr>
      <w:tr>
        <w:trPr>
          <w:trHeight w:val="415"/>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IE</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Interest expenses</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IEA</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Interest earning ratio</w:t>
            </w:r>
          </w:p>
        </w:tc>
      </w:tr>
      <w:tr>
        <w:trPr>
          <w:trHeight w:val="415"/>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II</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Interest income</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INGOS</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International Non-government organization</w:t>
            </w:r>
          </w:p>
        </w:tc>
      </w:tr>
      <w:tr>
        <w:trPr>
          <w:trHeight w:val="415"/>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IPL</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Interest paying liabilities</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Ltd</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Limited</w:t>
            </w:r>
          </w:p>
        </w:tc>
      </w:tr>
      <w:tr>
        <w:trPr>
          <w:trHeight w:val="416"/>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NGOS</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Non-government organization</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NII</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Net Interest Income</w:t>
            </w:r>
          </w:p>
        </w:tc>
      </w:tr>
      <w:tr>
        <w:trPr>
          <w:trHeight w:val="415"/>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NIM</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Net Interest Margin</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NRB</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Nepal Rastra Bank</w:t>
            </w:r>
          </w:p>
        </w:tc>
      </w:tr>
      <w:tr>
        <w:trPr>
          <w:trHeight w:val="415"/>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S/S to TDR</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Saving deposit to total deposit ratio</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S/D</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Saving deposit</w:t>
            </w:r>
          </w:p>
        </w:tc>
      </w:tr>
      <w:tr>
        <w:trPr>
          <w:trHeight w:val="415"/>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TI to TDR</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Total Investment to total deposit ratio</w:t>
            </w:r>
          </w:p>
        </w:tc>
      </w:tr>
      <w:tr>
        <w:trPr>
          <w:trHeight w:val="413"/>
        </w:trPr>
        <w:tc>
          <w:tcPr>
            <w:tcW w:w="1680" w:type="dxa"/>
            <w:vAlign w:val="bottom"/>
          </w:tcPr>
          <w:p>
            <w:pPr>
              <w:spacing w:after="0"/>
              <w:rPr>
                <w:sz w:val="20"/>
                <w:szCs w:val="20"/>
                <w:color w:val="auto"/>
              </w:rPr>
            </w:pPr>
            <w:r>
              <w:rPr>
                <w:rFonts w:ascii="Times New Roman" w:cs="Times New Roman" w:eastAsia="Times New Roman" w:hAnsi="Times New Roman"/>
                <w:sz w:val="24"/>
                <w:szCs w:val="24"/>
                <w:color w:val="auto"/>
              </w:rPr>
              <w:t>TU</w:t>
            </w:r>
          </w:p>
        </w:tc>
        <w:tc>
          <w:tcPr>
            <w:tcW w:w="940" w:type="dxa"/>
            <w:vAlign w:val="bottom"/>
          </w:tcPr>
          <w:p>
            <w:pPr>
              <w:jc w:val="right"/>
              <w:ind w:right="140"/>
              <w:spacing w:after="0"/>
              <w:rPr>
                <w:sz w:val="20"/>
                <w:szCs w:val="20"/>
                <w:color w:val="auto"/>
              </w:rPr>
            </w:pPr>
            <w:r>
              <w:rPr>
                <w:rFonts w:ascii="Times New Roman" w:cs="Times New Roman" w:eastAsia="Times New Roman" w:hAnsi="Times New Roman"/>
                <w:sz w:val="24"/>
                <w:szCs w:val="24"/>
                <w:color w:val="auto"/>
              </w:rPr>
              <w:t>=</w:t>
            </w:r>
          </w:p>
        </w:tc>
        <w:tc>
          <w:tcPr>
            <w:tcW w:w="472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Tribhuvan University</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center"/>
        <w:ind w:right="6"/>
        <w:spacing w:after="0"/>
        <w:rPr>
          <w:sz w:val="20"/>
          <w:szCs w:val="20"/>
          <w:color w:val="auto"/>
        </w:rPr>
      </w:pPr>
      <w:r>
        <w:rPr>
          <w:rFonts w:ascii="Calibri" w:cs="Calibri" w:eastAsia="Calibri" w:hAnsi="Calibri"/>
          <w:sz w:val="22"/>
          <w:szCs w:val="22"/>
          <w:color w:val="auto"/>
        </w:rPr>
        <w:t>x</w:t>
      </w:r>
    </w:p>
    <w:sectPr>
      <w:pgSz w:w="11900" w:h="16838" w:orient="portrait"/>
      <w:cols w:equalWidth="0" w:num="1">
        <w:col w:w="9026"/>
      </w:cols>
      <w:pgMar w:left="1440" w:top="1440" w:right="1440" w:bottom="61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2024-06-30T20:31:23Z</dcterms:created>
  <dcterms:modified xsi:type="dcterms:W3CDTF">2024-06-30T20:31:23Z</dcterms:modified>
</cp:coreProperties>
</file>