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82D9C" w14:textId="77777777" w:rsidR="003E3956" w:rsidRPr="009401D3" w:rsidRDefault="003E3956" w:rsidP="00B938DC">
      <w:pPr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9401D3">
        <w:rPr>
          <w:rFonts w:asciiTheme="minorHAnsi" w:hAnsiTheme="minorHAnsi" w:cstheme="minorHAnsi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00005" wp14:editId="1A58A244">
                <wp:simplePos x="0" y="0"/>
                <wp:positionH relativeFrom="column">
                  <wp:posOffset>-165100</wp:posOffset>
                </wp:positionH>
                <wp:positionV relativeFrom="paragraph">
                  <wp:posOffset>-613410</wp:posOffset>
                </wp:positionV>
                <wp:extent cx="7620000" cy="201930"/>
                <wp:effectExtent l="19050" t="0" r="38100" b="121920"/>
                <wp:wrapNone/>
                <wp:docPr id="143181017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201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B3088" id="Rectangle 4" o:spid="_x0000_s1026" style="position:absolute;margin-left:-13pt;margin-top:-48.3pt;width:600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LqhgIAAIcFAAAOAAAAZHJzL2Uyb0RvYy54bWysVNtu1DAQfUfiHyy/t8leuxs1W1WtipAK&#10;VBTEs2M7iYVjm7Gz2fL1jJ3tdkVBBcSL5fHlzMyZM3N+ses02UrwypqSTk5zSqThVijTlPTzp5uT&#10;FSU+MCOYtkaW9EF6erF5/ep8cIWc2tZqIYEgiPHF4ErahuCKLPO8lR3zp9ZJg5e1hY4FNKHJBLAB&#10;0TudTfN8mQ0WhAPLpfd4ej1e0k3Cr2vJw4e69jIQXVKMLaQV0lrFNducs6IB5lrF92Gwf4iiY8qg&#10;0wPUNQuM9KCeQXWKg/W2Dqfcdpmta8VlygGzmeQ/ZXPfMidTLkiOdwea/P+D5e+39+4OYuje3Vr+&#10;1RNjr1pmGnkJYIdWMoHuJpGobHC+OHyIhsevpBreWYGlZX2wiYNdDV0ExOzILlH9cKBa7gLheHi2&#10;xOrlWBGOd5j6epZqkbHi8bcDH95I25G4KSlgKRM62976EKNhxeOTFL3VStworZMR5SOvNJAtw8JX&#10;zTR91X2HoY5ni+R+xElqi88Tqj9G0uYl8LCb/B6cFegTFfgXPjGv0alM8sVkE5d9kHDfioEIFemY&#10;rmZrbC2hUMuzVb7M12eUMN1gE/IAlIANX1Rok4Ii+b9gRYc/DnzfJ0y7lr2Uin2MNLoEWWssHA4H&#10;UukePjJR0uVsgXX34bKkiyiCODEEGrP99s6i4PBNNFN+i3msVfyDWjmZ7I0x2Uo/z3Us6hF9SbhR&#10;q3Es+KKy4gF1ixQlceL0wk1r4TslA06CkvpvPQNJiX5rMJT1ZD5H5yEZ88XZFA04vqmOb5jhCFXS&#10;gOVI26swjpvegWpa9DSybuwl9kutkpSfotp3GXZ70uJ+MsVxcmynV0/zc/MDAAD//wMAUEsDBBQA&#10;BgAIAAAAIQACnePM4QAAAAwBAAAPAAAAZHJzL2Rvd25yZXYueG1sTI9LT8QwDITvSPyHyEhc0G7a&#10;sgpLaboCJMTjRnlds41pK5qkJOmDf4/3BDd7PBp/U+wW07MJfeiclZCuE2Boa6c720h4fblbbYGF&#10;qKxWvbMo4QcD7Mrjo0Ll2s32GacqNoxCbMiVhDbGIec81C0aFdZuQEu3T+eNirT6hmuvZgo3Pc+S&#10;RHCjOksfWjXgbYv1VzUaCQ/OP91n1c3jNz+bzPu5Sz/m8U3K05Pl+gpYxCX+meGAT+hQEtPejVYH&#10;1ktYZYK6RBouhQB2cKQXG5L2JInNFnhZ8P8lyl8AAAD//wMAUEsBAi0AFAAGAAgAAAAhALaDOJL+&#10;AAAA4QEAABMAAAAAAAAAAAAAAAAAAAAAAFtDb250ZW50X1R5cGVzXS54bWxQSwECLQAUAAYACAAA&#10;ACEAOP0h/9YAAACUAQAACwAAAAAAAAAAAAAAAAAvAQAAX3JlbHMvLnJlbHNQSwECLQAUAAYACAAA&#10;ACEAv7XS6oYCAACHBQAADgAAAAAAAAAAAAAAAAAuAgAAZHJzL2Uyb0RvYy54bWxQSwECLQAUAAYA&#10;CAAAACEAAp3jzOEAAAAMAQAADwAAAAAAAAAAAAAAAADgBAAAZHJzL2Rvd25yZXYueG1sUEsFBgAA&#10;AAAEAAQA8wAAAO4FAAAAAA==&#10;" fillcolor="#747070 [1614]" strokecolor="gray [1629]">
                <v:shadow on="t" color="#7f7f7f [1601]" opacity=".5" offset="1pt"/>
              </v:rect>
            </w:pict>
          </mc:Fallback>
        </mc:AlternateContent>
      </w:r>
      <w:r w:rsidRPr="009401D3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Upendra Sinha</w:t>
      </w:r>
    </w:p>
    <w:p w14:paraId="4FEAA81E" w14:textId="77777777" w:rsidR="003E3956" w:rsidRDefault="003E3956" w:rsidP="00B938DC">
      <w:pPr>
        <w:jc w:val="center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  <w:r w:rsidRPr="00B938DC"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  <w:t>Transforming banking technology into a competitive advantage through innovation and operational excellence</w:t>
      </w:r>
    </w:p>
    <w:p w14:paraId="52E3D147" w14:textId="5AAA6440" w:rsidR="00B938DC" w:rsidRPr="00B938DC" w:rsidRDefault="00B938DC" w:rsidP="00B938DC">
      <w:pPr>
        <w:jc w:val="center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A1DA1" wp14:editId="62F8D4F1">
                <wp:simplePos x="0" y="0"/>
                <wp:positionH relativeFrom="column">
                  <wp:posOffset>-149860</wp:posOffset>
                </wp:positionH>
                <wp:positionV relativeFrom="paragraph">
                  <wp:posOffset>99695</wp:posOffset>
                </wp:positionV>
                <wp:extent cx="7711440" cy="0"/>
                <wp:effectExtent l="0" t="0" r="0" b="0"/>
                <wp:wrapNone/>
                <wp:docPr id="718077140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14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BA0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1.8pt;margin-top:7.85pt;width:607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vp7gEAADcEAAAOAAAAZHJzL2Uyb0RvYy54bWysU8tu2zAQvBfoPxC817KCoCkEyzk4bS9p&#10;azTpB9Dk0iJCcQmSseS/75Ky1KIPICh6IfjY2d2ZHW5ux96yE4Ro0LW8Xq05AydRGXds+bfHD2/e&#10;cRaTcEpYdNDyM0R+u339ajP4Bq6wQ6sgMEriYjP4lncp+aaqouygF3GFHhw9agy9SHQMx0oFMVD2&#10;3lZX6/XbasCgfEAJMdLt3fTItyW/1iDTF60jJGZbTr2lsoayHvJabTeiOQbhOyMvbYh/6KIXxlHR&#10;JdWdSII9B/Nbqt7IgBF1WknsK9TaSCgciE29/oXNQyc8FC4kTvSLTPH/pZWfTzu3D7l1OboHf4/y&#10;KTKHu064I5QGHs+eBldnqarBx2aB5EP0+8AOwydUFCOeExYVRh36nJL4sbGIfV7EhjExSZc3N3V9&#10;fU0zkfNbJZoZ6ENMHwF7ljctjykIc+zSDp2jkWKoSxlxuo8ptyWaGZCrWpfXDoR67xRLpX1H7uNs&#10;aHkPijMLZNa8K+NPwtiXRFKZnLqIkHlnk5EC6WxhKvsVNDOKuE3tFRPDzgZ2EmQ/9TRpmLNQZIZo&#10;Y+0CWhdOfwVdYjMMirFfClyiS0V0aQH2xmH4U9U0zq3qKX5mPXHNtA+ozvswe4LcWcZw+UnZ/j+f&#10;C/zHf99+BwAA//8DAFBLAwQUAAYACAAAACEAmX/O198AAAAKAQAADwAAAGRycy9kb3ducmV2Lnht&#10;bEyPwU7DMBBE70j8g7VIXFDrtIiUhDgVqgAhJFBb+IBtvCSBeB1sNw1/jysOcNyZp9mZYjmaTgzk&#10;fGtZwWyagCCurG65VvD2ej+5BuEDssbOMin4Jg/L8vSkwFzbA29o2IZaxBD2OSpoQuhzKX3VkEE/&#10;tT1x9N6tMxji6WqpHR5iuOnkPElSabDl+KHBnlYNVZ/bvVGQufULfjx9yXG4WKXto3u+Wz9kSp2f&#10;jbc3IAKN4Q+GY/1YHcrYaWf3rL3oFEzml2lEo3G1AHEEZlkSx+x+FVkW8v+E8gcAAP//AwBQSwEC&#10;LQAUAAYACAAAACEAtoM4kv4AAADhAQAAEwAAAAAAAAAAAAAAAAAAAAAAW0NvbnRlbnRfVHlwZXNd&#10;LnhtbFBLAQItABQABgAIAAAAIQA4/SH/1gAAAJQBAAALAAAAAAAAAAAAAAAAAC8BAABfcmVscy8u&#10;cmVsc1BLAQItABQABgAIAAAAIQA0Xpvp7gEAADcEAAAOAAAAAAAAAAAAAAAAAC4CAABkcnMvZTJv&#10;RG9jLnhtbFBLAQItABQABgAIAAAAIQCZf87X3wAAAAoBAAAPAAAAAAAAAAAAAAAAAEgEAABkcnMv&#10;ZG93bnJldi54bWxQSwUGAAAAAAQABADzAAAAVAUAAAAA&#10;" strokecolor="black [3200]" strokeweight=".5pt">
                <v:stroke joinstyle="miter"/>
              </v:shape>
            </w:pict>
          </mc:Fallback>
        </mc:AlternateContent>
      </w:r>
    </w:p>
    <w:p w14:paraId="57509567" w14:textId="65375D56" w:rsidR="003E3956" w:rsidRPr="00E8002B" w:rsidRDefault="003E3956" w:rsidP="00E8002B">
      <w:pPr>
        <w:ind w:hanging="142"/>
        <w:jc w:val="center"/>
        <w:rPr>
          <w:rFonts w:asciiTheme="minorHAnsi" w:hAnsiTheme="minorHAnsi" w:cstheme="minorHAnsi"/>
          <w:sz w:val="20"/>
          <w:szCs w:val="20"/>
          <w:lang w:val="it-IT"/>
        </w:rPr>
      </w:pPr>
      <w:r w:rsidRPr="00E8002B">
        <w:rPr>
          <w:rFonts w:asciiTheme="minorHAnsi" w:hAnsiTheme="minorHAnsi" w:cstheme="minorHAnsi"/>
          <w:b/>
          <w:bCs/>
          <w:sz w:val="20"/>
          <w:szCs w:val="20"/>
          <w:lang w:val="it-IT"/>
        </w:rPr>
        <w:t xml:space="preserve">Dubai, </w:t>
      </w:r>
      <w:r w:rsidR="00E8002B" w:rsidRPr="00E8002B">
        <w:rPr>
          <w:rFonts w:asciiTheme="minorHAnsi" w:hAnsiTheme="minorHAnsi" w:cstheme="minorHAnsi"/>
          <w:b/>
          <w:bCs/>
          <w:sz w:val="20"/>
          <w:szCs w:val="20"/>
          <w:lang w:val="it-IT"/>
        </w:rPr>
        <w:t>Pun</w:t>
      </w:r>
      <w:r w:rsidR="00E8002B">
        <w:rPr>
          <w:rFonts w:asciiTheme="minorHAnsi" w:hAnsiTheme="minorHAnsi" w:cstheme="minorHAnsi"/>
          <w:b/>
          <w:bCs/>
          <w:sz w:val="20"/>
          <w:szCs w:val="20"/>
          <w:lang w:val="it-IT"/>
        </w:rPr>
        <w:t>e</w:t>
      </w:r>
      <w:r w:rsidRPr="00E8002B">
        <w:rPr>
          <w:rFonts w:asciiTheme="minorHAnsi" w:hAnsiTheme="minorHAnsi" w:cstheme="minorHAnsi"/>
          <w:color w:val="C00000"/>
          <w:sz w:val="20"/>
          <w:szCs w:val="20"/>
          <w:lang w:val="it-IT"/>
        </w:rPr>
        <w:t xml:space="preserve"> </w:t>
      </w:r>
      <w:r w:rsidRPr="00E8002B">
        <w:rPr>
          <w:rFonts w:asciiTheme="minorHAnsi" w:hAnsiTheme="minorHAnsi" w:cstheme="minorHAnsi"/>
          <w:b/>
          <w:bCs/>
          <w:color w:val="C00000"/>
          <w:sz w:val="20"/>
          <w:szCs w:val="20"/>
          <w:lang w:val="it-IT"/>
        </w:rPr>
        <w:t>|</w:t>
      </w:r>
      <w:r w:rsidRPr="00E8002B">
        <w:rPr>
          <w:rFonts w:asciiTheme="minorHAnsi" w:hAnsiTheme="minorHAnsi" w:cstheme="minorHAnsi"/>
          <w:color w:val="C00000"/>
          <w:sz w:val="20"/>
          <w:szCs w:val="20"/>
          <w:lang w:val="it-IT"/>
        </w:rPr>
        <w:t xml:space="preserve"> </w:t>
      </w:r>
      <w:r w:rsidR="00E8002B" w:rsidRPr="00E8002B">
        <w:rPr>
          <w:rFonts w:asciiTheme="minorHAnsi" w:hAnsiTheme="minorHAnsi" w:cstheme="minorHAnsi"/>
          <w:color w:val="C00000"/>
          <w:sz w:val="20"/>
          <w:szCs w:val="20"/>
          <w:lang w:val="it-IT"/>
        </w:rPr>
        <w:t xml:space="preserve">+919923107500, </w:t>
      </w:r>
      <w:r w:rsidRPr="00E8002B">
        <w:rPr>
          <w:rFonts w:asciiTheme="minorHAnsi" w:hAnsiTheme="minorHAnsi" w:cstheme="minorHAnsi"/>
          <w:sz w:val="20"/>
          <w:szCs w:val="20"/>
          <w:lang w:val="it-IT"/>
        </w:rPr>
        <w:t xml:space="preserve">+971 558819645 </w:t>
      </w:r>
      <w:r w:rsidRPr="00E8002B">
        <w:rPr>
          <w:rFonts w:asciiTheme="minorHAnsi" w:hAnsiTheme="minorHAnsi" w:cstheme="minorHAnsi"/>
          <w:b/>
          <w:bCs/>
          <w:color w:val="C00000"/>
          <w:sz w:val="20"/>
          <w:szCs w:val="20"/>
          <w:lang w:val="it-IT"/>
        </w:rPr>
        <w:t>|</w:t>
      </w:r>
      <w:r w:rsidR="006236CB" w:rsidRPr="00E8002B">
        <w:rPr>
          <w:rFonts w:ascii="Segoe UI" w:hAnsi="Segoe UI" w:cs="Segoe UI"/>
          <w:sz w:val="21"/>
          <w:szCs w:val="21"/>
          <w:shd w:val="clear" w:color="auto" w:fill="FFFFFF"/>
          <w:lang w:val="it-IT"/>
        </w:rPr>
        <w:t xml:space="preserve"> </w:t>
      </w:r>
      <w:hyperlink r:id="rId7" w:history="1">
        <w:r w:rsidR="00E8002B" w:rsidRPr="00E8002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it-IT"/>
          </w:rPr>
          <w:t>Linkedin</w:t>
        </w:r>
      </w:hyperlink>
      <w:r w:rsidR="00E8002B">
        <w:rPr>
          <w:rFonts w:ascii="Segoe UI" w:hAnsi="Segoe UI" w:cs="Segoe UI"/>
          <w:sz w:val="21"/>
          <w:szCs w:val="21"/>
          <w:shd w:val="clear" w:color="auto" w:fill="FFFFFF"/>
          <w:lang w:val="it-IT"/>
        </w:rPr>
        <w:t xml:space="preserve"> </w:t>
      </w:r>
      <w:r w:rsidR="006236CB" w:rsidRPr="00E8002B">
        <w:rPr>
          <w:rFonts w:ascii="Segoe UI" w:hAnsi="Segoe UI" w:cs="Segoe UI"/>
          <w:color w:val="C00000"/>
          <w:sz w:val="21"/>
          <w:szCs w:val="21"/>
          <w:shd w:val="clear" w:color="auto" w:fill="FFFFFF"/>
          <w:lang w:val="it-IT"/>
        </w:rPr>
        <w:t>|</w:t>
      </w:r>
      <w:r w:rsidR="006236CB" w:rsidRPr="00E8002B">
        <w:rPr>
          <w:rFonts w:ascii="Segoe UI" w:hAnsi="Segoe UI" w:cs="Segoe UI"/>
          <w:sz w:val="21"/>
          <w:szCs w:val="21"/>
          <w:shd w:val="clear" w:color="auto" w:fill="FFFFFF"/>
          <w:lang w:val="it-IT"/>
        </w:rPr>
        <w:t xml:space="preserve"> </w:t>
      </w:r>
      <w:hyperlink r:id="rId8" w:history="1">
        <w:r w:rsidR="00E8002B" w:rsidRPr="00E66B56">
          <w:rPr>
            <w:rStyle w:val="Hyperlink"/>
            <w:rFonts w:asciiTheme="minorHAnsi" w:hAnsiTheme="minorHAnsi" w:cstheme="minorHAnsi"/>
            <w:sz w:val="20"/>
            <w:szCs w:val="20"/>
            <w:lang w:val="it-IT"/>
          </w:rPr>
          <w:t>upendra2580@gmail.com</w:t>
        </w:r>
      </w:hyperlink>
    </w:p>
    <w:p w14:paraId="46637677" w14:textId="079418E8" w:rsidR="00F871F1" w:rsidRPr="00F871F1" w:rsidRDefault="00F871F1" w:rsidP="00B938DC">
      <w:pPr>
        <w:ind w:hanging="142"/>
        <w:jc w:val="center"/>
        <w:rPr>
          <w:rFonts w:asciiTheme="minorHAnsi" w:hAnsiTheme="minorHAnsi" w:cstheme="minorHAnsi"/>
          <w:sz w:val="20"/>
          <w:szCs w:val="20"/>
        </w:rPr>
      </w:pPr>
      <w:r w:rsidRPr="00F871F1">
        <w:rPr>
          <w:rFonts w:asciiTheme="minorHAnsi" w:hAnsiTheme="minorHAnsi" w:cstheme="minorHAnsi"/>
          <w:b/>
          <w:bCs/>
          <w:sz w:val="20"/>
          <w:szCs w:val="20"/>
        </w:rPr>
        <w:t xml:space="preserve">Residency Status /Work </w:t>
      </w:r>
      <w:proofErr w:type="gramStart"/>
      <w:r w:rsidRPr="00F871F1">
        <w:rPr>
          <w:rFonts w:asciiTheme="minorHAnsi" w:hAnsiTheme="minorHAnsi" w:cstheme="minorHAnsi"/>
          <w:b/>
          <w:bCs/>
          <w:sz w:val="20"/>
          <w:szCs w:val="20"/>
        </w:rPr>
        <w:t>Visa</w:t>
      </w:r>
      <w:r w:rsidRPr="00F871F1">
        <w:rPr>
          <w:rFonts w:asciiTheme="minorHAnsi" w:hAnsiTheme="minorHAnsi" w:cstheme="minorHAnsi"/>
          <w:sz w:val="20"/>
          <w:szCs w:val="20"/>
        </w:rPr>
        <w:t xml:space="preserve"> :</w:t>
      </w:r>
      <w:proofErr w:type="gramEnd"/>
      <w:r w:rsidRPr="00F871F1">
        <w:rPr>
          <w:rFonts w:asciiTheme="minorHAnsi" w:hAnsiTheme="minorHAnsi" w:cstheme="minorHAnsi"/>
          <w:sz w:val="20"/>
          <w:szCs w:val="20"/>
        </w:rPr>
        <w:t xml:space="preserve"> G</w:t>
      </w:r>
      <w:r>
        <w:rPr>
          <w:rFonts w:asciiTheme="minorHAnsi" w:hAnsiTheme="minorHAnsi" w:cstheme="minorHAnsi"/>
          <w:sz w:val="20"/>
          <w:szCs w:val="20"/>
        </w:rPr>
        <w:t xml:space="preserve">olden </w:t>
      </w:r>
      <w:proofErr w:type="gramStart"/>
      <w:r>
        <w:rPr>
          <w:rFonts w:asciiTheme="minorHAnsi" w:hAnsiTheme="minorHAnsi" w:cstheme="minorHAnsi"/>
          <w:sz w:val="20"/>
          <w:szCs w:val="20"/>
        </w:rPr>
        <w:t>Visa :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Valid until April’2034</w:t>
      </w:r>
    </w:p>
    <w:p w14:paraId="498070DA" w14:textId="228B723D" w:rsidR="003E3956" w:rsidRPr="00F871F1" w:rsidRDefault="003E3956" w:rsidP="003E3956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51B1B" wp14:editId="6738C19A">
                <wp:simplePos x="0" y="0"/>
                <wp:positionH relativeFrom="column">
                  <wp:posOffset>-340360</wp:posOffset>
                </wp:positionH>
                <wp:positionV relativeFrom="paragraph">
                  <wp:posOffset>88265</wp:posOffset>
                </wp:positionV>
                <wp:extent cx="7711440" cy="0"/>
                <wp:effectExtent l="0" t="0" r="0" b="0"/>
                <wp:wrapNone/>
                <wp:docPr id="55776559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14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2E963" id="Straight Arrow Connector 3" o:spid="_x0000_s1026" type="#_x0000_t32" style="position:absolute;margin-left:-26.8pt;margin-top:6.95pt;width:60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vp7gEAADcEAAAOAAAAZHJzL2Uyb0RvYy54bWysU8tu2zAQvBfoPxC817KCoCkEyzk4bS9p&#10;azTpB9Dk0iJCcQmSseS/75Ky1KIPICh6IfjY2d2ZHW5ux96yE4Ro0LW8Xq05AydRGXds+bfHD2/e&#10;cRaTcEpYdNDyM0R+u339ajP4Bq6wQ6sgMEriYjP4lncp+aaqouygF3GFHhw9agy9SHQMx0oFMVD2&#10;3lZX6/XbasCgfEAJMdLt3fTItyW/1iDTF60jJGZbTr2lsoayHvJabTeiOQbhOyMvbYh/6KIXxlHR&#10;JdWdSII9B/Nbqt7IgBF1WknsK9TaSCgciE29/oXNQyc8FC4kTvSLTPH/pZWfTzu3D7l1OboHf4/y&#10;KTKHu064I5QGHs+eBldnqarBx2aB5EP0+8AOwydUFCOeExYVRh36nJL4sbGIfV7EhjExSZc3N3V9&#10;fU0zkfNbJZoZ6ENMHwF7ljctjykIc+zSDp2jkWKoSxlxuo8ptyWaGZCrWpfXDoR67xRLpX1H7uNs&#10;aHkPijMLZNa8K+NPwtiXRFKZnLqIkHlnk5EC6WxhKvsVNDOKuE3tFRPDzgZ2EmQ/9TRpmLNQZIZo&#10;Y+0CWhdOfwVdYjMMirFfClyiS0V0aQH2xmH4U9U0zq3qKX5mPXHNtA+ozvswe4LcWcZw+UnZ/j+f&#10;C/zHf99+BwAA//8DAFBLAwQUAAYACAAAACEAz92Ard8AAAAKAQAADwAAAGRycy9kb3ducmV2Lnht&#10;bEyPwU7DMBBE70j8g7VIXFDrlIqoCXEqVAFCSEWl5QO2sUkC8TrYbhr+nq04wHFnnmZniuVoOzEY&#10;H1pHCmbTBIShyumWagVvu4fJAkSISBo7R0bBtwmwLM/PCsy1O9KrGbaxFhxCIUcFTYx9LmWoGmMx&#10;TF1viL135y1GPn0ttccjh9tOXidJKi22xB8a7M2qMdXn9mAVZH7zgh/PX3IcrlZp++TX95vHTKnL&#10;i/HuFkQ0Y/yD4VSfq0PJnfbuQDqITsHkZp4yysY8A3ECZmnCY/a/iiwL+X9C+QMAAP//AwBQSwEC&#10;LQAUAAYACAAAACEAtoM4kv4AAADhAQAAEwAAAAAAAAAAAAAAAAAAAAAAW0NvbnRlbnRfVHlwZXNd&#10;LnhtbFBLAQItABQABgAIAAAAIQA4/SH/1gAAAJQBAAALAAAAAAAAAAAAAAAAAC8BAABfcmVscy8u&#10;cmVsc1BLAQItABQABgAIAAAAIQA0Xpvp7gEAADcEAAAOAAAAAAAAAAAAAAAAAC4CAABkcnMvZTJv&#10;RG9jLnhtbFBLAQItABQABgAIAAAAIQDP3YCt3wAAAAoBAAAPAAAAAAAAAAAAAAAAAEgEAABkcnMv&#10;ZG93bnJldi54bWxQSwUGAAAAAAQABADzAAAAVAUAAAAA&#10;" strokecolor="black [3200]" strokeweight=".5pt">
                <v:stroke joinstyle="miter"/>
              </v:shape>
            </w:pict>
          </mc:Fallback>
        </mc:AlternateContent>
      </w:r>
    </w:p>
    <w:p w14:paraId="58C4B8A3" w14:textId="3779ECA6" w:rsidR="00482266" w:rsidRDefault="00482266" w:rsidP="00482266">
      <w:pPr>
        <w:rPr>
          <w:rFonts w:asciiTheme="minorHAnsi" w:hAnsiTheme="minorHAnsi" w:cstheme="minorHAnsi"/>
          <w:sz w:val="20"/>
          <w:szCs w:val="20"/>
        </w:rPr>
      </w:pPr>
      <w:r w:rsidRPr="00482266">
        <w:rPr>
          <w:rFonts w:asciiTheme="minorHAnsi" w:hAnsiTheme="minorHAnsi" w:cstheme="minorHAnsi"/>
          <w:sz w:val="20"/>
          <w:szCs w:val="20"/>
        </w:rPr>
        <w:t xml:space="preserve">Senior Product Leader with </w:t>
      </w:r>
      <w:r>
        <w:rPr>
          <w:rFonts w:asciiTheme="minorHAnsi" w:hAnsiTheme="minorHAnsi" w:cstheme="minorHAnsi"/>
          <w:sz w:val="20"/>
          <w:szCs w:val="20"/>
        </w:rPr>
        <w:t>20</w:t>
      </w:r>
      <w:r w:rsidRPr="00482266">
        <w:rPr>
          <w:rFonts w:asciiTheme="minorHAnsi" w:hAnsiTheme="minorHAnsi" w:cstheme="minorHAnsi"/>
          <w:sz w:val="20"/>
          <w:szCs w:val="20"/>
        </w:rPr>
        <w:t xml:space="preserve">+ years of experience in Payments, Cash Management, and </w:t>
      </w:r>
      <w:r>
        <w:rPr>
          <w:rFonts w:asciiTheme="minorHAnsi" w:hAnsiTheme="minorHAnsi" w:cstheme="minorHAnsi"/>
          <w:sz w:val="20"/>
          <w:szCs w:val="20"/>
        </w:rPr>
        <w:t xml:space="preserve">Transaction </w:t>
      </w:r>
      <w:r w:rsidRPr="00482266">
        <w:rPr>
          <w:rFonts w:asciiTheme="minorHAnsi" w:hAnsiTheme="minorHAnsi" w:cstheme="minorHAnsi"/>
          <w:sz w:val="20"/>
          <w:szCs w:val="20"/>
        </w:rPr>
        <w:t>Banking Technology, combining deep domain expertise with technical and pre-sales acumen. Skilled in designing scalable, high-performance financial solutions while working closely with global clients, sales, and engineering teams. Demonstrated success in responding to RFI/RFPs, delivering client-centric demos and PoCs, and translating business requirements into enterprise-level digital banking platforms.</w:t>
      </w:r>
    </w:p>
    <w:p w14:paraId="37E3639C" w14:textId="77777777" w:rsidR="00482266" w:rsidRPr="00482266" w:rsidRDefault="00482266" w:rsidP="00482266">
      <w:pPr>
        <w:rPr>
          <w:rFonts w:asciiTheme="minorHAnsi" w:hAnsiTheme="minorHAnsi" w:cstheme="minorHAnsi"/>
          <w:sz w:val="20"/>
          <w:szCs w:val="20"/>
        </w:rPr>
      </w:pPr>
    </w:p>
    <w:p w14:paraId="0DEC1A56" w14:textId="77777777" w:rsidR="00482266" w:rsidRPr="00482266" w:rsidRDefault="00482266" w:rsidP="00482266">
      <w:pPr>
        <w:rPr>
          <w:rFonts w:asciiTheme="minorHAnsi" w:hAnsiTheme="minorHAnsi" w:cstheme="minorHAnsi"/>
          <w:sz w:val="20"/>
          <w:szCs w:val="20"/>
        </w:rPr>
      </w:pPr>
      <w:r w:rsidRPr="00482266">
        <w:rPr>
          <w:rFonts w:asciiTheme="minorHAnsi" w:hAnsiTheme="minorHAnsi" w:cstheme="minorHAnsi"/>
          <w:sz w:val="20"/>
          <w:szCs w:val="20"/>
        </w:rPr>
        <w:t>Expertise includes SaaS development, cloud-native architectures (GCP, AWS), AI/ML integration, data platforms, and regulatory-driven transformation. Adept at leading product strategy, managing stakeholder engagement, and supporting full lifecycle customer journeys—from concept through implementation and support.</w:t>
      </w:r>
    </w:p>
    <w:p w14:paraId="02A6B40F" w14:textId="77777777" w:rsidR="003E3956" w:rsidRDefault="003E3956" w:rsidP="003E3956">
      <w:pPr>
        <w:jc w:val="both"/>
        <w:rPr>
          <w:rFonts w:asciiTheme="minorHAnsi" w:hAnsiTheme="minorHAnsi" w:cstheme="minorHAnsi"/>
          <w:b/>
          <w:bCs/>
        </w:rPr>
      </w:pPr>
      <w:r w:rsidRPr="00CE69D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ECE7B" wp14:editId="0105CBBF">
                <wp:simplePos x="0" y="0"/>
                <wp:positionH relativeFrom="column">
                  <wp:posOffset>-165100</wp:posOffset>
                </wp:positionH>
                <wp:positionV relativeFrom="paragraph">
                  <wp:posOffset>85090</wp:posOffset>
                </wp:positionV>
                <wp:extent cx="7711440" cy="45720"/>
                <wp:effectExtent l="0" t="0" r="22860" b="30480"/>
                <wp:wrapNone/>
                <wp:docPr id="1852821315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1440" cy="457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86F5F" id="Straight Arrow Connector 2" o:spid="_x0000_s1026" type="#_x0000_t32" style="position:absolute;margin-left:-13pt;margin-top:6.7pt;width:607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6S+QEAAEUEAAAOAAAAZHJzL2Uyb0RvYy54bWysU01vEzEQvSPxHyzfySZRIGiVTQ8pcClQ&#10;0Za7Y4+zVr0ey3azm3/P2JtsER9ShbhY/pj3Zt6b8eZq6Cw7QogGXcMXszln4CQq4w4Nf7j/+OY9&#10;ZzEJp4RFBw0/QeRX29evNr2vYYktWgWBEYmLde8b3qbk66qKsoVOxBl6cPSoMXQi0TEcKhVET+yd&#10;rZbz+buqx6B8QAkx0u31+Mi3hV9rkOmr1hESsw2n2lJZQ1n3ea22G1EfgvCtkecyxD9U0QnjKOlE&#10;dS2SYE/B/EbVGRkwok4ziV2FWhsJRQOpWcx/UXPXCg9FC5kT/WRT/H+08stx525DLl0O7s7foHyM&#10;zOGuFe4ApYD7k6fGLbJVVe9jPUHyIfrbwPb9Z1QUI54SFhcGHTqmrfHfMzCTk1I2FNtPk+0wJCbp&#10;cr1eLFYr6o6kt9Xb9bK0pRJ1pslgH2L6BNixvGl4TEGYQ5t26Bw1GMOYQhxvYspFPgMy2Lq8tiDU&#10;B6dYKmIczSJnfcM7UJxZoNHNuzIMSRj7kkhKk6mLJdmFPHLkRzpZGNN+A82MIn1jeWWkYWcDOwoa&#10;RvU4OppZKDJDtLF2As2LbX8FnWMzDMqYvxQ4RZeM6NIE7IzD8KesabiUqsf4i+pRa5a9R3W6DZcJ&#10;oVktbTj/q/wZfj4X+PPv3/4AAAD//wMAUEsDBBQABgAIAAAAIQCWAGGR3wAAAAoBAAAPAAAAZHJz&#10;L2Rvd25yZXYueG1sTI/BTsMwEETvSPyDtUjcWqehDVEap0JIHBAHRKF3N94mgXhtxU4a+Hq2J7jt&#10;aEazb8rdbHsx4RA6RwpWywQEUu1MR42Cj/enRQ4iRE1G945QwTcG2FXXV6UujDvTG0772AguoVBo&#10;BW2MvpAy1C1aHZbOI7F3coPVkeXQSDPoM5fbXqZJkkmrO+IPrfb42GL9tR+tgkPwh0//uvm5X4dO&#10;vujheRo3Xqnbm/lhCyLiHP/CcMFndKiY6ehGMkH0ChZpxlsiG3drEJfAKs/5OipIkwxkVcr/E6pf&#10;AAAA//8DAFBLAQItABQABgAIAAAAIQC2gziS/gAAAOEBAAATAAAAAAAAAAAAAAAAAAAAAABbQ29u&#10;dGVudF9UeXBlc10ueG1sUEsBAi0AFAAGAAgAAAAhADj9If/WAAAAlAEAAAsAAAAAAAAAAAAAAAAA&#10;LwEAAF9yZWxzLy5yZWxzUEsBAi0AFAAGAAgAAAAhAMfSXpL5AQAARQQAAA4AAAAAAAAAAAAAAAAA&#10;LgIAAGRycy9lMm9Eb2MueG1sUEsBAi0AFAAGAAgAAAAhAJYAYZHfAAAACgEAAA8AAAAAAAAAAAAA&#10;AAAAUwQAAGRycy9kb3ducmV2LnhtbFBLBQYAAAAABAAEAPMAAABfBQAAAAA=&#10;" strokecolor="black [3200]" strokeweight=".5pt">
                <v:stroke joinstyle="miter"/>
              </v:shape>
            </w:pict>
          </mc:Fallback>
        </mc:AlternateContent>
      </w:r>
    </w:p>
    <w:p w14:paraId="50564624" w14:textId="67ED06C7" w:rsidR="003E3956" w:rsidRPr="00B938DC" w:rsidRDefault="003E3956" w:rsidP="003E3956">
      <w:pPr>
        <w:jc w:val="both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  <w:r w:rsidRPr="00B938DC"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  <w:t>KEY SKILLS:</w:t>
      </w:r>
    </w:p>
    <w:tbl>
      <w:tblPr>
        <w:tblStyle w:val="TableGrid"/>
        <w:tblW w:w="1045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442"/>
      </w:tblGrid>
      <w:tr w:rsidR="003E3956" w14:paraId="719F2AF6" w14:textId="77777777" w:rsidTr="00D43934">
        <w:trPr>
          <w:trHeight w:val="967"/>
        </w:trPr>
        <w:tc>
          <w:tcPr>
            <w:tcW w:w="5012" w:type="dxa"/>
          </w:tcPr>
          <w:p w14:paraId="5D9F5451" w14:textId="77777777" w:rsidR="00482266" w:rsidRPr="00482266" w:rsidRDefault="00482266" w:rsidP="00482266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Product Strategy &amp; Visioning</w:t>
            </w:r>
          </w:p>
          <w:p w14:paraId="2E4ABC25" w14:textId="77777777" w:rsidR="00482266" w:rsidRPr="00482266" w:rsidRDefault="00482266" w:rsidP="00482266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Domestic &amp; Cross-Border Payments</w:t>
            </w:r>
          </w:p>
          <w:p w14:paraId="5531F32D" w14:textId="77777777" w:rsidR="00482266" w:rsidRPr="00482266" w:rsidRDefault="00482266" w:rsidP="00482266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Real-Time Payments (RTP), ACH, RTGS, SWIFT GPI</w:t>
            </w:r>
          </w:p>
          <w:p w14:paraId="0ED03EE0" w14:textId="77777777" w:rsidR="00482266" w:rsidRPr="00482266" w:rsidRDefault="00482266" w:rsidP="00482266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Liquidity Management, Cash Flow Forecasting</w:t>
            </w:r>
          </w:p>
          <w:p w14:paraId="61C78514" w14:textId="77777777" w:rsidR="00482266" w:rsidRPr="00482266" w:rsidRDefault="00482266" w:rsidP="00482266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Trade Finance &amp; Financial Supply Chain</w:t>
            </w:r>
          </w:p>
          <w:p w14:paraId="63D678FA" w14:textId="77777777" w:rsidR="00482266" w:rsidRPr="00482266" w:rsidRDefault="00482266" w:rsidP="00482266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CI/CD Automation, DevOps &amp; Observability</w:t>
            </w:r>
          </w:p>
          <w:p w14:paraId="26023574" w14:textId="2B442D3D" w:rsidR="003E3956" w:rsidRPr="00482266" w:rsidRDefault="003E3956" w:rsidP="0048226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42" w:type="dxa"/>
          </w:tcPr>
          <w:p w14:paraId="3D5D589B" w14:textId="77777777" w:rsidR="00482266" w:rsidRPr="00482266" w:rsidRDefault="00482266" w:rsidP="00482266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Open Banking (OB/PSD2) &amp; Regulatory Compliance</w:t>
            </w:r>
          </w:p>
          <w:p w14:paraId="1AF969DB" w14:textId="77777777" w:rsidR="00482266" w:rsidRPr="00482266" w:rsidRDefault="00482266" w:rsidP="00482266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ISO 20022 (MX), SWIFT MT Messaging Standards</w:t>
            </w:r>
          </w:p>
          <w:p w14:paraId="466C090F" w14:textId="77777777" w:rsidR="00482266" w:rsidRPr="00482266" w:rsidRDefault="00482266" w:rsidP="00482266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Payment Modernization &amp; API Economy</w:t>
            </w:r>
          </w:p>
          <w:p w14:paraId="702AF209" w14:textId="77777777" w:rsidR="00482266" w:rsidRPr="00482266" w:rsidRDefault="00482266" w:rsidP="00482266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Data Architecture, Analytics &amp; Visualization</w:t>
            </w:r>
          </w:p>
          <w:p w14:paraId="1271D4C5" w14:textId="77777777" w:rsidR="00482266" w:rsidRPr="00482266" w:rsidRDefault="00482266" w:rsidP="00482266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AI/ML-Enabled Insights (SFT, RLHF)</w:t>
            </w:r>
          </w:p>
          <w:p w14:paraId="649B3045" w14:textId="77777777" w:rsidR="00482266" w:rsidRPr="00482266" w:rsidRDefault="00482266" w:rsidP="00482266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482266">
              <w:rPr>
                <w:rFonts w:ascii="Calibri" w:hAnsi="Calibri" w:cs="Calibri"/>
                <w:sz w:val="20"/>
                <w:szCs w:val="20"/>
              </w:rPr>
              <w:t>Cloud-native Platforms (Hadoop, GCP, AWS, Kubernetes)</w:t>
            </w:r>
          </w:p>
          <w:p w14:paraId="3DC9611B" w14:textId="3833FC28" w:rsidR="003E3956" w:rsidRPr="00482266" w:rsidRDefault="003E3956" w:rsidP="00E61C9C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C2DE5E8" w14:textId="0B29F39C" w:rsidR="003E3956" w:rsidRPr="00B938DC" w:rsidRDefault="00D43934" w:rsidP="003E3956">
      <w:pPr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</w:pPr>
      <w:r w:rsidRPr="00D43934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5FC45F" wp14:editId="0D6C8A2E">
                <wp:simplePos x="0" y="0"/>
                <wp:positionH relativeFrom="column">
                  <wp:posOffset>58420</wp:posOffset>
                </wp:positionH>
                <wp:positionV relativeFrom="paragraph">
                  <wp:posOffset>280670</wp:posOffset>
                </wp:positionV>
                <wp:extent cx="7185660" cy="274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566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3773F" w14:textId="4D5A75A5" w:rsidR="00D43934" w:rsidRPr="00F871F1" w:rsidRDefault="00D4393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>Dec’2016 – Till Date | Lead Enterprise</w:t>
                            </w:r>
                            <w:r w:rsidR="00482266" w:rsidRPr="00F871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482266" w:rsidRPr="00F871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 xml:space="preserve">Business, </w:t>
                            </w: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 xml:space="preserve"> Data</w:t>
                            </w:r>
                            <w:proofErr w:type="gramEnd"/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 xml:space="preserve"> and Application Architect | HSBC Middle East Limited | Dubai, UAE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FC4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6pt;margin-top:22.1pt;width:565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BV0FAIAAB4EAAAOAAAAZHJzL2Uyb0RvYy54bWysU9tu2zAMfR+wfxD0vjjxcqsRp+jSdRjQ&#10;XYBuHyDLsi1MEjVJiZ19fSk5TbNuT8P8IJAmdUQeHm6uB63IQTgvwZR0NplSIgyHWpq2pN+/3b1Z&#10;U+IDMzVTYERJj8LT6+3rV5veFiKHDlQtHEEQ44velrQLwRZZ5nknNPMTsMJgsAGnWUDXtVntWI/o&#10;WmX5dLrMenC1dcCF9/j3dgzSbcJvGsHDl6bxIhBVUqwtpNOls4pntt2wonXMdpKfymD/UIVm0uCj&#10;Z6hbFhjZO/kHlJbcgYcmTDjoDJpGcpF6wG5m0xfdPHTMitQLkuPtmSb//2D558OD/epIGN7BgANM&#10;TXh7D/yHJwZ2HTOtuHEO+k6wGh+eRcqy3vridDVS7QsfQar+E9Q4ZLYPkICGxunICvZJEB0HcDyT&#10;LoZAOP5czdaL5RJDHGP5av42T1PJWPF02zofPgjQJBoldTjUhM4O9z7EaljxlBIf86BkfSeVSk4U&#10;ktgpRw4MJVC1ear/RZYypC/p1SJfjP3/huDa6nx/mr6/QWgZUMhK6pKuz0msiKy9N3WSWWBSjTZW&#10;rMyJxsjcyGEYqgETI50V1Eck1MEoWFwwNDpwvyjpUawl9T/3zAlK1EeDQ7mazedR3cmZL1ZIIXGX&#10;keoywgxHqJIGSkZzF9JGRL4M3ODwGpl4fa7kVCuKMNF9Wpio8ks/ZT2v9fYRAAD//wMAUEsDBBQA&#10;BgAIAAAAIQCRsUks3QAAAAgBAAAPAAAAZHJzL2Rvd25yZXYueG1sTI/BbsIwEETvlfoP1lbqrdiA&#10;BTSNg1BLjz2UVqJHJ3aTCHsd2QbC33c5ldNqNKPZN+V69I6dbEx9QAXTiQBmsQmmx1bB99f70wpY&#10;yhqNdgGtgotNsK7u70pdmHDGT3va5ZZRCaZCK+hyHgrOU9NZr9MkDBbJ+w3R60wyttxEfaZy7/hM&#10;iAX3ukf60OnBvna2OeyOXsH2IPbLy8d8v5COzzdR/GzfaqnU48O4eQGW7Zj/w3DFJ3SoiKkORzSJ&#10;OQXPMwoqkJLu1Z5KQVNqBaulBF6V/HZA9QcAAP//AwBQSwECLQAUAAYACAAAACEAtoM4kv4AAADh&#10;AQAAEwAAAAAAAAAAAAAAAAAAAAAAW0NvbnRlbnRfVHlwZXNdLnhtbFBLAQItABQABgAIAAAAIQA4&#10;/SH/1gAAAJQBAAALAAAAAAAAAAAAAAAAAC8BAABfcmVscy8ucmVsc1BLAQItABQABgAIAAAAIQCx&#10;4BV0FAIAAB4EAAAOAAAAAAAAAAAAAAAAAC4CAABkcnMvZTJvRG9jLnhtbFBLAQItABQABgAIAAAA&#10;IQCRsUks3QAAAAgBAAAPAAAAAAAAAAAAAAAAAG4EAABkcnMvZG93bnJldi54bWxQSwUGAAAAAAQA&#10;BADzAAAAeAUAAAAA&#10;" fillcolor="#e7e6e6 [3214]">
                <v:textbox>
                  <w:txbxContent>
                    <w:p w14:paraId="1223773F" w14:textId="4D5A75A5" w:rsidR="00D43934" w:rsidRPr="00F871F1" w:rsidRDefault="00D4393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F871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>Dec’2016 – Till Date | Lead Enterprise</w:t>
                      </w:r>
                      <w:r w:rsidR="00482266" w:rsidRPr="00F871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482266" w:rsidRPr="00F871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 xml:space="preserve">Business, </w:t>
                      </w:r>
                      <w:r w:rsidRPr="00F871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 xml:space="preserve"> Data</w:t>
                      </w:r>
                      <w:proofErr w:type="gramEnd"/>
                      <w:r w:rsidRPr="00F871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 xml:space="preserve"> and Application Architect | HSBC Middle East Limited | Dubai, UAE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956" w:rsidRPr="00D43934">
        <w:rPr>
          <w:rFonts w:ascii="Calibri" w:hAnsi="Calibri" w:cs="Calibri"/>
          <w:b/>
          <w:bCs/>
          <w:color w:val="0D0D0D" w:themeColor="text1" w:themeTint="F2"/>
          <w:sz w:val="22"/>
          <w:szCs w:val="22"/>
        </w:rPr>
        <w:t>PROFESSIONAL EXPERIENCE</w:t>
      </w:r>
      <w:r w:rsidR="003E3956" w:rsidRPr="00B938DC"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  <w:t>:</w:t>
      </w:r>
    </w:p>
    <w:p w14:paraId="7F941697" w14:textId="4E1B8C4C" w:rsidR="003E3956" w:rsidRPr="00032293" w:rsidRDefault="003E3956" w:rsidP="00D4393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032293">
        <w:rPr>
          <w:rFonts w:ascii="Calibri" w:hAnsi="Calibri" w:cs="Calibri"/>
          <w:b/>
          <w:bCs/>
          <w:sz w:val="20"/>
          <w:szCs w:val="20"/>
        </w:rPr>
        <w:t xml:space="preserve">Cross-Functional </w:t>
      </w:r>
      <w:r w:rsidR="0031539B" w:rsidRPr="00032293">
        <w:rPr>
          <w:rFonts w:ascii="Calibri" w:hAnsi="Calibri" w:cs="Calibri"/>
          <w:b/>
          <w:bCs/>
          <w:sz w:val="20"/>
          <w:szCs w:val="20"/>
        </w:rPr>
        <w:t>Requirement Gathering &amp; Solution Design</w:t>
      </w:r>
    </w:p>
    <w:p w14:paraId="39A909BB" w14:textId="42E50725" w:rsidR="00821839" w:rsidRPr="00D43934" w:rsidRDefault="00821839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 xml:space="preserve">Conducted comprehensive client workshops to gather detailed requirements, designing </w:t>
      </w:r>
      <w:r w:rsidRPr="00D43934">
        <w:rPr>
          <w:rFonts w:ascii="Calibri" w:hAnsi="Calibri" w:cs="Calibri"/>
          <w:b/>
          <w:bCs/>
          <w:sz w:val="20"/>
          <w:szCs w:val="20"/>
        </w:rPr>
        <w:t>tailored solutions</w:t>
      </w:r>
      <w:r w:rsidRPr="00D43934">
        <w:rPr>
          <w:rFonts w:ascii="Calibri" w:hAnsi="Calibri" w:cs="Calibri"/>
          <w:sz w:val="20"/>
          <w:szCs w:val="20"/>
        </w:rPr>
        <w:t xml:space="preserve"> that seamlessly integrated channels, products, and services.</w:t>
      </w:r>
    </w:p>
    <w:p w14:paraId="32A30E6F" w14:textId="41C797FC" w:rsidR="00821839" w:rsidRPr="00D43934" w:rsidRDefault="00821839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Proactively identified capability gaps, implementing scalable solutions to mitigate risks and ensure operational continuity.</w:t>
      </w:r>
    </w:p>
    <w:p w14:paraId="2CA712F1" w14:textId="5EF83B93" w:rsidR="003E3956" w:rsidRPr="00D43934" w:rsidRDefault="003E3956" w:rsidP="00D43934">
      <w:pPr>
        <w:numPr>
          <w:ilvl w:val="0"/>
          <w:numId w:val="2"/>
        </w:numPr>
        <w:tabs>
          <w:tab w:val="num" w:pos="720"/>
        </w:tabs>
        <w:ind w:left="1843" w:hanging="1417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b/>
          <w:bCs/>
          <w:sz w:val="20"/>
          <w:szCs w:val="20"/>
        </w:rPr>
        <w:t xml:space="preserve">Regulatory Compliance &amp; </w:t>
      </w:r>
      <w:r w:rsidR="00F81CB5" w:rsidRPr="00D43934">
        <w:rPr>
          <w:rFonts w:ascii="Calibri" w:hAnsi="Calibri" w:cs="Calibri"/>
          <w:b/>
          <w:bCs/>
          <w:sz w:val="20"/>
          <w:szCs w:val="20"/>
        </w:rPr>
        <w:t xml:space="preserve">Digital </w:t>
      </w:r>
      <w:r w:rsidR="00A10FE4" w:rsidRPr="00D43934">
        <w:rPr>
          <w:rFonts w:ascii="Calibri" w:hAnsi="Calibri" w:cs="Calibri"/>
          <w:b/>
          <w:bCs/>
          <w:sz w:val="20"/>
          <w:szCs w:val="20"/>
        </w:rPr>
        <w:t>Transformation:</w:t>
      </w:r>
    </w:p>
    <w:p w14:paraId="1E6CC107" w14:textId="3D2904A5" w:rsidR="00436470" w:rsidRPr="00D43934" w:rsidRDefault="00436470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Delivered key regulatory initiatives, including ISO20022 standards, RTGS, and Open Banking compliance for MENAT markets.</w:t>
      </w:r>
    </w:p>
    <w:p w14:paraId="4E945F8D" w14:textId="0DB58545" w:rsidR="00436470" w:rsidRPr="00D43934" w:rsidRDefault="00436470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Spearheaded treasury transformation projects, ensuring adherence to global regulatory mandates while enhancing payment systems' scalability and security.</w:t>
      </w:r>
    </w:p>
    <w:p w14:paraId="09D7ED7D" w14:textId="56882238" w:rsidR="00B33B76" w:rsidRPr="00D43934" w:rsidRDefault="00064A74" w:rsidP="00D43934">
      <w:pPr>
        <w:numPr>
          <w:ilvl w:val="0"/>
          <w:numId w:val="2"/>
        </w:numPr>
        <w:tabs>
          <w:tab w:val="num" w:pos="720"/>
        </w:tabs>
        <w:ind w:left="1843" w:hanging="1417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b/>
          <w:bCs/>
          <w:sz w:val="20"/>
          <w:szCs w:val="20"/>
        </w:rPr>
        <w:t>Client-Centric Workshops &amp; Engagement:</w:t>
      </w:r>
    </w:p>
    <w:p w14:paraId="3C02C66D" w14:textId="599CFEC0" w:rsidR="00064A74" w:rsidRPr="00D43934" w:rsidRDefault="00B33B76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b/>
          <w:bCs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 xml:space="preserve">Facilitated client-specific solutions by leading workshops, </w:t>
      </w:r>
      <w:r w:rsidR="00E61C9C" w:rsidRPr="00D43934">
        <w:rPr>
          <w:rFonts w:ascii="Calibri" w:hAnsi="Calibri" w:cs="Calibri"/>
          <w:sz w:val="20"/>
          <w:szCs w:val="20"/>
        </w:rPr>
        <w:t>analysing</w:t>
      </w:r>
      <w:r w:rsidRPr="00D43934">
        <w:rPr>
          <w:rFonts w:ascii="Calibri" w:hAnsi="Calibri" w:cs="Calibri"/>
          <w:sz w:val="20"/>
          <w:szCs w:val="20"/>
        </w:rPr>
        <w:t xml:space="preserve"> pain points, and driving the design of user-centric architectures for transaction banking and liquidity solutions.</w:t>
      </w:r>
    </w:p>
    <w:p w14:paraId="5CC0E45C" w14:textId="07AB80B0" w:rsidR="005D4531" w:rsidRPr="00D43934" w:rsidRDefault="005D4531" w:rsidP="00D43934">
      <w:pPr>
        <w:numPr>
          <w:ilvl w:val="0"/>
          <w:numId w:val="2"/>
        </w:numPr>
        <w:tabs>
          <w:tab w:val="num" w:pos="720"/>
        </w:tabs>
        <w:ind w:left="1843" w:hanging="1417"/>
        <w:rPr>
          <w:rFonts w:ascii="Calibri" w:hAnsi="Calibri" w:cs="Calibri"/>
          <w:b/>
          <w:bCs/>
          <w:sz w:val="20"/>
          <w:szCs w:val="20"/>
        </w:rPr>
      </w:pPr>
      <w:r w:rsidRPr="00D43934">
        <w:rPr>
          <w:rFonts w:ascii="Calibri" w:hAnsi="Calibri" w:cs="Calibri"/>
          <w:b/>
          <w:bCs/>
          <w:sz w:val="20"/>
          <w:szCs w:val="20"/>
        </w:rPr>
        <w:t>Global Projects &amp; Stakeholder Collaboration:</w:t>
      </w:r>
    </w:p>
    <w:p w14:paraId="3A23D142" w14:textId="4C56E631" w:rsidR="006556A4" w:rsidRPr="00D43934" w:rsidRDefault="006556A4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 xml:space="preserve">Directed high-impact programs requiring extensive collaboration with internal teams, external vendors, and global </w:t>
      </w:r>
      <w:r w:rsidR="00E61C9C" w:rsidRPr="00D43934">
        <w:rPr>
          <w:rFonts w:ascii="Calibri" w:hAnsi="Calibri" w:cs="Calibri"/>
          <w:sz w:val="20"/>
          <w:szCs w:val="20"/>
        </w:rPr>
        <w:t>FinTech’s</w:t>
      </w:r>
      <w:r w:rsidRPr="00D43934">
        <w:rPr>
          <w:rFonts w:ascii="Calibri" w:hAnsi="Calibri" w:cs="Calibri"/>
          <w:sz w:val="20"/>
          <w:szCs w:val="20"/>
        </w:rPr>
        <w:t xml:space="preserve"> to deliver cloud-native, API-first solutions.</w:t>
      </w:r>
    </w:p>
    <w:p w14:paraId="3E5BA475" w14:textId="57AD41FC" w:rsidR="005D4531" w:rsidRDefault="006556A4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Partnered with business leaders and SMEs to align solutions with strategic business objectives, ensuring stakeholder buy-in and smooth project execution.</w:t>
      </w:r>
    </w:p>
    <w:p w14:paraId="20E3DCF4" w14:textId="0AF3E462" w:rsidR="00A10FE4" w:rsidRPr="00D43934" w:rsidRDefault="00FA3E60" w:rsidP="00D43934">
      <w:pPr>
        <w:numPr>
          <w:ilvl w:val="0"/>
          <w:numId w:val="2"/>
        </w:numPr>
        <w:tabs>
          <w:tab w:val="num" w:pos="720"/>
        </w:tabs>
        <w:ind w:left="993" w:hanging="567"/>
        <w:rPr>
          <w:rFonts w:ascii="Calibri" w:hAnsi="Calibri" w:cs="Calibri"/>
          <w:b/>
          <w:bCs/>
          <w:sz w:val="20"/>
          <w:szCs w:val="20"/>
        </w:rPr>
      </w:pPr>
      <w:r w:rsidRPr="00D43934">
        <w:rPr>
          <w:rFonts w:ascii="Calibri" w:hAnsi="Calibri" w:cs="Calibri"/>
          <w:b/>
          <w:bCs/>
          <w:sz w:val="20"/>
          <w:szCs w:val="20"/>
        </w:rPr>
        <w:t xml:space="preserve">Key </w:t>
      </w:r>
      <w:r w:rsidR="00E61C9C" w:rsidRPr="00D43934">
        <w:rPr>
          <w:rFonts w:ascii="Calibri" w:hAnsi="Calibri" w:cs="Calibri"/>
          <w:b/>
          <w:bCs/>
          <w:sz w:val="20"/>
          <w:szCs w:val="20"/>
        </w:rPr>
        <w:t>Achievements</w:t>
      </w:r>
      <w:r w:rsidR="00E61C9C">
        <w:rPr>
          <w:rFonts w:ascii="Calibri" w:hAnsi="Calibri" w:cs="Calibri"/>
          <w:b/>
          <w:bCs/>
          <w:sz w:val="20"/>
          <w:szCs w:val="20"/>
        </w:rPr>
        <w:t>. /Notable</w:t>
      </w:r>
      <w:r w:rsidR="00482266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E61C9C">
        <w:rPr>
          <w:rFonts w:ascii="Calibri" w:hAnsi="Calibri" w:cs="Calibri"/>
          <w:b/>
          <w:bCs/>
          <w:sz w:val="20"/>
          <w:szCs w:val="20"/>
        </w:rPr>
        <w:t>projects</w:t>
      </w:r>
      <w:r w:rsidR="00482266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4FDABDD5" w14:textId="2A3C55F8" w:rsidR="00E61C9C" w:rsidRPr="00E61C9C" w:rsidRDefault="00E61C9C" w:rsidP="00E61C9C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E61C9C">
        <w:rPr>
          <w:rFonts w:ascii="Calibri" w:hAnsi="Calibri" w:cs="Calibri"/>
          <w:sz w:val="20"/>
          <w:szCs w:val="20"/>
        </w:rPr>
        <w:t xml:space="preserve">Architected and designed the </w:t>
      </w:r>
      <w:r w:rsidRPr="00E61C9C">
        <w:rPr>
          <w:rFonts w:ascii="Calibri" w:hAnsi="Calibri" w:cs="Calibri"/>
          <w:b/>
          <w:bCs/>
          <w:sz w:val="20"/>
          <w:szCs w:val="20"/>
        </w:rPr>
        <w:t xml:space="preserve">NPSS initiative under </w:t>
      </w:r>
      <w:proofErr w:type="gramStart"/>
      <w:r w:rsidRPr="00E61C9C">
        <w:rPr>
          <w:rFonts w:ascii="Calibri" w:hAnsi="Calibri" w:cs="Calibri"/>
          <w:b/>
          <w:bCs/>
          <w:sz w:val="20"/>
          <w:szCs w:val="20"/>
        </w:rPr>
        <w:t>CBUAE</w:t>
      </w:r>
      <w:r w:rsidRPr="00E61C9C">
        <w:rPr>
          <w:rFonts w:ascii="Calibri" w:hAnsi="Calibri" w:cs="Calibri"/>
          <w:sz w:val="20"/>
          <w:szCs w:val="20"/>
        </w:rPr>
        <w:t xml:space="preserve"> ,</w:t>
      </w:r>
      <w:proofErr w:type="gramEnd"/>
      <w:r w:rsidRPr="00E61C9C">
        <w:rPr>
          <w:rFonts w:ascii="Calibri" w:hAnsi="Calibri" w:cs="Calibri"/>
          <w:sz w:val="20"/>
          <w:szCs w:val="20"/>
        </w:rPr>
        <w:t xml:space="preserve"> involving </w:t>
      </w:r>
      <w:r w:rsidRPr="00E61C9C">
        <w:rPr>
          <w:rFonts w:ascii="Calibri" w:hAnsi="Calibri" w:cs="Calibri"/>
          <w:b/>
          <w:bCs/>
          <w:sz w:val="20"/>
          <w:szCs w:val="20"/>
        </w:rPr>
        <w:t>Instant Payment Platform (IPP), Aani integration, and Overlay Services.</w:t>
      </w:r>
    </w:p>
    <w:p w14:paraId="15B182D3" w14:textId="77777777" w:rsidR="00E61C9C" w:rsidRPr="00E61C9C" w:rsidRDefault="00E61C9C" w:rsidP="00E61C9C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E61C9C">
        <w:rPr>
          <w:rFonts w:ascii="Calibri" w:hAnsi="Calibri" w:cs="Calibri"/>
          <w:sz w:val="20"/>
          <w:szCs w:val="20"/>
        </w:rPr>
        <w:t xml:space="preserve">Led architecture and migration planning for the </w:t>
      </w:r>
      <w:r w:rsidRPr="00E61C9C">
        <w:rPr>
          <w:rFonts w:ascii="Calibri" w:hAnsi="Calibri" w:cs="Calibri"/>
          <w:b/>
          <w:bCs/>
          <w:sz w:val="20"/>
          <w:szCs w:val="20"/>
        </w:rPr>
        <w:t>SWIFT ISO 20022 mandate to transition from MT to MX</w:t>
      </w:r>
      <w:r w:rsidRPr="00E61C9C">
        <w:rPr>
          <w:rFonts w:ascii="Calibri" w:hAnsi="Calibri" w:cs="Calibri"/>
          <w:sz w:val="20"/>
          <w:szCs w:val="20"/>
        </w:rPr>
        <w:t xml:space="preserve"> formats for both inbound and outbound payments, including on-us, off-us, and correspondent banking flows.</w:t>
      </w:r>
    </w:p>
    <w:p w14:paraId="55F4A873" w14:textId="77777777" w:rsidR="00E61C9C" w:rsidRPr="00E61C9C" w:rsidRDefault="00E61C9C" w:rsidP="00E61C9C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E61C9C">
        <w:rPr>
          <w:rFonts w:ascii="Calibri" w:hAnsi="Calibri" w:cs="Calibri"/>
          <w:sz w:val="20"/>
          <w:szCs w:val="20"/>
        </w:rPr>
        <w:t>Developed microservices-based, containerized Kubernetes architecture to migrate legacy mainframe-based ACH payment processing to a modern cloud-native platform.</w:t>
      </w:r>
    </w:p>
    <w:p w14:paraId="0F23E014" w14:textId="32BA4786" w:rsidR="00A10FE4" w:rsidRPr="00D43934" w:rsidRDefault="00A10FE4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Modernized payment systems, achieving a 65% improvement in processing speeds and reducing operational costs by 60%.</w:t>
      </w:r>
    </w:p>
    <w:p w14:paraId="6E582A57" w14:textId="492E87A4" w:rsidR="00A10FE4" w:rsidRPr="00D43934" w:rsidRDefault="00A10FE4" w:rsidP="00D43934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Architected the Payments Data Platform (PDP), enabling post-payment operational analytics and advanced machine learning use cases.</w:t>
      </w:r>
    </w:p>
    <w:p w14:paraId="4B7255D3" w14:textId="5FBF7C8F" w:rsidR="00E61C9C" w:rsidRPr="00F871F1" w:rsidRDefault="00F871F1" w:rsidP="00F871F1">
      <w:pPr>
        <w:pStyle w:val="ListParagraph"/>
        <w:numPr>
          <w:ilvl w:val="0"/>
          <w:numId w:val="2"/>
        </w:numPr>
        <w:ind w:left="993" w:hanging="284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5BF41" wp14:editId="5B0FACA0">
                <wp:simplePos x="0" y="0"/>
                <wp:positionH relativeFrom="column">
                  <wp:posOffset>-31115</wp:posOffset>
                </wp:positionH>
                <wp:positionV relativeFrom="paragraph">
                  <wp:posOffset>344805</wp:posOffset>
                </wp:positionV>
                <wp:extent cx="7391400" cy="274320"/>
                <wp:effectExtent l="0" t="0" r="19050" b="11430"/>
                <wp:wrapSquare wrapText="bothSides"/>
                <wp:docPr id="1118052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07030" w14:textId="378F8F76" w:rsidR="00032293" w:rsidRPr="00F871F1" w:rsidRDefault="00032293" w:rsidP="0003229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July’2016 – Nov’2016| Sr Product Manager: Payments &amp; Cash management, Trade Finance |</w:t>
                            </w: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Nucleus Software | Noida,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BF41" id="_x0000_s1027" type="#_x0000_t202" style="position:absolute;left:0;text-align:left;margin-left:-2.45pt;margin-top:27.15pt;width:582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DZFwIAACUEAAAOAAAAZHJzL2Uyb0RvYy54bWysk99u2yAUxu8n7R0Q94sdN1laK07Vpes0&#10;qfsjdXsAjLGNhjkMSOzs6XvArpt1u5rmCwQ+8HHO73xsr4dOkaOwToIu6HKRUiI0h0rqpqDfv929&#10;uaTEeaYrpkCLgp6Eo9e716+2vclFBi2oSliCItrlvSlo673Jk8TxVnTMLcAIjcEabMc8Lm2TVJb1&#10;qN6pJEvTt0kPtjIWuHAO/96OQbqL+nUtuP9S1054ogqKufk42jiWYUx2W5Y3lplW8ikN9g9ZdExq&#10;vHSWumWekYOVf0h1kltwUPsFhy6BupZcxBqwmmX6opqHlhkRa0E4zsyY3P+T5Z+PD+arJX54BwM2&#10;MBbhzD3wH45o2LdMN+LGWuhbwSq8eBmQJb1x+XQ0oHa5CyJl/wkqbDI7eIhCQ227QAXrJKiODTjN&#10;0MXgCcefm4ur5SrFEMdYtlldZLErCcufThvr/AcBHQmTglpsalRnx3vnQzYsf9oSLnOgZHUnlYqL&#10;YCSxV5YcGVqgbLKY/4tdSpO+oFfrbD3W/5uCbcr5fBq/v0l00qORlewKejlvYnmg9l5X0WaeSTXO&#10;MWOlJ4yB3MjQD+VAZDUxDlRLqE7I1cLoW3xnOGnB/qKkR88W1P08MCsoUR819gZBroLJ42K13iBJ&#10;Ys8j5XmEaY5SBfWUjNO9jw8jYNNwgz2sZcT7nMmUMnoxUp/eTTD7+Truen7du0cAAAD//wMAUEsD&#10;BBQABgAIAAAAIQDWaFv+3wAAAAkBAAAPAAAAZHJzL2Rvd25yZXYueG1sTI89b8IwGIT3Sv0P1lup&#10;G9hpEiBp3iDU0rFDaSU6OrFJIvwR2QbCv6+Zyni6091z1XrSipyl84M1CMmcAZGmtWIwHcLP98ds&#10;BcQHbgRX1kiEq/Swrh8fKl4KezFf8rwLHYklxpccoQ9hLCn1bS8193M7ShO9g3WahyhdR4Xjl1iu&#10;FX1hbEE1H0xc6Pko33rZHncnjbA9sv3y+pnuF5mi6cax3+17kyE+P02bVyBBTuE/DDf8iA51ZGrs&#10;yQhPFMIsK2ISIc9SIDc/yYsESINQLHOgdUXvH9R/AAAA//8DAFBLAQItABQABgAIAAAAIQC2gziS&#10;/gAAAOEBAAATAAAAAAAAAAAAAAAAAAAAAABbQ29udGVudF9UeXBlc10ueG1sUEsBAi0AFAAGAAgA&#10;AAAhADj9If/WAAAAlAEAAAsAAAAAAAAAAAAAAAAALwEAAF9yZWxzLy5yZWxzUEsBAi0AFAAGAAgA&#10;AAAhAAujgNkXAgAAJQQAAA4AAAAAAAAAAAAAAAAALgIAAGRycy9lMm9Eb2MueG1sUEsBAi0AFAAG&#10;AAgAAAAhANZoW/7fAAAACQEAAA8AAAAAAAAAAAAAAAAAcQQAAGRycy9kb3ducmV2LnhtbFBLBQYA&#10;AAAABAAEAPMAAAB9BQAAAAA=&#10;" fillcolor="#e7e6e6 [3214]">
                <v:textbox>
                  <w:txbxContent>
                    <w:p w14:paraId="0DC07030" w14:textId="378F8F76" w:rsidR="00032293" w:rsidRPr="00F871F1" w:rsidRDefault="00032293" w:rsidP="00032293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F871F1">
                        <w:rPr>
                          <w:rFonts w:ascii="Calibri" w:hAnsi="Calibri" w:cs="Calibri"/>
                          <w:b/>
                          <w:bCs/>
                        </w:rPr>
                        <w:t>July’2016 – Nov’2016| Sr Product Manager: Payments &amp; Cash management, Trade Finance |</w:t>
                      </w:r>
                      <w:r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 Nucleus Software | Noida,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FE4" w:rsidRPr="00D43934">
        <w:rPr>
          <w:rFonts w:ascii="Calibri" w:hAnsi="Calibri" w:cs="Calibri"/>
          <w:sz w:val="20"/>
          <w:szCs w:val="20"/>
        </w:rPr>
        <w:t>Delivered cash flow forecasting and real-time liquidity management solutions, enhancing client servicing capabilities</w:t>
      </w:r>
    </w:p>
    <w:p w14:paraId="0F460454" w14:textId="115407E4" w:rsidR="003E3956" w:rsidRPr="00032293" w:rsidRDefault="00535582" w:rsidP="00032293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b/>
          <w:bCs/>
          <w:sz w:val="20"/>
          <w:szCs w:val="20"/>
        </w:rPr>
      </w:pPr>
      <w:r w:rsidRPr="00032293">
        <w:rPr>
          <w:rFonts w:ascii="Calibri" w:hAnsi="Calibri" w:cs="Calibri"/>
          <w:b/>
          <w:bCs/>
          <w:sz w:val="20"/>
          <w:szCs w:val="20"/>
        </w:rPr>
        <w:lastRenderedPageBreak/>
        <w:t xml:space="preserve">Treasury Transformation: </w:t>
      </w:r>
      <w:r w:rsidRPr="00032293">
        <w:rPr>
          <w:rFonts w:ascii="Calibri" w:hAnsi="Calibri" w:cs="Calibri"/>
          <w:sz w:val="20"/>
          <w:szCs w:val="20"/>
        </w:rPr>
        <w:t>Defined the product vision for transaction banking solutions, driving innovation through client feedback and market trends.</w:t>
      </w:r>
    </w:p>
    <w:p w14:paraId="0C20BDB2" w14:textId="67C719EE" w:rsidR="003E3956" w:rsidRPr="00032293" w:rsidRDefault="00D84894" w:rsidP="00032293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032293">
        <w:rPr>
          <w:rFonts w:ascii="Calibri" w:hAnsi="Calibri" w:cs="Calibri"/>
          <w:b/>
          <w:bCs/>
          <w:sz w:val="20"/>
          <w:szCs w:val="20"/>
        </w:rPr>
        <w:t xml:space="preserve">Client Implementation: </w:t>
      </w:r>
      <w:r w:rsidRPr="00032293">
        <w:rPr>
          <w:rFonts w:ascii="Calibri" w:hAnsi="Calibri" w:cs="Calibri"/>
          <w:sz w:val="20"/>
          <w:szCs w:val="20"/>
        </w:rPr>
        <w:t>Successfully implemented FinnAxia at Development Bank of Singapore (DBS), delivering end-to-end payment solutions with direct client involvement.</w:t>
      </w:r>
    </w:p>
    <w:p w14:paraId="6CE73DA7" w14:textId="428A697D" w:rsidR="00D84894" w:rsidRPr="00032293" w:rsidRDefault="00032293" w:rsidP="00032293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BD593E" wp14:editId="62D493EE">
                <wp:simplePos x="0" y="0"/>
                <wp:positionH relativeFrom="column">
                  <wp:posOffset>-50800</wp:posOffset>
                </wp:positionH>
                <wp:positionV relativeFrom="paragraph">
                  <wp:posOffset>436880</wp:posOffset>
                </wp:positionV>
                <wp:extent cx="7338060" cy="274320"/>
                <wp:effectExtent l="0" t="0" r="15240" b="11430"/>
                <wp:wrapSquare wrapText="bothSides"/>
                <wp:docPr id="83923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75B46" w14:textId="747D94EA" w:rsidR="00032293" w:rsidRPr="00F871F1" w:rsidRDefault="00032293" w:rsidP="0003229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Jan’2011 – May’2016| Sr Product Manager: Payments &amp; Cash management, Trade Finance | Finastra (</w:t>
                            </w:r>
                            <w:proofErr w:type="spellStart"/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FundTech</w:t>
                            </w:r>
                            <w:proofErr w:type="spellEnd"/>
                            <w:r w:rsidR="00F871F1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)</w:t>
                            </w: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D+</w:t>
                            </w:r>
                            <w:proofErr w:type="gramStart"/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H )</w:t>
                            </w:r>
                            <w:proofErr w:type="gramEnd"/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| Pune,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593E" id="_x0000_s1028" type="#_x0000_t202" style="position:absolute;left:0;text-align:left;margin-left:-4pt;margin-top:34.4pt;width:577.8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lSGgIAACUEAAAOAAAAZHJzL2Uyb0RvYy54bWysk99u2yAUxu8n7R0Q94sdJ2lSK07Vpes0&#10;qfsjdXsAjLGNhjkMSOzs6XfAbpp1u5rmCwQ+8HHO73xsb4ZOkaOwToIu6HyWUiI0h0rqpqDfvt6/&#10;2VDiPNMVU6BFQU/C0Zvd61fb3uQigxZUJSxBEe3y3hS09d7kSeJ4KzrmZmCExmANtmMel7ZJKst6&#10;VO9UkqXpVdKDrYwFLpzDv3djkO6ifl0L7j/XtROeqIJibj6ONo5lGJPdluWNZaaVfEqD/UMWHZMa&#10;Lz1L3THPyMHKP6Q6yS04qP2MQ5dAXUsuYg1YzTx9Uc1jy4yItSAcZ86Y3P+T5Z+Oj+aLJX54CwM2&#10;MBbhzAPw745o2LdMN+LWWuhbwSq8eB6QJb1x+XQ0oHa5CyJl/xEqbDI7eIhCQ227QAXrJKiODTid&#10;oYvBE44/14vFJr3CEMdYtl4ustiVhOVPp411/r2AjoRJQS02Naqz44PzIRuWP20JlzlQsrqXSsVF&#10;MJLYK0uODC1QNlnM/8UupUlf0OtVthrr/03BNuX5fBq/v0l00qORlewKujlvYnmg9k5X0WaeSTXO&#10;MWOlJ4yB3MjQD+VAZIUUwgWBagnVCblaGH2L7wwnLdiflPTo2YK6HwdmBSXqg8beXM+Xy2DyuFiu&#10;1kiS2MtIeRlhmqNUQT0l43Tv48MI2DTcYg9rGfE+ZzKljF6M1Kd3E8x+uY67nl/37hcAAAD//wMA&#10;UEsDBBQABgAIAAAAIQDfXJxC3gAAAAoBAAAPAAAAZHJzL2Rvd25yZXYueG1sTI/BbsIwDIbvk3iH&#10;yEi7QQJUpeqaIrSx4w6DSeyYNl5bkThVE6C8/dLTdrP1W7+/r9iN1rAbDr5zJGG1FMCQaqc7aiR8&#10;nd4XGTAfFGllHKGEB3rYlbOnQuXa3ekTb8fQsFhCPlcS2hD6nHNft2iVX7oeKWY/brAqxHVouB7U&#10;PZZbw9dCpNyqjuKHVvX42mJ9OV6thMNFnLePj805TQzf7AfxfXirEimf5+P+BVjAMfwdw4Qf0aGM&#10;TJW7kvbMSFhkUSVISLNoMOWrZJsCq6ZpLYCXBf+vUP4CAAD//wMAUEsBAi0AFAAGAAgAAAAhALaD&#10;OJL+AAAA4QEAABMAAAAAAAAAAAAAAAAAAAAAAFtDb250ZW50X1R5cGVzXS54bWxQSwECLQAUAAYA&#10;CAAAACEAOP0h/9YAAACUAQAACwAAAAAAAAAAAAAAAAAvAQAAX3JlbHMvLnJlbHNQSwECLQAUAAYA&#10;CAAAACEA050JUhoCAAAlBAAADgAAAAAAAAAAAAAAAAAuAgAAZHJzL2Uyb0RvYy54bWxQSwECLQAU&#10;AAYACAAAACEA31ycQt4AAAAKAQAADwAAAAAAAAAAAAAAAAB0BAAAZHJzL2Rvd25yZXYueG1sUEsF&#10;BgAAAAAEAAQA8wAAAH8FAAAAAA==&#10;" fillcolor="#e7e6e6 [3214]">
                <v:textbox>
                  <w:txbxContent>
                    <w:p w14:paraId="09675B46" w14:textId="747D94EA" w:rsidR="00032293" w:rsidRPr="00F871F1" w:rsidRDefault="00032293" w:rsidP="00032293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F871F1">
                        <w:rPr>
                          <w:rFonts w:ascii="Calibri" w:hAnsi="Calibri" w:cs="Calibri"/>
                          <w:b/>
                          <w:bCs/>
                        </w:rPr>
                        <w:t>Jan’2011 – May’2016| Sr Product Manager: Payments &amp; Cash management, Trade Finance | Finastra (</w:t>
                      </w:r>
                      <w:proofErr w:type="spellStart"/>
                      <w:r w:rsidRPr="00F871F1">
                        <w:rPr>
                          <w:rFonts w:ascii="Calibri" w:hAnsi="Calibri" w:cs="Calibri"/>
                          <w:b/>
                          <w:bCs/>
                        </w:rPr>
                        <w:t>FundTech</w:t>
                      </w:r>
                      <w:proofErr w:type="spellEnd"/>
                      <w:r w:rsidR="00F871F1">
                        <w:rPr>
                          <w:rFonts w:ascii="Calibri" w:hAnsi="Calibri" w:cs="Calibri"/>
                          <w:b/>
                          <w:bCs/>
                        </w:rPr>
                        <w:t>)</w:t>
                      </w:r>
                      <w:r w:rsidRPr="00F871F1">
                        <w:rPr>
                          <w:rFonts w:ascii="Calibri" w:hAnsi="Calibri" w:cs="Calibri"/>
                          <w:b/>
                          <w:bCs/>
                        </w:rPr>
                        <w:t xml:space="preserve"> D+</w:t>
                      </w:r>
                      <w:proofErr w:type="gramStart"/>
                      <w:r w:rsidRPr="00F871F1">
                        <w:rPr>
                          <w:rFonts w:ascii="Calibri" w:hAnsi="Calibri" w:cs="Calibri"/>
                          <w:b/>
                          <w:bCs/>
                        </w:rPr>
                        <w:t>H )</w:t>
                      </w:r>
                      <w:proofErr w:type="gramEnd"/>
                      <w:r w:rsidRPr="00F871F1">
                        <w:rPr>
                          <w:rFonts w:ascii="Calibri" w:hAnsi="Calibri" w:cs="Calibri"/>
                          <w:b/>
                          <w:bCs/>
                        </w:rPr>
                        <w:t xml:space="preserve"> | Pune,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894" w:rsidRPr="00032293">
        <w:rPr>
          <w:rFonts w:ascii="Calibri" w:hAnsi="Calibri" w:cs="Calibri"/>
          <w:b/>
          <w:bCs/>
          <w:sz w:val="20"/>
          <w:szCs w:val="20"/>
        </w:rPr>
        <w:t>Product Innovation</w:t>
      </w:r>
      <w:r w:rsidR="00D84894" w:rsidRPr="00032293">
        <w:rPr>
          <w:rFonts w:ascii="Calibri" w:hAnsi="Calibri" w:cs="Calibri"/>
          <w:sz w:val="20"/>
          <w:szCs w:val="20"/>
        </w:rPr>
        <w:t>: Led workshops to gather client insights, ensuring the design and deployment of user-centric features to enhance product adoption and usability.</w:t>
      </w:r>
    </w:p>
    <w:p w14:paraId="7402718C" w14:textId="09A5C1B5" w:rsidR="003E3956" w:rsidRPr="00032293" w:rsidRDefault="007659D2" w:rsidP="00032293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032293">
        <w:rPr>
          <w:rFonts w:ascii="Calibri" w:hAnsi="Calibri" w:cs="Calibri"/>
          <w:b/>
          <w:bCs/>
          <w:sz w:val="20"/>
          <w:szCs w:val="20"/>
        </w:rPr>
        <w:t xml:space="preserve">Requirement Gathering &amp; Solution Design: </w:t>
      </w:r>
      <w:r w:rsidRPr="00032293">
        <w:rPr>
          <w:rFonts w:ascii="Calibri" w:hAnsi="Calibri" w:cs="Calibri"/>
          <w:sz w:val="20"/>
          <w:szCs w:val="20"/>
        </w:rPr>
        <w:t>Partnered with clients to deliver tailored payment and cash management solutions, ensuring seamless integration with legacy systems and compliance with ISO20022 standards.</w:t>
      </w:r>
    </w:p>
    <w:p w14:paraId="31E4B7E0" w14:textId="2BC2AF7C" w:rsidR="003E3956" w:rsidRPr="00032293" w:rsidRDefault="003C5300" w:rsidP="00032293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032293">
        <w:rPr>
          <w:rFonts w:ascii="Calibri" w:hAnsi="Calibri" w:cs="Calibri"/>
          <w:b/>
          <w:bCs/>
          <w:sz w:val="20"/>
          <w:szCs w:val="20"/>
        </w:rPr>
        <w:t xml:space="preserve">Global Product Management: </w:t>
      </w:r>
      <w:r w:rsidRPr="00032293">
        <w:rPr>
          <w:rFonts w:ascii="Calibri" w:hAnsi="Calibri" w:cs="Calibri"/>
          <w:sz w:val="20"/>
          <w:szCs w:val="20"/>
        </w:rPr>
        <w:t xml:space="preserve">Directed product development for Global </w:t>
      </w:r>
      <w:proofErr w:type="spellStart"/>
      <w:r w:rsidRPr="00032293">
        <w:rPr>
          <w:rFonts w:ascii="Calibri" w:hAnsi="Calibri" w:cs="Calibri"/>
          <w:sz w:val="20"/>
          <w:szCs w:val="20"/>
        </w:rPr>
        <w:t>PayPlus</w:t>
      </w:r>
      <w:proofErr w:type="spellEnd"/>
      <w:r w:rsidRPr="00032293">
        <w:rPr>
          <w:rFonts w:ascii="Calibri" w:hAnsi="Calibri" w:cs="Calibri"/>
          <w:sz w:val="20"/>
          <w:szCs w:val="20"/>
        </w:rPr>
        <w:t>, serving 30+ global clients and driving $10M+ in incremental revenue through the launch of new modules.</w:t>
      </w:r>
    </w:p>
    <w:p w14:paraId="0C42D64D" w14:textId="612E0310" w:rsidR="003E7846" w:rsidRDefault="004628A5" w:rsidP="00032293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032293">
        <w:rPr>
          <w:rFonts w:ascii="Calibri" w:hAnsi="Calibri" w:cs="Calibri"/>
          <w:b/>
          <w:bCs/>
          <w:sz w:val="20"/>
          <w:szCs w:val="20"/>
        </w:rPr>
        <w:t xml:space="preserve">Cross-Border Implementations: </w:t>
      </w:r>
      <w:r w:rsidRPr="00032293">
        <w:rPr>
          <w:rFonts w:ascii="Calibri" w:hAnsi="Calibri" w:cs="Calibri"/>
          <w:sz w:val="20"/>
          <w:szCs w:val="20"/>
        </w:rPr>
        <w:t xml:space="preserve">Delivered transaction banking and liquidity solutions for clients such as Banco do </w:t>
      </w:r>
      <w:proofErr w:type="spellStart"/>
      <w:r w:rsidRPr="00032293">
        <w:rPr>
          <w:rFonts w:ascii="Calibri" w:hAnsi="Calibri" w:cs="Calibri"/>
          <w:sz w:val="20"/>
          <w:szCs w:val="20"/>
        </w:rPr>
        <w:t>Brasil</w:t>
      </w:r>
      <w:proofErr w:type="spellEnd"/>
      <w:r w:rsidRPr="00032293">
        <w:rPr>
          <w:rFonts w:ascii="Calibri" w:hAnsi="Calibri" w:cs="Calibri"/>
          <w:sz w:val="20"/>
          <w:szCs w:val="20"/>
        </w:rPr>
        <w:t xml:space="preserve"> (17 markets), Kasikorn Bank, and May Bank.</w:t>
      </w:r>
    </w:p>
    <w:p w14:paraId="31298F4F" w14:textId="5047C419" w:rsidR="003E3956" w:rsidRPr="00AD761C" w:rsidRDefault="003E3956" w:rsidP="00AD761C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AD761C">
        <w:rPr>
          <w:rFonts w:ascii="Calibri" w:hAnsi="Calibri" w:cs="Calibri"/>
          <w:b/>
          <w:bCs/>
          <w:sz w:val="20"/>
          <w:szCs w:val="20"/>
        </w:rPr>
        <w:t xml:space="preserve"> Product Lifecycle Management &amp; Global Implementations: </w:t>
      </w:r>
      <w:r w:rsidR="003E7846" w:rsidRPr="00AD761C">
        <w:rPr>
          <w:rFonts w:ascii="Calibri" w:hAnsi="Calibri" w:cs="Calibri"/>
          <w:sz w:val="20"/>
          <w:szCs w:val="20"/>
        </w:rPr>
        <w:t>Managed the end-to-end lifecycle for payment processing and liquidity platforms, including Global Liquidity Management Platform implementations at ANZ Bank and NatWest Bank.</w:t>
      </w:r>
    </w:p>
    <w:p w14:paraId="73190859" w14:textId="1823E2A0" w:rsidR="003E3956" w:rsidRDefault="0004374A" w:rsidP="00AD761C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</w:rPr>
      </w:pPr>
      <w:r w:rsidRPr="00AD761C">
        <w:rPr>
          <w:rFonts w:ascii="Calibri" w:hAnsi="Calibri" w:cs="Calibri"/>
          <w:b/>
          <w:bCs/>
          <w:sz w:val="20"/>
          <w:szCs w:val="20"/>
        </w:rPr>
        <w:t xml:space="preserve">Client-Specific Solutions: </w:t>
      </w:r>
      <w:r w:rsidRPr="00AD761C">
        <w:rPr>
          <w:rFonts w:ascii="Calibri" w:hAnsi="Calibri" w:cs="Calibri"/>
          <w:sz w:val="20"/>
          <w:szCs w:val="20"/>
        </w:rPr>
        <w:t>Collaborated with cross-functional teams to enhance product features and deliver solutions aligned with institutional needs</w:t>
      </w:r>
      <w:r w:rsidRPr="00AD761C">
        <w:rPr>
          <w:rFonts w:ascii="Calibri" w:hAnsi="Calibri" w:cs="Calibri"/>
        </w:rPr>
        <w:t>.</w:t>
      </w:r>
    </w:p>
    <w:p w14:paraId="07A832F2" w14:textId="77777777" w:rsidR="00E61C9C" w:rsidRPr="00E61C9C" w:rsidRDefault="00E61C9C" w:rsidP="00E61C9C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E61C9C">
        <w:rPr>
          <w:rFonts w:ascii="Calibri" w:hAnsi="Calibri" w:cs="Calibri"/>
          <w:sz w:val="20"/>
          <w:szCs w:val="20"/>
        </w:rPr>
        <w:t>Defined product scope and roadmap with senior leadership for payments and liquidity management tools.</w:t>
      </w:r>
    </w:p>
    <w:p w14:paraId="3A12A88C" w14:textId="77777777" w:rsidR="00E61C9C" w:rsidRPr="00E61C9C" w:rsidRDefault="00E61C9C" w:rsidP="00E61C9C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E61C9C">
        <w:rPr>
          <w:rFonts w:ascii="Calibri" w:hAnsi="Calibri" w:cs="Calibri"/>
          <w:sz w:val="20"/>
          <w:szCs w:val="20"/>
        </w:rPr>
        <w:t>Coordinated multi-country product deployments and data integration strategies for large banking clients.</w:t>
      </w:r>
    </w:p>
    <w:p w14:paraId="78D8D4FA" w14:textId="126B1F17" w:rsidR="00E61C9C" w:rsidRPr="00E61C9C" w:rsidRDefault="00E61C9C" w:rsidP="00E61C9C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E61C9C">
        <w:rPr>
          <w:rFonts w:ascii="Calibri" w:hAnsi="Calibri" w:cs="Calibri"/>
          <w:sz w:val="20"/>
          <w:szCs w:val="20"/>
        </w:rPr>
        <w:t>Acted as subject matter expert in Payments Processing, Transaction Banking, and Cash Management, helping shape functional and non-functional specifications.</w:t>
      </w:r>
    </w:p>
    <w:p w14:paraId="316F7E05" w14:textId="4A2ADD9D" w:rsidR="00E61C9C" w:rsidRPr="00E61C9C" w:rsidRDefault="00E61C9C" w:rsidP="00E61C9C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E61C9C">
        <w:rPr>
          <w:rFonts w:ascii="Calibri" w:hAnsi="Calibri" w:cs="Calibri"/>
          <w:sz w:val="20"/>
          <w:szCs w:val="20"/>
        </w:rPr>
        <w:t>Led release planning, MVP scoping, and agile delivery while collaborating with international teams in the US, UK, and Brazil.</w:t>
      </w:r>
    </w:p>
    <w:p w14:paraId="1D4261C2" w14:textId="53EACE9E" w:rsidR="00E61C9C" w:rsidRPr="00E61C9C" w:rsidRDefault="00E61C9C" w:rsidP="00E61C9C">
      <w:pPr>
        <w:numPr>
          <w:ilvl w:val="0"/>
          <w:numId w:val="2"/>
        </w:numPr>
        <w:tabs>
          <w:tab w:val="num" w:pos="720"/>
        </w:tabs>
        <w:ind w:left="709" w:hanging="283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E3DC1C" wp14:editId="673320B4">
                <wp:simplePos x="0" y="0"/>
                <wp:positionH relativeFrom="column">
                  <wp:posOffset>-27305</wp:posOffset>
                </wp:positionH>
                <wp:positionV relativeFrom="paragraph">
                  <wp:posOffset>758825</wp:posOffset>
                </wp:positionV>
                <wp:extent cx="7338060" cy="274320"/>
                <wp:effectExtent l="0" t="0" r="15240" b="11430"/>
                <wp:wrapSquare wrapText="bothSides"/>
                <wp:docPr id="995508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1C1E4" w14:textId="3831C12F" w:rsidR="00AD761C" w:rsidRPr="00F871F1" w:rsidRDefault="00AD761C" w:rsidP="00AD761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Sep’2006 – Feb’2008| System Engineer | Intellect Design Ar</w:t>
                            </w:r>
                            <w:r w:rsidR="00E61C9C"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na Limited (Polaris Software Lab Limited | Chennai,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DC1C" id="_x0000_s1029" type="#_x0000_t202" style="position:absolute;left:0;text-align:left;margin-left:-2.15pt;margin-top:59.75pt;width:577.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ekGgIAACUEAAAOAAAAZHJzL2Uyb0RvYy54bWysU9tu2zAMfR+wfxD0vthxkiY14hRdug4D&#10;ugvQ7QNkWbaFyaImKbGzrx8lu2nW7WmYHwTRpA7Jw8PtzdApchTWSdAFnc9SSoTmUEndFPTb1/s3&#10;G0qcZ7piCrQo6Ek4erN7/Wrbm1xk0IKqhCUIol3em4K23ps8SRxvRcfcDIzQ6KzBdsyjaZuksqxH&#10;9E4lWZpeJT3Yyljgwjn8ezc66S7i17Xg/nNdO+GJKijW5uNp41mGM9ltWd5YZlrJpzLYP1TRMakx&#10;6RnqjnlGDlb+AdVJbsFB7WccugTqWnIRe8Bu5umLbh5bZkTsBclx5kyT+3+w/NPx0XyxxA9vYcAB&#10;xiaceQD+3REN+5bpRtxaC30rWIWJ54GypDcun54Gql3uAkjZf4QKh8wOHiLQUNsusIJ9EkTHAZzO&#10;pIvBE44/14vFJr1CF0dftl4usjiVhOVPr411/r2AjoRLQS0ONaKz44PzoRqWP4WEZA6UrO6lUtEI&#10;QhJ7ZcmRoQTKJov1v4hSmvQFvV5lq7H/3xBsU57fp/H7G0QnPQpZya6gm3MQywNr73QVZeaZVOMd&#10;K1Z6ojEwN3Loh3IgsiroIiQIrJZQnZBXC6Nucc/w0oL9SUmPmi2o+3FgVlCiPmiczfV8uQwij8Zy&#10;tUYmib30lJcepjlCFdRTMl73Pi5GoE3DLc6wlpHe50qmklGLkfVpb4LYL+0Y9bzdu18AAAD//wMA&#10;UEsDBBQABgAIAAAAIQBF++sa4AAAAAsBAAAPAAAAZHJzL2Rvd25yZXYueG1sTI/NTsMwEITvSLyD&#10;tUjcWjtNmkKIU1VQjhwoSOXoxEsS1T9R7Lbp27M90dvuzGj223I9WcNOOIbeOwnJXABD13jdu1bC&#10;99f77AlYiMppZbxDCRcMsK7u70pVaH92n3jaxZZRiQuFktDFOBSch6ZDq8LcD+jI+/WjVZHWseV6&#10;VGcqt4YvhMi5Vb2jC50a8LXD5rA7Wgnbg9ivLh/pPs8MTzej+Nm+1ZmUjw/T5gVYxCn+h+GKT+hQ&#10;EVPtj04HZiTMspSSpCfPS2DXQLJMSKppyhcr4FXJb3+o/gAAAP//AwBQSwECLQAUAAYACAAAACEA&#10;toM4kv4AAADhAQAAEwAAAAAAAAAAAAAAAAAAAAAAW0NvbnRlbnRfVHlwZXNdLnhtbFBLAQItABQA&#10;BgAIAAAAIQA4/SH/1gAAAJQBAAALAAAAAAAAAAAAAAAAAC8BAABfcmVscy8ucmVsc1BLAQItABQA&#10;BgAIAAAAIQABKmekGgIAACUEAAAOAAAAAAAAAAAAAAAAAC4CAABkcnMvZTJvRG9jLnhtbFBLAQIt&#10;ABQABgAIAAAAIQBF++sa4AAAAAsBAAAPAAAAAAAAAAAAAAAAAHQEAABkcnMvZG93bnJldi54bWxQ&#10;SwUGAAAAAAQABADzAAAAgQUAAAAA&#10;" fillcolor="#e7e6e6 [3214]">
                <v:textbox>
                  <w:txbxContent>
                    <w:p w14:paraId="7121C1E4" w14:textId="3831C12F" w:rsidR="00AD761C" w:rsidRPr="00F871F1" w:rsidRDefault="00AD761C" w:rsidP="00AD761C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Sep’2006 – Feb’2008| System Engineer | Intellect Design Ar</w:t>
                      </w:r>
                      <w:r w:rsidR="00E61C9C"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na Limited (Polaris Software Lab Limited | Chennai,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934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AEDDD6" wp14:editId="719E98B0">
                <wp:simplePos x="0" y="0"/>
                <wp:positionH relativeFrom="column">
                  <wp:posOffset>-50165</wp:posOffset>
                </wp:positionH>
                <wp:positionV relativeFrom="paragraph">
                  <wp:posOffset>349250</wp:posOffset>
                </wp:positionV>
                <wp:extent cx="7338060" cy="274320"/>
                <wp:effectExtent l="0" t="0" r="15240" b="11430"/>
                <wp:wrapSquare wrapText="bothSides"/>
                <wp:docPr id="2146985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B0F41" w14:textId="75760482" w:rsidR="00032293" w:rsidRPr="00F871F1" w:rsidRDefault="00032293" w:rsidP="0003229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Mar’2008 – Dec’2010| Senior Analyst | </w:t>
                            </w:r>
                            <w:r w:rsidR="00AD761C"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Verizon/Satyam/Tech Mahindra</w:t>
                            </w: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AD761C"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Chennai</w:t>
                            </w:r>
                            <w:r w:rsidRPr="00F871F1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DDD6" id="_x0000_s1030" type="#_x0000_t202" style="position:absolute;left:0;text-align:left;margin-left:-3.95pt;margin-top:27.5pt;width:577.8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/0KGgIAACUEAAAOAAAAZHJzL2Uyb0RvYy54bWysU9tu2zAMfR+wfxD0vthxkiY14hRdug4D&#10;ugvQ7QNkWbaFyaImKbGzrx8lu2nW7WmYHwTRpA7Jw8PtzdApchTWSdAFnc9SSoTmUEndFPTb1/s3&#10;G0qcZ7piCrQo6Ek4erN7/Wrbm1xk0IKqhCUIol3em4K23ps8SRxvRcfcDIzQ6KzBdsyjaZuksqxH&#10;9E4lWZpeJT3Yyljgwjn8ezc66S7i17Xg/nNdO+GJKijW5uNp41mGM9ltWd5YZlrJpzLYP1TRMakx&#10;6RnqjnlGDlb+AdVJbsFB7WccugTqWnIRe8Bu5umLbh5bZkTsBclx5kyT+3+w/NPx0XyxxA9vYcAB&#10;xiaceQD+3REN+5bpRtxaC30rWIWJ54GypDcun54Gql3uAkjZf4QKh8wOHiLQUNsusIJ9EkTHAZzO&#10;pIvBE44/14vFJr1CF0dftl4usjiVhOVPr411/r2AjoRLQS0ONaKz44PzoRqWP4WEZA6UrO6lUtEI&#10;QhJ7ZcmRoQTKJov1v4hSmvQFvV5lq7H/3xBsU57fp/H7G0QnPQpZya6gm3MQywNr73QVZeaZVOMd&#10;K1Z6ojEwN3Loh3IgsiroMiQIrJZQnZBXC6Nucc/w0oL9SUmPmi2o+3FgVlCiPmiczfV8uQwij8Zy&#10;tUYmib30lJcepjlCFdRTMl73Pi5GoE3DLc6wlpHe50qmklGLkfVpb4LYL+0Y9bzdu18AAAD//wMA&#10;UEsDBBQABgAIAAAAIQDOnwRI3gAAAAkBAAAPAAAAZHJzL2Rvd25yZXYueG1sTI8xb8IwFIT3Sv0P&#10;1qvUDWwgEAhxEGrp2KG0Eh2d+JFE2M9RbCD8+5qpjKc73X2XbwZr2AV73zqSMBkLYEiV0y3VEn6+&#10;P0ZLYD4o0so4Qgk39LApnp9ylWl3pS+87EPNYgn5TEloQugyzn3VoFV+7Dqk6B1db1WIsq+57tU1&#10;llvDp0IsuFUtxYVGdfjWYHXan62E3Ukc0tvn7LBIDJ9te/G7ey8TKV9fhu0aWMAh/Ifhjh/RoYhM&#10;pTuT9sxIGKWrmJQwn8dLd3+SpCmwUsJqOQVe5PzxQfEHAAD//wMAUEsBAi0AFAAGAAgAAAAhALaD&#10;OJL+AAAA4QEAABMAAAAAAAAAAAAAAAAAAAAAAFtDb250ZW50X1R5cGVzXS54bWxQSwECLQAUAAYA&#10;CAAAACEAOP0h/9YAAACUAQAACwAAAAAAAAAAAAAAAAAvAQAAX3JlbHMvLnJlbHNQSwECLQAUAAYA&#10;CAAAACEA/Cf9ChoCAAAlBAAADgAAAAAAAAAAAAAAAAAuAgAAZHJzL2Uyb0RvYy54bWxQSwECLQAU&#10;AAYACAAAACEAzp8ESN4AAAAJAQAADwAAAAAAAAAAAAAAAAB0BAAAZHJzL2Rvd25yZXYueG1sUEsF&#10;BgAAAAAEAAQA8wAAAH8FAAAAAA==&#10;" fillcolor="#e7e6e6 [3214]">
                <v:textbox>
                  <w:txbxContent>
                    <w:p w14:paraId="4BCB0F41" w14:textId="75760482" w:rsidR="00032293" w:rsidRPr="00F871F1" w:rsidRDefault="00032293" w:rsidP="00032293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Mar’2008 – Dec’2010| Senior Analyst | </w:t>
                      </w:r>
                      <w:r w:rsidR="00AD761C"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Verizon/Satyam/Tech Mahindra</w:t>
                      </w:r>
                      <w:r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 | </w:t>
                      </w:r>
                      <w:r w:rsidR="00AD761C"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Chennai</w:t>
                      </w:r>
                      <w:r w:rsidRPr="00F871F1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69D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54341" wp14:editId="750F5E40">
                <wp:simplePos x="0" y="0"/>
                <wp:positionH relativeFrom="column">
                  <wp:posOffset>-142240</wp:posOffset>
                </wp:positionH>
                <wp:positionV relativeFrom="paragraph">
                  <wp:posOffset>198120</wp:posOffset>
                </wp:positionV>
                <wp:extent cx="7802880" cy="45085"/>
                <wp:effectExtent l="0" t="0" r="26670" b="31115"/>
                <wp:wrapNone/>
                <wp:docPr id="1367718926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02880" cy="450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DA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1.2pt;margin-top:15.6pt;width:614.4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Iz+QEAAEUEAAAOAAAAZHJzL2Uyb0RvYy54bWysU02P2yAQvVfqf0DcGztRt42sOHvItr1s&#10;26i72zuBIUaLGQRsnPz7DjjxVv2QVlUvyJh5b+Y9HqvrY2/ZAUI06Fo+n9WcgZOojNu3/OH+45sl&#10;ZzEJp4RFBy0/QeTX69evVoNvYIEdWgWBEYmLzeBb3qXkm6qKsoNexBl6cHSoMfQi0TbsKxXEQOy9&#10;rRZ1/a4aMCgfUEKM9PdmPOTrwq81yPRV6wiJ2ZbTbKmsoay7vFbrlWj2QfjOyPMY4h+m6IVx1HSi&#10;uhFJsKdgfqPqjQwYUaeZxL5CrY2EooHUzOtf1Nx1wkPRQuZEP9kU/x+t/HLYuG3Io8uju/O3KB8j&#10;c7jphNtDGeD+5Oni5tmqavCxmSB5E/02sN3wGRXViKeExYWjDj3T1vjvGZjJSSk7FttPk+1wTEzS&#10;z/fLerFc0u1IOnt7VS+vSi/RZJoM9iGmT4A9yx8tjykIs+/SBp2jC8YwthCH25jykM+ADLYurx0I&#10;9cEplooYR1nkbGh5D4ozCxTd/FXCkISxL6mkNpm6WJJdyJEjP9LJwtj2G2hmFOkbxyuRho0N7CAo&#10;jOpxdDSzUGWGaGPtBKqLbX8FnWszDErMXwqcqktHdGkC9sZh+FPXdLyMqsf6i+pRa5a9Q3XahktC&#10;KKvlGs7vKj+Gn/cF/vz61z8AAAD//wMAUEsDBBQABgAIAAAAIQD1iahh3gAAAAoBAAAPAAAAZHJz&#10;L2Rvd25yZXYueG1sTI9NT8MwDIbvSPyHyEjctnTZB1NpOiEkDogDYrC715i20DhRk3aFX092Yke/&#10;fvT6cbGbbCdG6kPrWMNinoEgrpxpudbw8f4024IIEdlg55g0/FCAXXl9VWBu3InfaNzHWqQSDjlq&#10;aGL0uZShashimDtPnHafrrcY09jX0vR4SuW2kyrLNtJiy+lCg54eG6q+94PVcAj+8OVf1793q9DK&#10;F+yfx2Httb69mR7uQUSa4j8MZ/2kDmVyOrqBTRCdhplSq4RqWC4UiDOgsk1KjinZLkGWhbx8ofwD&#10;AAD//wMAUEsBAi0AFAAGAAgAAAAhALaDOJL+AAAA4QEAABMAAAAAAAAAAAAAAAAAAAAAAFtDb250&#10;ZW50X1R5cGVzXS54bWxQSwECLQAUAAYACAAAACEAOP0h/9YAAACUAQAACwAAAAAAAAAAAAAAAAAv&#10;AQAAX3JlbHMvLnJlbHNQSwECLQAUAAYACAAAACEATrDyM/kBAABFBAAADgAAAAAAAAAAAAAAAAAu&#10;AgAAZHJzL2Uyb0RvYy54bWxQSwECLQAUAAYACAAAACEA9YmoYd4AAAAKAQAADwAAAAAAAAAAAAAA&#10;AABTBAAAZHJzL2Rvd25yZXYueG1sUEsFBgAAAAAEAAQA8wAAAF4FAAAAAA==&#10;" strokecolor="black [3200]" strokeweight=".5pt">
                <v:stroke joinstyle="miter"/>
              </v:shape>
            </w:pict>
          </mc:Fallback>
        </mc:AlternateContent>
      </w:r>
      <w:r w:rsidRPr="00E61C9C">
        <w:rPr>
          <w:rFonts w:ascii="Calibri" w:hAnsi="Calibri" w:cs="Calibri"/>
          <w:sz w:val="20"/>
          <w:szCs w:val="20"/>
        </w:rPr>
        <w:t>Facilitated SIT/UAT activities and user enablement across multiple deployments.</w:t>
      </w:r>
    </w:p>
    <w:p w14:paraId="2EAC9804" w14:textId="46A0C6C1" w:rsidR="003E3956" w:rsidRPr="00AD761C" w:rsidRDefault="003E3956" w:rsidP="003E3956">
      <w:pPr>
        <w:rPr>
          <w:rFonts w:ascii="Calibri" w:hAnsi="Calibri" w:cs="Calibri"/>
          <w:b/>
          <w:bCs/>
          <w:color w:val="0D0D0D" w:themeColor="text1" w:themeTint="F2"/>
          <w:sz w:val="22"/>
          <w:szCs w:val="22"/>
        </w:rPr>
      </w:pPr>
      <w:r w:rsidRPr="00AD761C">
        <w:rPr>
          <w:rFonts w:ascii="Calibri" w:hAnsi="Calibri" w:cs="Calibri"/>
          <w:b/>
          <w:bCs/>
          <w:color w:val="0D0D0D" w:themeColor="text1" w:themeTint="F2"/>
          <w:sz w:val="22"/>
          <w:szCs w:val="22"/>
        </w:rPr>
        <w:t>EDUCATIONAL QUALIFICATIONS:</w:t>
      </w:r>
    </w:p>
    <w:p w14:paraId="676F11ED" w14:textId="07DAB668" w:rsidR="003E3956" w:rsidRPr="00AD761C" w:rsidRDefault="003E3956" w:rsidP="003E3956">
      <w:pPr>
        <w:numPr>
          <w:ilvl w:val="0"/>
          <w:numId w:val="2"/>
        </w:numPr>
        <w:tabs>
          <w:tab w:val="num" w:pos="720"/>
        </w:tabs>
        <w:ind w:left="1843" w:hanging="425"/>
        <w:rPr>
          <w:rFonts w:ascii="Calibri" w:hAnsi="Calibri" w:cs="Calibri"/>
          <w:sz w:val="20"/>
          <w:szCs w:val="20"/>
        </w:rPr>
      </w:pPr>
      <w:r w:rsidRPr="00AD761C">
        <w:rPr>
          <w:rFonts w:ascii="Calibri" w:hAnsi="Calibri" w:cs="Calibri"/>
          <w:sz w:val="20"/>
          <w:szCs w:val="20"/>
        </w:rPr>
        <w:t xml:space="preserve">MS (Information Technology), IIIT, Pune, India </w:t>
      </w:r>
      <w:proofErr w:type="gramStart"/>
      <w:r w:rsidRPr="00AD761C">
        <w:rPr>
          <w:rFonts w:ascii="Calibri" w:hAnsi="Calibri" w:cs="Calibri"/>
          <w:sz w:val="20"/>
          <w:szCs w:val="20"/>
        </w:rPr>
        <w:t>an</w:t>
      </w:r>
      <w:proofErr w:type="gramEnd"/>
      <w:r w:rsidRPr="00AD761C">
        <w:rPr>
          <w:rFonts w:ascii="Calibri" w:hAnsi="Calibri" w:cs="Calibri"/>
          <w:sz w:val="20"/>
          <w:szCs w:val="20"/>
        </w:rPr>
        <w:t xml:space="preserve"> 2004 - Jul 2005</w:t>
      </w:r>
    </w:p>
    <w:p w14:paraId="2B0F9727" w14:textId="5172F1B2" w:rsidR="003E3956" w:rsidRPr="00AD761C" w:rsidRDefault="003E3956" w:rsidP="003E3956">
      <w:pPr>
        <w:numPr>
          <w:ilvl w:val="0"/>
          <w:numId w:val="2"/>
        </w:numPr>
        <w:tabs>
          <w:tab w:val="num" w:pos="720"/>
        </w:tabs>
        <w:ind w:left="1843" w:hanging="425"/>
        <w:rPr>
          <w:rFonts w:ascii="Calibri" w:hAnsi="Calibri" w:cs="Calibri"/>
          <w:sz w:val="20"/>
          <w:szCs w:val="20"/>
        </w:rPr>
      </w:pPr>
      <w:r w:rsidRPr="00AD761C">
        <w:rPr>
          <w:rFonts w:ascii="Calibri" w:hAnsi="Calibri" w:cs="Calibri"/>
          <w:sz w:val="20"/>
          <w:szCs w:val="20"/>
        </w:rPr>
        <w:t>B.E (Mechanical Engineering), BIET, Davangere, India Jul 1998 - Jun 2002</w:t>
      </w:r>
    </w:p>
    <w:p w14:paraId="102675C8" w14:textId="77777777" w:rsidR="003E3956" w:rsidRPr="00164F86" w:rsidRDefault="003E3956" w:rsidP="003E3956">
      <w:pPr>
        <w:ind w:left="1843"/>
        <w:rPr>
          <w:rFonts w:ascii="Calibri" w:hAnsi="Calibri" w:cs="Calibri"/>
          <w:b/>
          <w:bCs/>
        </w:rPr>
      </w:pPr>
      <w:r w:rsidRPr="00CE69D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C66A2" wp14:editId="5C69FF2B">
                <wp:simplePos x="0" y="0"/>
                <wp:positionH relativeFrom="column">
                  <wp:posOffset>-144780</wp:posOffset>
                </wp:positionH>
                <wp:positionV relativeFrom="paragraph">
                  <wp:posOffset>120015</wp:posOffset>
                </wp:positionV>
                <wp:extent cx="7711440" cy="45720"/>
                <wp:effectExtent l="0" t="0" r="22860" b="30480"/>
                <wp:wrapNone/>
                <wp:docPr id="96347673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1440" cy="457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5DBCE" id="Straight Arrow Connector 2" o:spid="_x0000_s1026" type="#_x0000_t32" style="position:absolute;margin-left:-11.4pt;margin-top:9.45pt;width:607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6S+QEAAEUEAAAOAAAAZHJzL2Uyb0RvYy54bWysU01vEzEQvSPxHyzfySZRIGiVTQ8pcClQ&#10;0Za7Y4+zVr0ey3azm3/P2JtsER9ShbhY/pj3Zt6b8eZq6Cw7QogGXcMXszln4CQq4w4Nf7j/+OY9&#10;ZzEJp4RFBw0/QeRX29evNr2vYYktWgWBEYmLde8b3qbk66qKsoVOxBl6cPSoMXQi0TEcKhVET+yd&#10;rZbz+buqx6B8QAkx0u31+Mi3hV9rkOmr1hESsw2n2lJZQ1n3ea22G1EfgvCtkecyxD9U0QnjKOlE&#10;dS2SYE/B/EbVGRkwok4ziV2FWhsJRQOpWcx/UXPXCg9FC5kT/WRT/H+08stx525DLl0O7s7foHyM&#10;zOGuFe4ApYD7k6fGLbJVVe9jPUHyIfrbwPb9Z1QUI54SFhcGHTqmrfHfMzCTk1I2FNtPk+0wJCbp&#10;cr1eLFYr6o6kt9Xb9bK0pRJ1pslgH2L6BNixvGl4TEGYQ5t26Bw1GMOYQhxvYspFPgMy2Lq8tiDU&#10;B6dYKmIczSJnfcM7UJxZoNHNuzIMSRj7kkhKk6mLJdmFPHLkRzpZGNN+A82MIn1jeWWkYWcDOwoa&#10;RvU4OppZKDJDtLF2As2LbX8FnWMzDMqYvxQ4RZeM6NIE7IzD8KesabiUqsf4i+pRa5a9R3W6DZcJ&#10;oVktbTj/q/wZfj4X+PPv3/4AAAD//wMAUEsDBBQABgAIAAAAIQDew0Qd3gAAAAoBAAAPAAAAZHJz&#10;L2Rvd25yZXYueG1sTI/BTsMwEETvSPyDtUjcWicRDW0ap0JIHBAHRKH3bbxNAvHaip008PW4JziO&#10;ZjTzptzNphcTDb6zrCBdJiCIa6s7bhR8vD8t1iB8QNbYWyYF3+RhV11flVhoe+Y3mvahEbGEfYEK&#10;2hBcIaWvWzLol9YRR+9kB4MhyqGResBzLDe9zJIklwY7jgstOnpsqf7aj0bBwbvDp3td/dzf+U6+&#10;4PA8jSun1O3N/LAFEWgOf2G44Ed0qCLT0Y6svegVLLIsoodorDcgLoF0k+YgjgqyPAVZlfL/heoX&#10;AAD//wMAUEsBAi0AFAAGAAgAAAAhALaDOJL+AAAA4QEAABMAAAAAAAAAAAAAAAAAAAAAAFtDb250&#10;ZW50X1R5cGVzXS54bWxQSwECLQAUAAYACAAAACEAOP0h/9YAAACUAQAACwAAAAAAAAAAAAAAAAAv&#10;AQAAX3JlbHMvLnJlbHNQSwECLQAUAAYACAAAACEAx9JekvkBAABFBAAADgAAAAAAAAAAAAAAAAAu&#10;AgAAZHJzL2Uyb0RvYy54bWxQSwECLQAUAAYACAAAACEA3sNEHd4AAAAKAQAADwAAAAAAAAAAAAAA&#10;AABTBAAAZHJzL2Rvd25yZXYueG1sUEsFBgAAAAAEAAQA8wAAAF4FAAAAAA==&#10;" strokecolor="black [3200]" strokeweight=".5pt">
                <v:stroke joinstyle="miter"/>
              </v:shape>
            </w:pict>
          </mc:Fallback>
        </mc:AlternateContent>
      </w:r>
    </w:p>
    <w:p w14:paraId="2F6D8357" w14:textId="77777777" w:rsidR="003E3956" w:rsidRPr="00AD761C" w:rsidRDefault="003E3956" w:rsidP="003E3956">
      <w:pPr>
        <w:rPr>
          <w:rFonts w:ascii="Calibri" w:hAnsi="Calibri" w:cs="Calibri"/>
          <w:b/>
          <w:bCs/>
          <w:color w:val="0D0D0D" w:themeColor="text1" w:themeTint="F2"/>
          <w:sz w:val="22"/>
          <w:szCs w:val="22"/>
        </w:rPr>
      </w:pPr>
      <w:r w:rsidRPr="00AD761C">
        <w:rPr>
          <w:rFonts w:ascii="Calibri" w:hAnsi="Calibri" w:cs="Calibri"/>
          <w:b/>
          <w:bCs/>
          <w:color w:val="0D0D0D" w:themeColor="text1" w:themeTint="F2"/>
          <w:sz w:val="22"/>
          <w:szCs w:val="22"/>
        </w:rPr>
        <w:t>CERTIFICATIONS:</w:t>
      </w:r>
    </w:p>
    <w:p w14:paraId="17546DC9" w14:textId="77777777" w:rsidR="003E3956" w:rsidRPr="00D43934" w:rsidRDefault="003E3956" w:rsidP="003E3956">
      <w:pPr>
        <w:numPr>
          <w:ilvl w:val="0"/>
          <w:numId w:val="2"/>
        </w:numPr>
        <w:tabs>
          <w:tab w:val="num" w:pos="720"/>
        </w:tabs>
        <w:ind w:left="1843" w:hanging="425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The Open Group Architecture Framework (</w:t>
      </w:r>
      <w:r w:rsidRPr="00D43934">
        <w:rPr>
          <w:rFonts w:ascii="Calibri" w:hAnsi="Calibri" w:cs="Calibri"/>
          <w:b/>
          <w:bCs/>
          <w:sz w:val="20"/>
          <w:szCs w:val="20"/>
        </w:rPr>
        <w:t>TOGAF)</w:t>
      </w:r>
      <w:r w:rsidRPr="00D43934">
        <w:rPr>
          <w:rFonts w:ascii="Calibri" w:hAnsi="Calibri" w:cs="Calibri"/>
          <w:sz w:val="20"/>
          <w:szCs w:val="20"/>
        </w:rPr>
        <w:t xml:space="preserve"> Certified</w:t>
      </w:r>
    </w:p>
    <w:p w14:paraId="4E20F2DC" w14:textId="77777777" w:rsidR="003E3956" w:rsidRPr="00D43934" w:rsidRDefault="003E3956" w:rsidP="003E3956">
      <w:pPr>
        <w:numPr>
          <w:ilvl w:val="0"/>
          <w:numId w:val="2"/>
        </w:numPr>
        <w:tabs>
          <w:tab w:val="num" w:pos="720"/>
        </w:tabs>
        <w:ind w:left="1843" w:hanging="425"/>
        <w:rPr>
          <w:rFonts w:ascii="Calibri" w:hAnsi="Calibri" w:cs="Calibri"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Certificate in Principles of Payments</w:t>
      </w:r>
      <w:r w:rsidRPr="00D43934">
        <w:rPr>
          <w:rFonts w:ascii="Calibri" w:hAnsi="Calibri" w:cs="Calibri"/>
          <w:b/>
          <w:bCs/>
          <w:sz w:val="20"/>
          <w:szCs w:val="20"/>
        </w:rPr>
        <w:t xml:space="preserve"> (CertPAY) </w:t>
      </w:r>
      <w:r w:rsidRPr="00D43934">
        <w:rPr>
          <w:rFonts w:ascii="Calibri" w:hAnsi="Calibri" w:cs="Calibri"/>
          <w:sz w:val="20"/>
          <w:szCs w:val="20"/>
        </w:rPr>
        <w:t>from LIBF (London Institute of Banking and Finance)</w:t>
      </w:r>
    </w:p>
    <w:p w14:paraId="6111BD8F" w14:textId="77777777" w:rsidR="003E3956" w:rsidRPr="00D43934" w:rsidRDefault="003E3956" w:rsidP="003E3956">
      <w:pPr>
        <w:numPr>
          <w:ilvl w:val="0"/>
          <w:numId w:val="2"/>
        </w:numPr>
        <w:tabs>
          <w:tab w:val="num" w:pos="720"/>
        </w:tabs>
        <w:ind w:left="1843" w:hanging="425"/>
        <w:rPr>
          <w:rFonts w:ascii="Calibri" w:hAnsi="Calibri" w:cs="Calibri"/>
          <w:b/>
          <w:bCs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Certified Scrum Product Owner</w:t>
      </w:r>
      <w:r w:rsidRPr="00D43934">
        <w:rPr>
          <w:rFonts w:ascii="Calibri" w:hAnsi="Calibri" w:cs="Calibri"/>
          <w:b/>
          <w:bCs/>
          <w:sz w:val="20"/>
          <w:szCs w:val="20"/>
        </w:rPr>
        <w:t xml:space="preserve"> (CSPO)</w:t>
      </w:r>
    </w:p>
    <w:p w14:paraId="00A1F669" w14:textId="77777777" w:rsidR="003E3956" w:rsidRPr="00D43934" w:rsidRDefault="003E3956" w:rsidP="003E3956">
      <w:pPr>
        <w:numPr>
          <w:ilvl w:val="0"/>
          <w:numId w:val="2"/>
        </w:numPr>
        <w:tabs>
          <w:tab w:val="num" w:pos="720"/>
        </w:tabs>
        <w:ind w:left="1843" w:hanging="425"/>
        <w:rPr>
          <w:rFonts w:ascii="Calibri" w:hAnsi="Calibri" w:cs="Calibri"/>
          <w:b/>
          <w:bCs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Banking Industry Architecture Network</w:t>
      </w:r>
      <w:r w:rsidRPr="00D43934">
        <w:rPr>
          <w:rFonts w:ascii="Calibri" w:hAnsi="Calibri" w:cs="Calibri"/>
          <w:b/>
          <w:bCs/>
          <w:sz w:val="20"/>
          <w:szCs w:val="20"/>
        </w:rPr>
        <w:t xml:space="preserve"> (BIAN)</w:t>
      </w:r>
    </w:p>
    <w:p w14:paraId="6076DD5B" w14:textId="77777777" w:rsidR="003E3956" w:rsidRPr="00D43934" w:rsidRDefault="003E3956" w:rsidP="003E3956">
      <w:pPr>
        <w:numPr>
          <w:ilvl w:val="0"/>
          <w:numId w:val="2"/>
        </w:numPr>
        <w:tabs>
          <w:tab w:val="num" w:pos="720"/>
        </w:tabs>
        <w:ind w:left="1843" w:hanging="425"/>
        <w:rPr>
          <w:rFonts w:ascii="Calibri" w:hAnsi="Calibri" w:cs="Calibri"/>
          <w:b/>
          <w:bCs/>
          <w:sz w:val="20"/>
          <w:szCs w:val="20"/>
        </w:rPr>
      </w:pPr>
      <w:r w:rsidRPr="00D43934">
        <w:rPr>
          <w:rFonts w:ascii="Calibri" w:hAnsi="Calibri" w:cs="Calibri"/>
          <w:sz w:val="20"/>
          <w:szCs w:val="20"/>
        </w:rPr>
        <w:t>Certified Professional</w:t>
      </w:r>
      <w:r w:rsidRPr="00D43934">
        <w:rPr>
          <w:rFonts w:ascii="Calibri" w:hAnsi="Calibri" w:cs="Calibri"/>
          <w:b/>
          <w:bCs/>
          <w:sz w:val="20"/>
          <w:szCs w:val="20"/>
        </w:rPr>
        <w:t xml:space="preserve"> Google Cloud Certified - Professional Cloud Architect</w:t>
      </w:r>
    </w:p>
    <w:p w14:paraId="4B16C347" w14:textId="77777777" w:rsidR="003E3956" w:rsidRDefault="003E3956" w:rsidP="003E3956">
      <w:pPr>
        <w:ind w:left="1843"/>
        <w:rPr>
          <w:rFonts w:ascii="Calibri" w:hAnsi="Calibri" w:cs="Calibri"/>
          <w:b/>
          <w:bCs/>
        </w:rPr>
      </w:pPr>
      <w:r w:rsidRPr="00CE69D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6D759" wp14:editId="696EF7C0">
                <wp:simplePos x="0" y="0"/>
                <wp:positionH relativeFrom="column">
                  <wp:posOffset>-160020</wp:posOffset>
                </wp:positionH>
                <wp:positionV relativeFrom="paragraph">
                  <wp:posOffset>93980</wp:posOffset>
                </wp:positionV>
                <wp:extent cx="7711440" cy="45720"/>
                <wp:effectExtent l="0" t="0" r="22860" b="30480"/>
                <wp:wrapNone/>
                <wp:docPr id="33714311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1440" cy="457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C29E" id="Straight Arrow Connector 2" o:spid="_x0000_s1026" type="#_x0000_t32" style="position:absolute;margin-left:-12.6pt;margin-top:7.4pt;width:607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6S+QEAAEUEAAAOAAAAZHJzL2Uyb0RvYy54bWysU01vEzEQvSPxHyzfySZRIGiVTQ8pcClQ&#10;0Za7Y4+zVr0ey3azm3/P2JtsER9ShbhY/pj3Zt6b8eZq6Cw7QogGXcMXszln4CQq4w4Nf7j/+OY9&#10;ZzEJp4RFBw0/QeRX29evNr2vYYktWgWBEYmLde8b3qbk66qKsoVOxBl6cPSoMXQi0TEcKhVET+yd&#10;rZbz+buqx6B8QAkx0u31+Mi3hV9rkOmr1hESsw2n2lJZQ1n3ea22G1EfgvCtkecyxD9U0QnjKOlE&#10;dS2SYE/B/EbVGRkwok4ziV2FWhsJRQOpWcx/UXPXCg9FC5kT/WRT/H+08stx525DLl0O7s7foHyM&#10;zOGuFe4ApYD7k6fGLbJVVe9jPUHyIfrbwPb9Z1QUI54SFhcGHTqmrfHfMzCTk1I2FNtPk+0wJCbp&#10;cr1eLFYr6o6kt9Xb9bK0pRJ1pslgH2L6BNixvGl4TEGYQ5t26Bw1GMOYQhxvYspFPgMy2Lq8tiDU&#10;B6dYKmIczSJnfcM7UJxZoNHNuzIMSRj7kkhKk6mLJdmFPHLkRzpZGNN+A82MIn1jeWWkYWcDOwoa&#10;RvU4OppZKDJDtLF2As2LbX8FnWMzDMqYvxQ4RZeM6NIE7IzD8KesabiUqsf4i+pRa5a9R3W6DZcJ&#10;oVktbTj/q/wZfj4X+PPv3/4AAAD//wMAUEsDBBQABgAIAAAAIQBSITXD3gAAAAoBAAAPAAAAZHJz&#10;L2Rvd25yZXYueG1sTI/NTsMwEITvSLyDtUjcWqdWAyXEqRASB8QBUeh9Gy9JIP5R7KSBp2d7osed&#10;+TQ7U25n24uJhth5p2G1zECQq73pXKPh4/1psQEREzqDvXek4YcibKvLixIL44/ujaZdagSHuFig&#10;hjalUEgZ65YsxqUP5Nj79IPFxOfQSDPgkcNtL1WW3UiLneMPLQZ6bKn+3o1Wwz6G/Vd4zX9v17GT&#10;Lzg8T2MetL6+mh/uQSSa0z8Mp/pcHSrudPCjM1H0GhYqV4yyseYJJ2C1uWPloEGpDGRVyvMJ1R8A&#10;AAD//wMAUEsBAi0AFAAGAAgAAAAhALaDOJL+AAAA4QEAABMAAAAAAAAAAAAAAAAAAAAAAFtDb250&#10;ZW50X1R5cGVzXS54bWxQSwECLQAUAAYACAAAACEAOP0h/9YAAACUAQAACwAAAAAAAAAAAAAAAAAv&#10;AQAAX3JlbHMvLnJlbHNQSwECLQAUAAYACAAAACEAx9JekvkBAABFBAAADgAAAAAAAAAAAAAAAAAu&#10;AgAAZHJzL2Uyb0RvYy54bWxQSwECLQAUAAYACAAAACEAUiE1w94AAAAKAQAADwAAAAAAAAAAAAAA&#10;AABTBAAAZHJzL2Rvd25yZXYueG1sUEsFBgAAAAAEAAQA8wAAAF4FAAAAAA==&#10;" strokecolor="black [3200]" strokeweight=".5pt">
                <v:stroke joinstyle="miter"/>
              </v:shape>
            </w:pict>
          </mc:Fallback>
        </mc:AlternateContent>
      </w:r>
    </w:p>
    <w:p w14:paraId="434E4A38" w14:textId="77777777" w:rsidR="003E3956" w:rsidRPr="00AD761C" w:rsidRDefault="003E3956" w:rsidP="003E3956">
      <w:pPr>
        <w:rPr>
          <w:rFonts w:ascii="Calibri" w:hAnsi="Calibri" w:cs="Calibri"/>
          <w:b/>
          <w:bCs/>
          <w:color w:val="0D0D0D" w:themeColor="text1" w:themeTint="F2"/>
          <w:sz w:val="22"/>
          <w:szCs w:val="22"/>
        </w:rPr>
      </w:pPr>
      <w:r w:rsidRPr="00AD761C">
        <w:rPr>
          <w:rFonts w:ascii="Calibri" w:hAnsi="Calibri" w:cs="Calibri"/>
          <w:b/>
          <w:bCs/>
          <w:color w:val="0D0D0D" w:themeColor="text1" w:themeTint="F2"/>
          <w:sz w:val="22"/>
          <w:szCs w:val="22"/>
        </w:rPr>
        <w:t>TECHNICAL SKILLS:</w:t>
      </w:r>
    </w:p>
    <w:p w14:paraId="2D820E80" w14:textId="77777777" w:rsidR="003E3956" w:rsidRDefault="003E3956" w:rsidP="003E3956">
      <w:pPr>
        <w:rPr>
          <w:rFonts w:ascii="Calibri" w:hAnsi="Calibri" w:cs="Calibri"/>
          <w:b/>
          <w:bCs/>
          <w:color w:val="C00000"/>
          <w:sz w:val="28"/>
          <w:szCs w:val="28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835"/>
        <w:gridCol w:w="6940"/>
      </w:tblGrid>
      <w:tr w:rsidR="003E3956" w14:paraId="133FA4BE" w14:textId="77777777" w:rsidTr="00D43934">
        <w:tc>
          <w:tcPr>
            <w:tcW w:w="2835" w:type="dxa"/>
            <w:shd w:val="clear" w:color="auto" w:fill="D9D9D9" w:themeFill="background1" w:themeFillShade="D9"/>
          </w:tcPr>
          <w:p w14:paraId="71731B44" w14:textId="77777777" w:rsidR="003E3956" w:rsidRPr="00D43934" w:rsidRDefault="003E3956" w:rsidP="0003600C">
            <w:pPr>
              <w:rPr>
                <w:rFonts w:ascii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</w:pPr>
            <w:r w:rsidRPr="00D43934">
              <w:rPr>
                <w:rFonts w:ascii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  <w:t>Category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67E9E694" w14:textId="77777777" w:rsidR="003E3956" w:rsidRPr="00D43934" w:rsidRDefault="003E3956" w:rsidP="0003600C">
            <w:pPr>
              <w:rPr>
                <w:rFonts w:ascii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</w:pPr>
            <w:r w:rsidRPr="00D43934">
              <w:rPr>
                <w:rFonts w:ascii="Calibri" w:hAnsi="Calibri" w:cs="Calibri"/>
                <w:b/>
                <w:bCs/>
                <w:color w:val="0D0D0D" w:themeColor="text1" w:themeTint="F2"/>
                <w:sz w:val="28"/>
                <w:szCs w:val="28"/>
              </w:rPr>
              <w:t>Technologies/Tools</w:t>
            </w:r>
          </w:p>
        </w:tc>
      </w:tr>
      <w:tr w:rsidR="003E3956" w14:paraId="10448897" w14:textId="77777777" w:rsidTr="00D43934">
        <w:tc>
          <w:tcPr>
            <w:tcW w:w="2835" w:type="dxa"/>
          </w:tcPr>
          <w:p w14:paraId="0B9FD2DC" w14:textId="77777777" w:rsidR="003E3956" w:rsidRPr="00D43934" w:rsidRDefault="003E3956" w:rsidP="0003600C">
            <w:pPr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  <w:t>Technologies</w:t>
            </w:r>
          </w:p>
        </w:tc>
        <w:tc>
          <w:tcPr>
            <w:tcW w:w="6940" w:type="dxa"/>
          </w:tcPr>
          <w:p w14:paraId="0D69007E" w14:textId="77777777" w:rsidR="003E3956" w:rsidRPr="00D43934" w:rsidRDefault="003E3956" w:rsidP="0003600C">
            <w:pPr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  <w:t>Google Cloud Platform (GCP), AWS, Kubernetes, Docker, Kafka, Spring Boot, RESTful Services</w:t>
            </w:r>
          </w:p>
        </w:tc>
      </w:tr>
      <w:tr w:rsidR="003E3956" w14:paraId="127D3396" w14:textId="77777777" w:rsidTr="00D43934">
        <w:tc>
          <w:tcPr>
            <w:tcW w:w="2835" w:type="dxa"/>
          </w:tcPr>
          <w:p w14:paraId="3038BFC7" w14:textId="77777777" w:rsidR="003E3956" w:rsidRPr="00D43934" w:rsidRDefault="003E3956" w:rsidP="0003600C">
            <w:pPr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  <w:t>Frameworks</w:t>
            </w:r>
          </w:p>
        </w:tc>
        <w:tc>
          <w:tcPr>
            <w:tcW w:w="6940" w:type="dxa"/>
          </w:tcPr>
          <w:p w14:paraId="0C22149B" w14:textId="77777777" w:rsidR="003E3956" w:rsidRPr="00D43934" w:rsidRDefault="003E3956" w:rsidP="0003600C">
            <w:pPr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  <w:t>Microservices, Event-Driven Architecture, Spring Boot, SOA, Cloud-Native, API Gateway (KONG)</w:t>
            </w:r>
          </w:p>
        </w:tc>
      </w:tr>
      <w:tr w:rsidR="003E3956" w14:paraId="4556C164" w14:textId="77777777" w:rsidTr="00D43934">
        <w:tc>
          <w:tcPr>
            <w:tcW w:w="2835" w:type="dxa"/>
          </w:tcPr>
          <w:p w14:paraId="6830BA96" w14:textId="77777777" w:rsidR="003E3956" w:rsidRPr="00D43934" w:rsidRDefault="003E3956" w:rsidP="0003600C">
            <w:pPr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  <w:t>Programming Languages</w:t>
            </w:r>
          </w:p>
        </w:tc>
        <w:tc>
          <w:tcPr>
            <w:tcW w:w="6940" w:type="dxa"/>
          </w:tcPr>
          <w:p w14:paraId="3072F611" w14:textId="77777777" w:rsidR="003E3956" w:rsidRPr="00D43934" w:rsidRDefault="003E3956" w:rsidP="0003600C">
            <w:pPr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  <w:t>Java, Python, SQL, JavaScript, Node.js</w:t>
            </w:r>
          </w:p>
        </w:tc>
      </w:tr>
      <w:tr w:rsidR="003E3956" w14:paraId="45DF3895" w14:textId="77777777" w:rsidTr="00D43934">
        <w:tc>
          <w:tcPr>
            <w:tcW w:w="2835" w:type="dxa"/>
          </w:tcPr>
          <w:p w14:paraId="2C4603A7" w14:textId="77777777" w:rsidR="003E3956" w:rsidRPr="00D43934" w:rsidRDefault="003E3956" w:rsidP="0003600C">
            <w:pPr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  <w:t>Modelling Tools</w:t>
            </w:r>
          </w:p>
        </w:tc>
        <w:tc>
          <w:tcPr>
            <w:tcW w:w="6940" w:type="dxa"/>
          </w:tcPr>
          <w:p w14:paraId="1506EDD8" w14:textId="77777777" w:rsidR="003E3956" w:rsidRPr="00D43934" w:rsidRDefault="003E3956" w:rsidP="0003600C">
            <w:pPr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  <w:t>UML, MS Visio, ARIS, ArchiMate</w:t>
            </w:r>
          </w:p>
        </w:tc>
      </w:tr>
      <w:tr w:rsidR="003E3956" w14:paraId="22CD273B" w14:textId="77777777" w:rsidTr="00D43934">
        <w:tc>
          <w:tcPr>
            <w:tcW w:w="2835" w:type="dxa"/>
          </w:tcPr>
          <w:p w14:paraId="1F8A800D" w14:textId="77777777" w:rsidR="003E3956" w:rsidRPr="00D43934" w:rsidRDefault="003E3956" w:rsidP="0003600C">
            <w:pPr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  <w:t>Methodologies</w:t>
            </w:r>
          </w:p>
        </w:tc>
        <w:tc>
          <w:tcPr>
            <w:tcW w:w="6940" w:type="dxa"/>
          </w:tcPr>
          <w:p w14:paraId="1F5F36FC" w14:textId="77777777" w:rsidR="003E3956" w:rsidRPr="00D43934" w:rsidRDefault="003E3956" w:rsidP="0003600C">
            <w:pPr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</w:pPr>
            <w:r w:rsidRPr="00D43934"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  <w:t>Agile (Scrum), DevOps, Kanban</w:t>
            </w:r>
          </w:p>
        </w:tc>
      </w:tr>
      <w:tr w:rsidR="00F871F1" w14:paraId="169E7205" w14:textId="77777777" w:rsidTr="00D43934">
        <w:tc>
          <w:tcPr>
            <w:tcW w:w="2835" w:type="dxa"/>
          </w:tcPr>
          <w:p w14:paraId="628B1EA8" w14:textId="4759D3EF" w:rsidR="00F871F1" w:rsidRPr="00D43934" w:rsidRDefault="00093DB6" w:rsidP="0003600C">
            <w:pPr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D0D0D" w:themeColor="text1" w:themeTint="F2"/>
                <w:sz w:val="18"/>
                <w:szCs w:val="18"/>
              </w:rPr>
              <w:t>Domain/Functional Skills</w:t>
            </w:r>
          </w:p>
        </w:tc>
        <w:tc>
          <w:tcPr>
            <w:tcW w:w="6940" w:type="dxa"/>
          </w:tcPr>
          <w:p w14:paraId="0E240347" w14:textId="47D2A8BA" w:rsidR="00F871F1" w:rsidRPr="00D43934" w:rsidRDefault="00F871F1" w:rsidP="0003600C">
            <w:pPr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</w:pPr>
            <w:r w:rsidRPr="00F871F1">
              <w:rPr>
                <w:rFonts w:ascii="Calibri" w:hAnsi="Calibri" w:cs="Calibri"/>
                <w:color w:val="0D0D0D" w:themeColor="text1" w:themeTint="F2"/>
                <w:sz w:val="18"/>
                <w:szCs w:val="18"/>
                <w:lang w:val="de-DE"/>
              </w:rPr>
              <w:t>Payments</w:t>
            </w:r>
            <w:r>
              <w:rPr>
                <w:rFonts w:ascii="Calibri" w:hAnsi="Calibri" w:cs="Calibri"/>
                <w:color w:val="0D0D0D" w:themeColor="text1" w:themeTint="F2"/>
                <w:sz w:val="18"/>
                <w:szCs w:val="18"/>
                <w:lang w:val="de-DE"/>
              </w:rPr>
              <w:t xml:space="preserve">, c,earing and settlelent, Fraud check, sanction screening, </w:t>
            </w:r>
            <w:r w:rsidRPr="00F871F1">
              <w:rPr>
                <w:rFonts w:ascii="Calibri" w:hAnsi="Calibri" w:cs="Calibri"/>
                <w:color w:val="0D0D0D" w:themeColor="text1" w:themeTint="F2"/>
                <w:sz w:val="18"/>
                <w:szCs w:val="18"/>
                <w:lang w:val="de-DE"/>
              </w:rPr>
              <w:t>Financial Messaging/ SWIFT Messaging</w:t>
            </w:r>
            <w:r>
              <w:rPr>
                <w:rFonts w:ascii="Calibri" w:hAnsi="Calibri" w:cs="Calibri"/>
                <w:color w:val="0D0D0D" w:themeColor="text1" w:themeTint="F2"/>
                <w:sz w:val="18"/>
                <w:szCs w:val="18"/>
                <w:lang w:val="de-DE"/>
              </w:rPr>
              <w:t>,</w:t>
            </w:r>
            <w:r w:rsidRPr="00F871F1">
              <w:rPr>
                <w:rFonts w:ascii="Franklin Gothic Book" w:hAnsi="Franklin Gothic Book"/>
                <w:sz w:val="20"/>
                <w:szCs w:val="20"/>
                <w:lang w:val="de-DE" w:eastAsia="en-US"/>
              </w:rPr>
              <w:t xml:space="preserve"> </w:t>
            </w:r>
            <w:r w:rsidRPr="00F871F1">
              <w:rPr>
                <w:rFonts w:ascii="Calibri" w:hAnsi="Calibri" w:cs="Calibri"/>
                <w:color w:val="0D0D0D" w:themeColor="text1" w:themeTint="F2"/>
                <w:sz w:val="18"/>
                <w:szCs w:val="18"/>
                <w:lang w:val="de-DE"/>
              </w:rPr>
              <w:t>Direct Debit (SEPA Direct Debit/Credit),Manadate Management</w:t>
            </w:r>
            <w:r>
              <w:rPr>
                <w:rFonts w:ascii="Calibri" w:hAnsi="Calibri" w:cs="Calibri"/>
                <w:color w:val="0D0D0D" w:themeColor="text1" w:themeTint="F2"/>
                <w:sz w:val="18"/>
                <w:szCs w:val="18"/>
                <w:lang w:val="de-DE"/>
              </w:rPr>
              <w:t>, Liquididty Managmenents (Sweeping &amp; Cash Concentration), Trade Finanace and Supply Chain Finanace (Lettere of Credit, Bank Gurananate,Factororing,Pre-Shipmenenet and Psot shipmenent Finanance)</w:t>
            </w:r>
          </w:p>
        </w:tc>
      </w:tr>
    </w:tbl>
    <w:p w14:paraId="3366D96D" w14:textId="77777777" w:rsidR="003E3956" w:rsidRDefault="003E3956" w:rsidP="003E3956"/>
    <w:p w14:paraId="22901517" w14:textId="77777777" w:rsidR="00792F65" w:rsidRDefault="00792F65"/>
    <w:sectPr w:rsidR="00792F65" w:rsidSect="003E39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0" w:right="281" w:bottom="113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3C5DC" w14:textId="77777777" w:rsidR="007E5D38" w:rsidRDefault="007E5D38">
      <w:r>
        <w:separator/>
      </w:r>
    </w:p>
  </w:endnote>
  <w:endnote w:type="continuationSeparator" w:id="0">
    <w:p w14:paraId="5A9F7D24" w14:textId="77777777" w:rsidR="007E5D38" w:rsidRDefault="007E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Times New Roman"/>
    <w:charset w:val="00"/>
    <w:family w:val="auto"/>
    <w:pitch w:val="variable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CB7B" w14:textId="77777777" w:rsidR="00792F65" w:rsidRDefault="00000000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9EA93" w14:textId="77777777" w:rsidR="00792F65" w:rsidRDefault="000000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A4D57" wp14:editId="6835CEF5">
              <wp:simplePos x="0" y="0"/>
              <wp:positionH relativeFrom="page">
                <wp:posOffset>0</wp:posOffset>
              </wp:positionH>
              <wp:positionV relativeFrom="page">
                <wp:posOffset>7095490</wp:posOffset>
              </wp:positionV>
              <wp:extent cx="10691495" cy="273685"/>
              <wp:effectExtent l="0" t="0" r="0" b="3175"/>
              <wp:wrapNone/>
              <wp:docPr id="1060686299" name="Text Box 5" descr="{&quot;HashCode&quot;:-1643263796,&quot;Height&quot;:595.0,&quot;Width&quot;:841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149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078E6" w14:textId="77777777" w:rsidR="00792F65" w:rsidRPr="00387CF6" w:rsidRDefault="00000000" w:rsidP="00387CF6">
                          <w:pPr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387CF6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|PUBLIC|</w:t>
                          </w: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BA4D5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{&quot;HashCode&quot;:-1643263796,&quot;Height&quot;:595.0,&quot;Width&quot;:841.0,&quot;Placement&quot;:&quot;Footer&quot;,&quot;Index&quot;:&quot;Primary&quot;,&quot;Section&quot;:1,&quot;Top&quot;:0.0,&quot;Left&quot;:0.0}" style="position:absolute;margin-left:0;margin-top:558.7pt;width:841.8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9p4QEAAJsDAAAOAAAAZHJzL2Uyb0RvYy54bWysU9tu2zAMfR+wfxD0vtjJkqw14hRdiw4D&#10;ugvQ7QNkWYqN2aJGKrGzrx8lJ+kub8NeBIqiD885pDc3Y9+Jg0FqwZVyPsulME5D3bpdKb9+eXh1&#10;JQUF5WrVgTOlPBqSN9uXLzaDL8wCGuhqg4JBHBWDL2UTgi+yjHRjekUz8MbxowXsVeAr7rIa1cDo&#10;fZct8nydDYC1R9CGiLP306PcJnxrjQ6frCUTRFdK5hbSiems4pltN6rYofJNq0801D+w6FXruOkF&#10;6l4FJfbY/gXVtxqBwIaZhj4Da1ttkgZWM8//UPPUKG+SFjaH/MUm+n+w+uPhyX9GEca3MPIAkwjy&#10;j6C/kXBw1yi3M7eIMDRG1dx4Hi3LBk/F6dNoNRUUQarhA9Q8ZLUPkIBGi310hXUKRucBHC+mmzEI&#10;HVvm6+v58nolhebHxZvX66tV6qGK8+ceKbwz0IsYlBJ5qgleHR4pRDqqOJfEbg4e2q5Lk+3cbwku&#10;jJlEPzKeuIexGrk6yqigPrIQhGlReLE5aAB/SDHwkpSSvu8VGim6947NYOLLuFXpwgGmYLFa5jnf&#10;qnNaOc0YpaykmMK7MK3g3mO7a7jF5LuDW3bOtknTM50TYd6AJPW0rXHFfr2nqud/avsTAAD//wMA&#10;UEsDBBQABgAIAAAAIQDkzczj4QAAAAsBAAAPAAAAZHJzL2Rvd25yZXYueG1sTI/BbsIwEETvlfoP&#10;1lbqpSpOAgSUxkEVlENvLe2hR2Nvk4C9jmID4e/rnOhxZ0azb8rVYA07Y+9bRwLSSQIMSTndUi3g&#10;+2v7vATmgyQtjSMUcEUPq+r+rpSFdhf6xPMu1CyWkC+kgCaEruDcqwat9BPXIUXv1/VWhnj2Nde9&#10;vMRya3iWJDm3sqX4oZEdrhtUx93JCthspu/Dm1KHp+vPxzrLanM4zrdCPD4Mry/AAg7hFoYRP6JD&#10;FZn27kTaMyMgDglRTdPFDNjo58vpAth+1PJkDrwq+f8N1R8AAAD//wMAUEsBAi0AFAAGAAgAAAAh&#10;ALaDOJL+AAAA4QEAABMAAAAAAAAAAAAAAAAAAAAAAFtDb250ZW50X1R5cGVzXS54bWxQSwECLQAU&#10;AAYACAAAACEAOP0h/9YAAACUAQAACwAAAAAAAAAAAAAAAAAvAQAAX3JlbHMvLnJlbHNQSwECLQAU&#10;AAYACAAAACEASTLPaeEBAACbAwAADgAAAAAAAAAAAAAAAAAuAgAAZHJzL2Uyb0RvYy54bWxQSwEC&#10;LQAUAAYACAAAACEA5M3M4+EAAAALAQAADwAAAAAAAAAAAAAAAAA7BAAAZHJzL2Rvd25yZXYueG1s&#10;UEsFBgAAAAAEAAQA8wAAAEkFAAAAAA==&#10;" o:allowincell="f" filled="f" stroked="f">
              <v:textbox inset=",0,20pt,0">
                <w:txbxContent>
                  <w:p w14:paraId="0D8078E6" w14:textId="77777777" w:rsidR="00792F65" w:rsidRPr="00387CF6" w:rsidRDefault="00000000" w:rsidP="00387CF6">
                    <w:pPr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387CF6">
                      <w:rPr>
                        <w:rFonts w:ascii="Calibri" w:hAnsi="Calibri" w:cs="Calibri"/>
                        <w:color w:val="FF0000"/>
                        <w:sz w:val="20"/>
                      </w:rPr>
                      <w:t>|PUBLIC|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55D4D" w14:textId="77777777" w:rsidR="00792F65" w:rsidRDefault="00000000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56849" w14:textId="77777777" w:rsidR="007E5D38" w:rsidRDefault="007E5D38">
      <w:r>
        <w:separator/>
      </w:r>
    </w:p>
  </w:footnote>
  <w:footnote w:type="continuationSeparator" w:id="0">
    <w:p w14:paraId="18A36507" w14:textId="77777777" w:rsidR="007E5D38" w:rsidRDefault="007E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C37D3" w14:textId="77777777" w:rsidR="00792F65" w:rsidRDefault="00792F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E60CA" w14:textId="77777777" w:rsidR="00792F65" w:rsidRDefault="00792F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3F9AE" w14:textId="77777777" w:rsidR="00792F65" w:rsidRDefault="00792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16D"/>
    <w:multiLevelType w:val="multilevel"/>
    <w:tmpl w:val="C1A6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0039"/>
    <w:multiLevelType w:val="multilevel"/>
    <w:tmpl w:val="5632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0D5D"/>
    <w:multiLevelType w:val="hybridMultilevel"/>
    <w:tmpl w:val="BCE65AA6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53D270C4"/>
    <w:multiLevelType w:val="hybridMultilevel"/>
    <w:tmpl w:val="72383DA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C700C"/>
    <w:multiLevelType w:val="multilevel"/>
    <w:tmpl w:val="91B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4508C"/>
    <w:multiLevelType w:val="hybridMultilevel"/>
    <w:tmpl w:val="DA906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230476">
    <w:abstractNumId w:val="3"/>
  </w:num>
  <w:num w:numId="2" w16cid:durableId="1657412081">
    <w:abstractNumId w:val="5"/>
  </w:num>
  <w:num w:numId="3" w16cid:durableId="717557794">
    <w:abstractNumId w:val="0"/>
  </w:num>
  <w:num w:numId="4" w16cid:durableId="675154310">
    <w:abstractNumId w:val="2"/>
  </w:num>
  <w:num w:numId="5" w16cid:durableId="542716198">
    <w:abstractNumId w:val="4"/>
  </w:num>
  <w:num w:numId="6" w16cid:durableId="19570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6"/>
    <w:rsid w:val="00032293"/>
    <w:rsid w:val="0004374A"/>
    <w:rsid w:val="00064A74"/>
    <w:rsid w:val="00093DB6"/>
    <w:rsid w:val="00110F57"/>
    <w:rsid w:val="0012157A"/>
    <w:rsid w:val="001711E5"/>
    <w:rsid w:val="00204201"/>
    <w:rsid w:val="00213430"/>
    <w:rsid w:val="002478AF"/>
    <w:rsid w:val="003132CD"/>
    <w:rsid w:val="0031539B"/>
    <w:rsid w:val="0033273D"/>
    <w:rsid w:val="00373D5A"/>
    <w:rsid w:val="003878DF"/>
    <w:rsid w:val="003C5300"/>
    <w:rsid w:val="003C7903"/>
    <w:rsid w:val="003E3956"/>
    <w:rsid w:val="003E7846"/>
    <w:rsid w:val="00436470"/>
    <w:rsid w:val="0044763A"/>
    <w:rsid w:val="00453F67"/>
    <w:rsid w:val="004628A5"/>
    <w:rsid w:val="00482266"/>
    <w:rsid w:val="00535582"/>
    <w:rsid w:val="005567DE"/>
    <w:rsid w:val="00565110"/>
    <w:rsid w:val="00572BB7"/>
    <w:rsid w:val="005A620D"/>
    <w:rsid w:val="005B4BA2"/>
    <w:rsid w:val="005B524F"/>
    <w:rsid w:val="005C3150"/>
    <w:rsid w:val="005D4531"/>
    <w:rsid w:val="006236CB"/>
    <w:rsid w:val="006556A4"/>
    <w:rsid w:val="007659D2"/>
    <w:rsid w:val="00792F65"/>
    <w:rsid w:val="007E5D38"/>
    <w:rsid w:val="008153F5"/>
    <w:rsid w:val="00821839"/>
    <w:rsid w:val="0084640C"/>
    <w:rsid w:val="008D1DC8"/>
    <w:rsid w:val="009401D3"/>
    <w:rsid w:val="00956524"/>
    <w:rsid w:val="00A10FE4"/>
    <w:rsid w:val="00A67032"/>
    <w:rsid w:val="00AA4D3C"/>
    <w:rsid w:val="00AD761C"/>
    <w:rsid w:val="00B33B76"/>
    <w:rsid w:val="00B938DC"/>
    <w:rsid w:val="00C87CEC"/>
    <w:rsid w:val="00D43934"/>
    <w:rsid w:val="00D84894"/>
    <w:rsid w:val="00E032D7"/>
    <w:rsid w:val="00E51133"/>
    <w:rsid w:val="00E61C9C"/>
    <w:rsid w:val="00E8002B"/>
    <w:rsid w:val="00F64338"/>
    <w:rsid w:val="00F81CB5"/>
    <w:rsid w:val="00F871F1"/>
    <w:rsid w:val="00FA3E60"/>
    <w:rsid w:val="00F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12A7"/>
  <w15:chartTrackingRefBased/>
  <w15:docId w15:val="{1B94ACCC-EFC2-4D03-AB54-F89585C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56"/>
    <w:pPr>
      <w:widowControl w:val="0"/>
      <w:spacing w:after="0" w:line="240" w:lineRule="auto"/>
    </w:pPr>
    <w:rPr>
      <w:rFonts w:ascii="Thorndale" w:eastAsia="Andale Sans UI" w:hAnsi="Thorndale" w:cs="Times New Roman"/>
      <w:kern w:val="1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3956"/>
    <w:rPr>
      <w:color w:val="0000FF"/>
      <w:u w:val="single"/>
    </w:rPr>
  </w:style>
  <w:style w:type="paragraph" w:styleId="Header">
    <w:name w:val="header"/>
    <w:basedOn w:val="Normal"/>
    <w:link w:val="HeaderChar"/>
    <w:rsid w:val="003E39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3956"/>
    <w:rPr>
      <w:rFonts w:ascii="Thorndale" w:eastAsia="Andale Sans UI" w:hAnsi="Thorndale" w:cs="Times New Roman"/>
      <w:kern w:val="1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3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956"/>
    <w:rPr>
      <w:rFonts w:ascii="Thorndale" w:eastAsia="Andale Sans UI" w:hAnsi="Thorndale" w:cs="Times New Roman"/>
      <w:kern w:val="1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3E3956"/>
    <w:pPr>
      <w:spacing w:after="0" w:line="240" w:lineRule="auto"/>
    </w:pPr>
    <w:rPr>
      <w:rFonts w:ascii="Calibri" w:eastAsia="Calibri" w:hAnsi="Calibri" w:cs="Cordia New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647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938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31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endra2580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upendra-upen-sinha-aab12a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Sinha</dc:creator>
  <cp:keywords/>
  <dc:description/>
  <cp:lastModifiedBy>Upendra Sinha</cp:lastModifiedBy>
  <cp:revision>2</cp:revision>
  <cp:lastPrinted>2025-04-10T06:52:00Z</cp:lastPrinted>
  <dcterms:created xsi:type="dcterms:W3CDTF">2025-04-10T09:30:00Z</dcterms:created>
  <dcterms:modified xsi:type="dcterms:W3CDTF">2025-04-10T09:30:00Z</dcterms:modified>
</cp:coreProperties>
</file>