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865"/>
          <w:sz w:val="56"/>
        </w:rPr>
        <w:t>Demo Video Script</w:t>
      </w:r>
    </w:p>
    <w:p/>
    <w:p>
      <w:pPr>
        <w:jc w:val="center"/>
      </w:pPr>
      <w:r>
        <w:rPr>
          <w:color w:val="555555"/>
          <w:sz w:val="28"/>
        </w:rPr>
        <w:t>IV Group Project: Multiview Visualisation</w:t>
      </w:r>
    </w:p>
    <w:p/>
    <w:p>
      <w:pPr>
        <w:jc w:val="center"/>
      </w:pPr>
      <w:r>
        <w:rPr>
          <w:b/>
          <w:color w:val="CC0000"/>
          <w:sz w:val="22"/>
        </w:rPr>
        <w:t>Target Duration: 4 min 30 sec (max 5:00)</w:t>
      </w:r>
    </w:p>
    <w:p/>
    <w:p>
      <w:pPr>
        <w:jc w:val="left"/>
      </w:pPr>
      <w:r>
        <w:rPr>
          <w:b/>
          <w:sz w:val="20"/>
        </w:rPr>
        <w:t>Recording Tips:</w:t>
      </w:r>
    </w:p>
    <w:p>
      <w:r>
        <w:rPr>
          <w:color w:val="555555"/>
          <w:sz w:val="20"/>
        </w:rPr>
        <w:t>• Use screen recording software (OBS / QuickTime / Zoom)</w:t>
        <w:br/>
        <w:t>• Record at 1080p, share your full browser screen</w:t>
        <w:br/>
        <w:t>• Speak clearly, keep a steady pace — no need to rush</w:t>
        <w:br/>
        <w:t>• Have all three system pages open in browser tabs beforehand</w:t>
        <w:br/>
        <w:t>• Practice once before recording to stay under 5 minutes</w:t>
        <w:br/>
        <w:t>• Upload as unlisted YouTube video and paste the link into the report</w:t>
      </w:r>
    </w:p>
    <w:p>
      <w:r>
        <w:br w:type="page"/>
      </w:r>
    </w:p>
    <w:p>
      <w:pPr>
        <w:pStyle w:val="Heading1"/>
      </w:pPr>
      <w:r>
        <w:rPr>
          <w:color w:val="003865"/>
        </w:rPr>
        <w:t>Timeline Overview</w:t>
      </w:r>
    </w:p>
    <w:p>
      <w:pPr>
        <w:spacing w:after="80" w:line="276" w:lineRule="auto"/>
      </w:pPr>
      <w:r>
        <w:rPr>
          <w:b w:val="0"/>
          <w:i/>
          <w:sz w:val="22"/>
        </w:rPr>
        <w:t>This script is broken into timed segments. The red timestamps show where you should roughly be. Do not read the script word-for-word — use it as a guide and speak naturally.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Section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Duration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0:00 – 0:30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Introduction &amp; Dataset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 sec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0:30 – 1:45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System A — walkthrough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 min 15 sec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1:45 – 3:00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System B — walkthrough + generalised selection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 min 15 sec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3:00 – 4:15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System C — walkthrough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 min 15 sec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4:15 – 4:30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Wrap-up &amp; comparison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15 sec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~4 min 30 sec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865"/>
        </w:rPr>
        <w:t>Section 1: Introduction &amp; Dataset</w:t>
      </w:r>
    </w:p>
    <w:p>
      <w:pPr>
        <w:spacing w:after="80" w:line="276" w:lineRule="auto"/>
      </w:pPr>
      <w:r>
        <w:rPr>
          <w:b/>
          <w:i w:val="0"/>
          <w:sz w:val="22"/>
        </w:rPr>
        <w:t>[0:00 — 0:30]  ~30 seconds</w:t>
      </w:r>
    </w:p>
    <w:p>
      <w:pPr>
        <w:spacing w:after="120"/>
        <w:jc w:val="center"/>
      </w:pPr>
      <w:r>
        <w:rPr>
          <w:color w:val="CCCCCC"/>
          <w:sz w:val="16"/>
        </w:rPr>
        <w:t>— — — — — — — — — — — — — — — — — — — — — — —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Show the landing page (index.html) in the browser</w:t>
      </w:r>
    </w:p>
    <w:p>
      <w:pPr>
        <w:spacing w:after="120" w:line="312" w:lineRule="auto"/>
      </w:pPr>
      <w:r>
        <w:rPr>
          <w:b/>
          <w:color w:val="CC0000"/>
          <w:sz w:val="18"/>
        </w:rPr>
        <w:t xml:space="preserve">[0:00] </w:t>
      </w:r>
      <w:r>
        <w:rPr>
          <w:b/>
          <w:color w:val="003865"/>
          <w:sz w:val="20"/>
        </w:rPr>
        <w:t xml:space="preserve">SAY: </w:t>
      </w:r>
      <w:r>
        <w:rPr>
          <w:sz w:val="21"/>
        </w:rPr>
        <w:t>Hi, this is our demo for the IV Group Project. We built three interactive visualisation systems to explore a Glasgow weather dataset from Kaggle.</w:t>
      </w:r>
    </w:p>
    <w:p>
      <w:pPr>
        <w:spacing w:after="120" w:line="312" w:lineRule="auto"/>
      </w:pPr>
      <w:r>
        <w:rPr>
          <w:b/>
          <w:color w:val="003865"/>
          <w:sz w:val="20"/>
        </w:rPr>
        <w:t xml:space="preserve">SAY: </w:t>
      </w:r>
      <w:r>
        <w:rPr>
          <w:sz w:val="21"/>
        </w:rPr>
        <w:t>The dataset has about 1,800 daily weather observations from 2015 to 2019, covering temperature, wind speed, humidity, visibility, cloud cover, and weather type categories like rain, clear-day, cloudy, and so on.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Point to the dataset stats section on the landing page</w:t>
      </w:r>
    </w:p>
    <w:p>
      <w:pPr>
        <w:spacing w:after="120" w:line="312" w:lineRule="auto"/>
      </w:pPr>
      <w:r>
        <w:rPr>
          <w:b/>
          <w:color w:val="003865"/>
          <w:sz w:val="20"/>
        </w:rPr>
        <w:t xml:space="preserve">SAY: </w:t>
      </w:r>
      <w:r>
        <w:rPr>
          <w:sz w:val="21"/>
        </w:rPr>
        <w:t>All three systems are built with Python and Altair, and they each support the same five analytical tasks — but with different visual designs and interaction patterns. Let me walk through each one.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Click on the System A card</w:t>
      </w:r>
    </w:p>
    <w:p>
      <w:pPr>
        <w:spacing w:after="120"/>
        <w:jc w:val="center"/>
      </w:pPr>
      <w:r>
        <w:rPr>
          <w:color w:val="CCCCCC"/>
          <w:sz w:val="16"/>
        </w:rPr>
        <w:t>— — — — — — — — — — — — — — — — — — — — — — —</w:t>
      </w:r>
    </w:p>
    <w:p>
      <w:pPr>
        <w:pStyle w:val="Heading1"/>
      </w:pPr>
      <w:r>
        <w:rPr>
          <w:color w:val="003865"/>
        </w:rPr>
        <w:t>Section 2: System A — Category &amp; Attribute Overview</w:t>
      </w:r>
    </w:p>
    <w:p>
      <w:pPr>
        <w:spacing w:after="80" w:line="276" w:lineRule="auto"/>
      </w:pPr>
      <w:r>
        <w:rPr>
          <w:b/>
          <w:i w:val="0"/>
          <w:sz w:val="22"/>
        </w:rPr>
        <w:t>[0:30 — 1:45]  ~1 min 15 seconds</w:t>
      </w:r>
    </w:p>
    <w:p>
      <w:pPr>
        <w:spacing w:after="120"/>
        <w:jc w:val="center"/>
      </w:pPr>
      <w:r>
        <w:rPr>
          <w:color w:val="CCCCCC"/>
          <w:sz w:val="16"/>
        </w:rPr>
        <w:t>— — — — — — — — — — — — — — — — — — — — — — —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System A page loads — briefly scroll to show the full layout</w:t>
      </w:r>
    </w:p>
    <w:p>
      <w:pPr>
        <w:spacing w:after="120" w:line="312" w:lineRule="auto"/>
      </w:pPr>
      <w:r>
        <w:rPr>
          <w:b/>
          <w:color w:val="CC0000"/>
          <w:sz w:val="18"/>
        </w:rPr>
        <w:t xml:space="preserve">[0:30] </w:t>
      </w:r>
      <w:r>
        <w:rPr>
          <w:b/>
          <w:color w:val="003865"/>
          <w:sz w:val="20"/>
        </w:rPr>
        <w:t xml:space="preserve">SAY: </w:t>
      </w:r>
      <w:r>
        <w:rPr>
          <w:sz w:val="21"/>
        </w:rPr>
        <w:t>System A gives you a category-focused overview. It uses a warm orange and salmon colour palette. There are four charts arranged in a two-by-two grid.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Point to chart 1 (top-left bar chart)</w:t>
      </w:r>
    </w:p>
    <w:p>
      <w:pPr>
        <w:spacing w:after="120" w:line="312" w:lineRule="auto"/>
      </w:pPr>
      <w:r>
        <w:rPr>
          <w:b/>
          <w:color w:val="003865"/>
          <w:sz w:val="20"/>
        </w:rPr>
        <w:t xml:space="preserve">SAY: </w:t>
      </w:r>
      <w:r>
        <w:rPr>
          <w:sz w:val="21"/>
        </w:rPr>
        <w:t>The top-left is a horizontal bar chart ranking weather types. You can switch the metric using this "Rank by" dropdown — let me change it to Count to see frequency.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Change the dropdown to "Count (Frequency)" — bars re-sort</w:t>
      </w:r>
    </w:p>
    <w:p>
      <w:pPr>
        <w:spacing w:after="120" w:line="312" w:lineRule="auto"/>
      </w:pPr>
      <w:r>
        <w:rPr>
          <w:b/>
          <w:color w:val="003865"/>
          <w:sz w:val="20"/>
        </w:rPr>
        <w:t xml:space="preserve">SAY: </w:t>
      </w:r>
      <w:r>
        <w:rPr>
          <w:sz w:val="21"/>
        </w:rPr>
        <w:t>So rain is the most common at about 763 days, then partly-cloudy-day, then clear-day. That answers Task T2 directly.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Point to the Group By dropdown</w:t>
      </w:r>
    </w:p>
    <w:p>
      <w:pPr>
        <w:spacing w:after="120" w:line="312" w:lineRule="auto"/>
      </w:pPr>
      <w:r>
        <w:rPr>
          <w:b/>
          <w:color w:val="003865"/>
          <w:sz w:val="20"/>
        </w:rPr>
        <w:t xml:space="preserve">SAY: </w:t>
      </w:r>
      <w:r>
        <w:rPr>
          <w:sz w:val="21"/>
        </w:rPr>
        <w:t>The second dropdown, "Group by", changes the right-hand bar chart. If I set it to "By Season" and the metric to "Avg Temp Range", we can answer Task T1 — Spring has the highest average temperature range.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Switch Group by to Season, Rank by to Avg Temp Range — show the result</w:t>
      </w:r>
    </w:p>
    <w:p>
      <w:pPr>
        <w:spacing w:after="120" w:line="312" w:lineRule="auto"/>
      </w:pPr>
      <w:r>
        <w:rPr>
          <w:b/>
          <w:color w:val="003865"/>
          <w:sz w:val="20"/>
        </w:rPr>
        <w:t xml:space="preserve">SAY: </w:t>
      </w:r>
      <w:r>
        <w:rPr>
          <w:sz w:val="21"/>
        </w:rPr>
        <w:t>Now the two scatter plots at the bottom are bidirectionally linked — if I drag to select a region on the left one, the right one highlights the matching points, and vice versa.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Drag a brush on the Day vs Wind Speed scatter — show highlighting on Humidity vs Visibility</w:t>
      </w:r>
    </w:p>
    <w:p>
      <w:pPr>
        <w:spacing w:after="120" w:line="312" w:lineRule="auto"/>
      </w:pPr>
      <w:r>
        <w:rPr>
          <w:b/>
          <w:color w:val="003865"/>
          <w:sz w:val="20"/>
        </w:rPr>
        <w:t xml:space="preserve">SAY: </w:t>
      </w:r>
      <w:r>
        <w:rPr>
          <w:sz w:val="21"/>
        </w:rPr>
        <w:t>I can also click a weather type bar to filter everything else. Let me click "rain" — now all charts only show rainy days.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Click the rain bar — all charts filter. Then double-click to reset.</w:t>
      </w:r>
    </w:p>
    <w:p>
      <w:pPr>
        <w:spacing w:after="120" w:line="312" w:lineRule="auto"/>
      </w:pPr>
      <w:r>
        <w:rPr>
          <w:b/>
          <w:color w:val="003865"/>
          <w:sz w:val="20"/>
        </w:rPr>
        <w:t xml:space="preserve">SAY: </w:t>
      </w:r>
      <w:r>
        <w:rPr>
          <w:sz w:val="21"/>
        </w:rPr>
        <w:t>The sliders at the top let you filter by humidity, wind speed, and cloud cover thresholds. For Task T4, I slide minimum humidity past 0.85, switch to Avg Visibility, and clear-day comes out on top.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Adjust the humidity slider to 0.85, switch metric to Avg Visibility — show clear-day as top bar</w:t>
      </w:r>
    </w:p>
    <w:p>
      <w:pPr>
        <w:spacing w:after="120"/>
        <w:jc w:val="center"/>
      </w:pPr>
      <w:r>
        <w:rPr>
          <w:color w:val="CCCCCC"/>
          <w:sz w:val="16"/>
        </w:rPr>
        <w:t>— — — — — — — — — — — — — — — — — — — — — — —</w:t>
      </w:r>
    </w:p>
    <w:p>
      <w:pPr>
        <w:pStyle w:val="Heading1"/>
      </w:pPr>
      <w:r>
        <w:rPr>
          <w:color w:val="003865"/>
        </w:rPr>
        <w:t>Section 3: System B — Temporal Decomposition + Heatmap</w:t>
      </w:r>
    </w:p>
    <w:p>
      <w:pPr>
        <w:spacing w:after="80" w:line="276" w:lineRule="auto"/>
      </w:pPr>
      <w:r>
        <w:rPr>
          <w:b/>
          <w:i w:val="0"/>
          <w:sz w:val="22"/>
        </w:rPr>
        <w:t>[1:45 — 3:00]  ~1 min 15 seconds</w:t>
      </w:r>
    </w:p>
    <w:p>
      <w:pPr>
        <w:spacing w:after="120"/>
        <w:jc w:val="center"/>
      </w:pPr>
      <w:r>
        <w:rPr>
          <w:color w:val="CCCCCC"/>
          <w:sz w:val="16"/>
        </w:rPr>
        <w:t>— — — — — — — — — — — — — — — — — — — — — — —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Switch to System B tab</w:t>
      </w:r>
    </w:p>
    <w:p>
      <w:pPr>
        <w:spacing w:after="120" w:line="312" w:lineRule="auto"/>
      </w:pPr>
      <w:r>
        <w:rPr>
          <w:b/>
          <w:color w:val="CC0000"/>
          <w:sz w:val="18"/>
        </w:rPr>
        <w:t xml:space="preserve">[1:45] </w:t>
      </w:r>
      <w:r>
        <w:rPr>
          <w:b/>
          <w:color w:val="003865"/>
          <w:sz w:val="20"/>
        </w:rPr>
        <w:t xml:space="preserve">SAY: </w:t>
      </w:r>
      <w:r>
        <w:rPr>
          <w:sz w:val="21"/>
        </w:rPr>
        <w:t>System B focuses on temporal patterns. It uses a blue and green colour scheme and adds a calendar heatmap.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Point to each chart briefly</w:t>
      </w:r>
    </w:p>
    <w:p>
      <w:pPr>
        <w:spacing w:after="120" w:line="312" w:lineRule="auto"/>
      </w:pPr>
      <w:r>
        <w:rPr>
          <w:b/>
          <w:color w:val="003865"/>
          <w:sz w:val="20"/>
        </w:rPr>
        <w:t xml:space="preserve">SAY: </w:t>
      </w:r>
      <w:r>
        <w:rPr>
          <w:sz w:val="21"/>
        </w:rPr>
        <w:t>Top-left is a similar bar chart with grouping and metric dropdowns. Top-right is the heatmap — month by year — coloured by the selected metric using a viridis scheme. You can instantly spot which months and years had extreme values.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Hover over a heatmap cell to show the tooltip</w:t>
      </w:r>
    </w:p>
    <w:p>
      <w:pPr>
        <w:spacing w:after="120" w:line="312" w:lineRule="auto"/>
      </w:pPr>
      <w:r>
        <w:rPr>
          <w:b/>
          <w:color w:val="003865"/>
          <w:sz w:val="20"/>
        </w:rPr>
        <w:t xml:space="preserve">SAY: </w:t>
      </w:r>
      <w:r>
        <w:rPr>
          <w:sz w:val="21"/>
        </w:rPr>
        <w:t>The bottom-left has a grouped bar chart comparing wind speed and humidity side by side for each season. If I click a season here, it filters the charts above — that is our bidirectional linking.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Click on "Winter" in the grouped bar — show filtering. Double-click to reset.</w:t>
      </w:r>
    </w:p>
    <w:p>
      <w:pPr>
        <w:spacing w:after="120" w:line="312" w:lineRule="auto"/>
      </w:pPr>
      <w:r>
        <w:rPr>
          <w:b/>
          <w:color w:val="003865"/>
          <w:sz w:val="20"/>
        </w:rPr>
        <w:t xml:space="preserve">SAY: </w:t>
      </w:r>
      <w:r>
        <w:rPr>
          <w:sz w:val="21"/>
        </w:rPr>
        <w:t>Now the key feature of System B — generalised selection, in the bottom-right chart.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Point to the line chart</w:t>
      </w:r>
    </w:p>
    <w:p>
      <w:pPr>
        <w:spacing w:after="120" w:line="312" w:lineRule="auto"/>
      </w:pPr>
      <w:r>
        <w:rPr>
          <w:b/>
          <w:color w:val="003865"/>
          <w:sz w:val="20"/>
        </w:rPr>
        <w:t xml:space="preserve">SAY: </w:t>
      </w:r>
      <w:r>
        <w:rPr>
          <w:sz w:val="21"/>
        </w:rPr>
        <w:t>This line chart shows the number of days per weather type for each year. It starts at the dataset-wide view. When I click on 2017, the overview fades out and a bar chart appears showing the breakdown for just that year.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Click the 2017 point on the line chart — bars appear, lines fade</w:t>
      </w:r>
    </w:p>
    <w:p>
      <w:pPr>
        <w:spacing w:after="120" w:line="312" w:lineRule="auto"/>
      </w:pPr>
      <w:r>
        <w:rPr>
          <w:b/>
          <w:color w:val="003865"/>
          <w:sz w:val="20"/>
        </w:rPr>
        <w:t xml:space="preserve">SAY: </w:t>
      </w:r>
      <w:r>
        <w:rPr>
          <w:sz w:val="21"/>
        </w:rPr>
        <w:t>Now I can use the "Generalisation Level" dropdown to drill deeper. If I switch to "By Season", I see 2017 broken down by season. If I go to "By Month", I get the monthly detail. This is genuine generalised selection — moving down the temporal hierarchy from year to season to month with a single click.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Switch dropdown to By Season, then By Month — show the breakdown changing</w:t>
      </w:r>
    </w:p>
    <w:p>
      <w:pPr>
        <w:spacing w:after="120" w:line="312" w:lineRule="auto"/>
      </w:pPr>
      <w:r>
        <w:rPr>
          <w:b/>
          <w:color w:val="003865"/>
          <w:sz w:val="20"/>
        </w:rPr>
        <w:t xml:space="preserve">SAY: </w:t>
      </w:r>
      <w:r>
        <w:rPr>
          <w:sz w:val="21"/>
        </w:rPr>
        <w:t>Double-click to go back to the full overview.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Double-click to reset</w:t>
      </w:r>
    </w:p>
    <w:p>
      <w:pPr>
        <w:spacing w:after="120"/>
        <w:jc w:val="center"/>
      </w:pPr>
      <w:r>
        <w:rPr>
          <w:color w:val="CCCCCC"/>
          <w:sz w:val="16"/>
        </w:rPr>
        <w:t>— — — — — — — — — — — — — — — — — — — — — — —</w:t>
      </w:r>
    </w:p>
    <w:p>
      <w:pPr>
        <w:pStyle w:val="Heading1"/>
      </w:pPr>
      <w:r>
        <w:rPr>
          <w:color w:val="003865"/>
        </w:rPr>
        <w:t>Section 4: System C — Full Exploration with Legend Filtering</w:t>
      </w:r>
    </w:p>
    <w:p>
      <w:pPr>
        <w:spacing w:after="80" w:line="276" w:lineRule="auto"/>
      </w:pPr>
      <w:r>
        <w:rPr>
          <w:b/>
          <w:i w:val="0"/>
          <w:sz w:val="22"/>
        </w:rPr>
        <w:t>[3:00 — 4:15]  ~1 min 15 seconds</w:t>
      </w:r>
    </w:p>
    <w:p>
      <w:pPr>
        <w:spacing w:after="120"/>
        <w:jc w:val="center"/>
      </w:pPr>
      <w:r>
        <w:rPr>
          <w:color w:val="CCCCCC"/>
          <w:sz w:val="16"/>
        </w:rPr>
        <w:t>— — — — — — — — — — — — — — — — — — — — — — —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Switch to System C tab</w:t>
      </w:r>
    </w:p>
    <w:p>
      <w:pPr>
        <w:spacing w:after="120" w:line="312" w:lineRule="auto"/>
      </w:pPr>
      <w:r>
        <w:rPr>
          <w:b/>
          <w:color w:val="CC0000"/>
          <w:sz w:val="18"/>
        </w:rPr>
        <w:t xml:space="preserve">[3:00] </w:t>
      </w:r>
      <w:r>
        <w:rPr>
          <w:b/>
          <w:color w:val="003865"/>
          <w:sz w:val="20"/>
        </w:rPr>
        <w:t xml:space="preserve">SAY: </w:t>
      </w:r>
      <w:r>
        <w:rPr>
          <w:sz w:val="21"/>
        </w:rPr>
        <w:t>System C is designed for maximum exploration flexibility. It uses a multi-hue palette with both colour and shape encodings.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Point to the large scatter plot in the centre</w:t>
      </w:r>
    </w:p>
    <w:p>
      <w:pPr>
        <w:spacing w:after="120" w:line="312" w:lineRule="auto"/>
      </w:pPr>
      <w:r>
        <w:rPr>
          <w:b/>
          <w:color w:val="003865"/>
          <w:sz w:val="20"/>
        </w:rPr>
        <w:t xml:space="preserve">SAY: </w:t>
      </w:r>
      <w:r>
        <w:rPr>
          <w:sz w:val="21"/>
        </w:rPr>
        <w:t>The centrepiece is this large scatter plot — Date on X, selected metric on Y. Each dot is coloured by weather type and shaped by season: circles for Winter, diamonds for Spring, squares for Summer, triangles for Autumn.</w:t>
      </w:r>
    </w:p>
    <w:p>
      <w:pPr>
        <w:spacing w:after="120" w:line="312" w:lineRule="auto"/>
      </w:pPr>
      <w:r>
        <w:rPr>
          <w:b/>
          <w:color w:val="003865"/>
          <w:sz w:val="20"/>
        </w:rPr>
        <w:t xml:space="preserve">SAY: </w:t>
      </w:r>
      <w:r>
        <w:rPr>
          <w:sz w:val="21"/>
        </w:rPr>
        <w:t>The unique feature here is clickable legends. If I click "rain" in the colour legend, every chart filters to show only rainy days.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Click rain in the colour legend — all charts filter</w:t>
      </w:r>
    </w:p>
    <w:p>
      <w:pPr>
        <w:spacing w:after="120" w:line="312" w:lineRule="auto"/>
      </w:pPr>
      <w:r>
        <w:rPr>
          <w:b/>
          <w:color w:val="003865"/>
          <w:sz w:val="20"/>
        </w:rPr>
        <w:t xml:space="preserve">SAY: </w:t>
      </w:r>
      <w:r>
        <w:rPr>
          <w:sz w:val="21"/>
        </w:rPr>
        <w:t>I can also click a season in the shape legend. Let me select Summer — now we only see summer rain days across all charts.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Click Summer in the shape legend — combined filtering. Then click both again to reset.</w:t>
      </w:r>
    </w:p>
    <w:p>
      <w:pPr>
        <w:spacing w:after="120" w:line="312" w:lineRule="auto"/>
      </w:pPr>
      <w:r>
        <w:rPr>
          <w:b/>
          <w:color w:val="003865"/>
          <w:sz w:val="20"/>
        </w:rPr>
        <w:t xml:space="preserve">SAY: </w:t>
      </w:r>
      <w:r>
        <w:rPr>
          <w:sz w:val="21"/>
        </w:rPr>
        <w:t>The bar chart on the left ranks groups by the selected metric, just like the other systems. And I can switch grouping between weather type, season, month, or year.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Show the Group bars by dropdown switching</w:t>
      </w:r>
    </w:p>
    <w:p>
      <w:pPr>
        <w:spacing w:after="120" w:line="312" w:lineRule="auto"/>
      </w:pPr>
      <w:r>
        <w:rPr>
          <w:b/>
          <w:color w:val="003865"/>
          <w:sz w:val="20"/>
        </w:rPr>
        <w:t xml:space="preserve">SAY: </w:t>
      </w:r>
      <w:r>
        <w:rPr>
          <w:sz w:val="21"/>
        </w:rPr>
        <w:t>At the bottom, there is a heatmap of monthly composition and a season summary showing average cloud cover. Both are linked to the scatter brush — if I drag a time range on the scatter, the heatmap and season chart update to reflect just that period.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Drag a horizontal brush on the scatter — show heatmap and season chart updating</w:t>
      </w:r>
    </w:p>
    <w:p>
      <w:pPr>
        <w:spacing w:after="120" w:line="312" w:lineRule="auto"/>
      </w:pPr>
      <w:r>
        <w:rPr>
          <w:b/>
          <w:color w:val="003865"/>
          <w:sz w:val="20"/>
        </w:rPr>
        <w:t xml:space="preserve">SAY: </w:t>
      </w:r>
      <w:r>
        <w:rPr>
          <w:sz w:val="21"/>
        </w:rPr>
        <w:t>The heatmap is also bidirectional — clicking a cell here filters the scatter plot to that specific month and year. Double-click to reset.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Click a heatmap cell — scatter filters. Double-click to reset.</w:t>
      </w:r>
    </w:p>
    <w:p>
      <w:pPr>
        <w:spacing w:after="120"/>
        <w:jc w:val="center"/>
      </w:pPr>
      <w:r>
        <w:rPr>
          <w:color w:val="CCCCCC"/>
          <w:sz w:val="16"/>
        </w:rPr>
        <w:t>— — — — — — — — — — — — — — — — — — — — — — —</w:t>
      </w:r>
    </w:p>
    <w:p>
      <w:pPr>
        <w:pStyle w:val="Heading1"/>
      </w:pPr>
      <w:r>
        <w:rPr>
          <w:color w:val="003865"/>
        </w:rPr>
        <w:t>Section 5: Wrap-Up</w:t>
      </w:r>
    </w:p>
    <w:p>
      <w:pPr>
        <w:spacing w:after="80" w:line="276" w:lineRule="auto"/>
      </w:pPr>
      <w:r>
        <w:rPr>
          <w:b/>
          <w:i w:val="0"/>
          <w:sz w:val="22"/>
        </w:rPr>
        <w:t>[4:15 — 4:30]  ~15 seconds</w:t>
      </w:r>
    </w:p>
    <w:p>
      <w:pPr>
        <w:spacing w:after="120"/>
        <w:jc w:val="center"/>
      </w:pPr>
      <w:r>
        <w:rPr>
          <w:color w:val="CCCCCC"/>
          <w:sz w:val="16"/>
        </w:rPr>
        <w:t>— — — — — — — — — — — — — — — — — — — — — — —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Switch back to the landing page</w:t>
      </w:r>
    </w:p>
    <w:p>
      <w:pPr>
        <w:spacing w:after="120" w:line="312" w:lineRule="auto"/>
      </w:pPr>
      <w:r>
        <w:rPr>
          <w:b/>
          <w:color w:val="CC0000"/>
          <w:sz w:val="18"/>
        </w:rPr>
        <w:t xml:space="preserve">[4:15] </w:t>
      </w:r>
      <w:r>
        <w:rPr>
          <w:b/>
          <w:color w:val="003865"/>
          <w:sz w:val="20"/>
        </w:rPr>
        <w:t xml:space="preserve">SAY: </w:t>
      </w:r>
      <w:r>
        <w:rPr>
          <w:sz w:val="21"/>
        </w:rPr>
        <w:t>So to summarise — System A gives a straightforward category overview with bidirectional scatter brushing. System B adds temporal heatmaps and generalised selection for drilling into yearly patterns. And System C offers the most flexible exploration with legend-based filtering using both colour and shape channels.</w:t>
      </w:r>
    </w:p>
    <w:p>
      <w:pPr>
        <w:spacing w:after="120" w:line="312" w:lineRule="auto"/>
      </w:pPr>
      <w:r>
        <w:rPr>
          <w:b/>
          <w:color w:val="003865"/>
          <w:sz w:val="20"/>
        </w:rPr>
        <w:t xml:space="preserve">SAY: </w:t>
      </w:r>
      <w:r>
        <w:rPr>
          <w:sz w:val="21"/>
        </w:rPr>
        <w:t>All three support the same five tasks but with distinctly different interaction designs. Thanks for watching.</w:t>
      </w:r>
    </w:p>
    <w:p>
      <w:pPr>
        <w:spacing w:after="80"/>
        <w:ind w:left="360"/>
      </w:pPr>
      <w:r>
        <w:rPr>
          <w:i/>
          <w:color w:val="666666"/>
          <w:sz w:val="20"/>
        </w:rPr>
        <w:t>&gt;&gt; END — Stop recording</w:t>
      </w:r>
    </w:p>
    <w:p>
      <w:r>
        <w:br w:type="page"/>
      </w:r>
    </w:p>
    <w:p>
      <w:pPr>
        <w:pStyle w:val="Heading1"/>
      </w:pPr>
      <w:r>
        <w:rPr>
          <w:color w:val="003865"/>
        </w:rPr>
        <w:t>Quick Reference: Task Answers</w:t>
      </w:r>
    </w:p>
    <w:p>
      <w:pPr>
        <w:spacing w:after="80" w:line="276" w:lineRule="auto"/>
      </w:pPr>
      <w:r>
        <w:rPr>
          <w:b w:val="0"/>
          <w:i/>
          <w:sz w:val="22"/>
        </w:rPr>
        <w:t>Keep this handy while recording — if you want to show a task being solved, these are the correct answers: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Answer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Highest avg temp range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Spring (7.77 C) / Month: May (8.87 C)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Top 3 weather types by frequency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Rain (763), Partly-cloudy-day (566), Clear-day (210)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Year with highest avg wind speed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2019 (8.91 km/h)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Highest visibility (humidity &gt; 0.85)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Clear-day (5.61 km)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Top 3 seasons by avg cloud cover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Winter (0.640), Autumn (0.594), Summer (0.591)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