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Unsupervised Learning</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NETFLIX MOVIES AND TV SHOWS CLUSTERING</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By-Sonali Kaushal, Somya Hingorani,</w:t>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Nitesh Verma, Harsh Vardhan, Prateek Gupta</w:t>
      </w:r>
    </w:p>
    <w:p w:rsidR="00000000" w:rsidDel="00000000" w:rsidP="00000000" w:rsidRDefault="00000000" w:rsidRPr="00000000" w14:paraId="00000005">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science trainees,</w:t>
      </w:r>
    </w:p>
    <w:p w:rsidR="00000000" w:rsidDel="00000000" w:rsidP="00000000" w:rsidRDefault="00000000" w:rsidRPr="00000000" w14:paraId="00000006">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AlmaBetter, Bangalore</w:t>
      </w:r>
    </w:p>
    <w:p w:rsidR="00000000" w:rsidDel="00000000" w:rsidP="00000000" w:rsidRDefault="00000000" w:rsidRPr="00000000" w14:paraId="00000007">
      <w:pPr>
        <w:spacing w:after="0" w:line="276" w:lineRule="auto"/>
        <w:rPr>
          <w:rFonts w:ascii="Times New Roman" w:cs="Times New Roman" w:eastAsia="Times New Roman" w:hAnsi="Times New Roman"/>
          <w:b w:val="1"/>
          <w:color w:val="000000"/>
          <w:sz w:val="32"/>
          <w:szCs w:val="32"/>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8">
      <w:pPr>
        <w:spacing w:after="0" w:line="276"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Abstract: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Netflix is a subscription-based service to watch tv shows and movies online. They want to provide appropriate movies and tv shows according to their subscriber's interests, so they can attract more subscribers and retain their old ones. For a profitable business, it is crucial to understand the herd mentality, clustering is one of the popular techniques to catch the interest of different groups of people.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spacing w:after="0" w:line="276"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Problem Statement</w:t>
      </w:r>
    </w:p>
    <w:p w:rsidR="00000000" w:rsidDel="00000000" w:rsidP="00000000" w:rsidRDefault="00000000" w:rsidRPr="00000000" w14:paraId="0000000C">
      <w:pPr>
        <w:spacing w:after="90" w:before="120" w:line="240" w:lineRule="auto"/>
        <w:ind w:firstLine="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This dataset consists of tv shows and movies available on Netflix as of 2019. The dataset is collected from Flexible which is a third-party Netflix search engine.</w:t>
      </w:r>
    </w:p>
    <w:p w:rsidR="00000000" w:rsidDel="00000000" w:rsidP="00000000" w:rsidRDefault="00000000" w:rsidRPr="00000000" w14:paraId="0000000D">
      <w:pP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0E">
      <w:pP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Integrating this dataset with other external datasets such as IMDB ratings, rotten tomatoes can also provide many interesting findings.</w:t>
      </w:r>
    </w:p>
    <w:p w:rsidR="00000000" w:rsidDel="00000000" w:rsidP="00000000" w:rsidRDefault="00000000" w:rsidRPr="00000000" w14:paraId="0000000F">
      <w:pPr>
        <w:spacing w:after="120" w:before="120" w:line="240" w:lineRule="auto"/>
        <w:ind w:firstLine="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 this project, you are required to do</w:t>
      </w:r>
      <w:r w:rsidDel="00000000" w:rsidR="00000000" w:rsidRPr="00000000">
        <w:rPr>
          <w:rtl w:val="0"/>
        </w:rPr>
      </w:r>
    </w:p>
    <w:p w:rsidR="00000000" w:rsidDel="00000000" w:rsidP="00000000" w:rsidRDefault="00000000" w:rsidRPr="00000000" w14:paraId="00000010">
      <w:pPr>
        <w:numPr>
          <w:ilvl w:val="0"/>
          <w:numId w:val="13"/>
        </w:numP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Exploratory Data Analysis</w:t>
      </w:r>
    </w:p>
    <w:p w:rsidR="00000000" w:rsidDel="00000000" w:rsidP="00000000" w:rsidRDefault="00000000" w:rsidRPr="00000000" w14:paraId="00000011">
      <w:pPr>
        <w:numPr>
          <w:ilvl w:val="0"/>
          <w:numId w:val="13"/>
        </w:numP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Understanding what type of content is available in different countries</w:t>
      </w:r>
    </w:p>
    <w:p w:rsidR="00000000" w:rsidDel="00000000" w:rsidP="00000000" w:rsidRDefault="00000000" w:rsidRPr="00000000" w14:paraId="00000012">
      <w:pPr>
        <w:numPr>
          <w:ilvl w:val="0"/>
          <w:numId w:val="13"/>
        </w:numP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Is Netflix increasingly focusing on TV rather than movies in recent years?</w:t>
      </w:r>
    </w:p>
    <w:p w:rsidR="00000000" w:rsidDel="00000000" w:rsidP="00000000" w:rsidRDefault="00000000" w:rsidRPr="00000000" w14:paraId="00000013">
      <w:pPr>
        <w:numPr>
          <w:ilvl w:val="0"/>
          <w:numId w:val="13"/>
        </w:numP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Clustering similar content by matching text-based features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Introduction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color w:val="212121"/>
          <w:sz w:val="24"/>
          <w:szCs w:val="24"/>
          <w:rtl w:val="0"/>
        </w:rPr>
        <w:t xml:space="preserve">Nowadays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ott platforms are really popular and Netflix is one of them, it is very important for Netflix to take care of </w:t>
      </w:r>
      <w:r w:rsidDel="00000000" w:rsidR="00000000" w:rsidRPr="00000000">
        <w:rPr>
          <w:rFonts w:ascii="Times New Roman" w:cs="Times New Roman" w:eastAsia="Times New Roman" w:hAnsi="Times New Roman"/>
          <w:color w:val="212121"/>
          <w:sz w:val="24"/>
          <w:szCs w:val="24"/>
          <w:rtl w:val="0"/>
        </w:rPr>
        <w:t xml:space="preserve">its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subscribers and provide according to their demands, to </w:t>
      </w:r>
      <w:r w:rsidDel="00000000" w:rsidR="00000000" w:rsidRPr="00000000">
        <w:rPr>
          <w:rFonts w:ascii="Times New Roman" w:cs="Times New Roman" w:eastAsia="Times New Roman" w:hAnsi="Times New Roman"/>
          <w:color w:val="212121"/>
          <w:sz w:val="24"/>
          <w:szCs w:val="24"/>
          <w:rtl w:val="0"/>
        </w:rPr>
        <w:t xml:space="preserve">fulfill</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this demand, it is important to explore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Netflix dataset </w:t>
      </w:r>
      <w:r w:rsidDel="00000000" w:rsidR="00000000" w:rsidRPr="00000000">
        <w:rPr>
          <w:rFonts w:ascii="Times New Roman" w:cs="Times New Roman" w:eastAsia="Times New Roman" w:hAnsi="Times New Roman"/>
          <w:color w:val="212121"/>
          <w:sz w:val="24"/>
          <w:szCs w:val="24"/>
          <w:rtl w:val="0"/>
        </w:rPr>
        <w:t xml:space="preserve">to find</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out peoples choice, and work according to their demand to </w:t>
      </w:r>
      <w:r w:rsidDel="00000000" w:rsidR="00000000" w:rsidRPr="00000000">
        <w:rPr>
          <w:rFonts w:ascii="Times New Roman" w:cs="Times New Roman" w:eastAsia="Times New Roman" w:hAnsi="Times New Roman"/>
          <w:color w:val="212121"/>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prevent churning.</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Data Description</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show_id : Unique ID for every Movie / Tv Show</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type : Identifier - A Movie or TV Show</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title : Title of the Movie / Tv Show</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director : Director of the Movie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cast : Actors involved in the movie / show</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country : Country where the movie / show was produced</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date_added : Date it was added on Netflix</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release_year : Actual Release year of the movie / show</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rating : TV Rating of the movie / show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duration : Total Duration - in minutes or number of seasons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listed_in : Genere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description: The Summary description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Data Cleaning</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Checking duplicate values</w:t>
      </w:r>
    </w:p>
    <w:p w:rsidR="00000000" w:rsidDel="00000000" w:rsidP="00000000" w:rsidRDefault="00000000" w:rsidRPr="00000000" w14:paraId="0000003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 duplicate values </w:t>
      </w:r>
      <w:r w:rsidDel="00000000" w:rsidR="00000000" w:rsidRPr="00000000">
        <w:rPr>
          <w:rFonts w:ascii="Times New Roman" w:cs="Times New Roman" w:eastAsia="Times New Roman" w:hAnsi="Times New Roman"/>
          <w:color w:val="212121"/>
          <w:sz w:val="24"/>
          <w:szCs w:val="24"/>
          <w:rtl w:val="0"/>
        </w:rPr>
        <w:t xml:space="preserve">are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present in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dataset.</w:t>
      </w:r>
    </w:p>
    <w:p w:rsidR="00000000" w:rsidDel="00000000" w:rsidP="00000000" w:rsidRDefault="00000000" w:rsidRPr="00000000" w14:paraId="0000003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Handling null values</w:t>
      </w:r>
    </w:p>
    <w:p w:rsidR="00000000" w:rsidDel="00000000" w:rsidP="00000000" w:rsidRDefault="00000000" w:rsidRPr="00000000" w14:paraId="0000003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Null values present in director, cast, country, date_added</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and rating</w:t>
      </w:r>
    </w:p>
    <w:p w:rsidR="00000000" w:rsidDel="00000000" w:rsidP="00000000" w:rsidRDefault="00000000" w:rsidRPr="00000000" w14:paraId="0000003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Since there are very few null values in date_added and rating, so we will remove them from the data.</w:t>
      </w:r>
    </w:p>
    <w:p w:rsidR="00000000" w:rsidDel="00000000" w:rsidP="00000000" w:rsidRDefault="00000000" w:rsidRPr="00000000" w14:paraId="00000036">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observed that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variable country had 505 null values in it, we will replace these null values with the most occurring country which is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States.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Feature Engineering</w:t>
      </w:r>
    </w:p>
    <w:p w:rsidR="00000000" w:rsidDel="00000000" w:rsidP="00000000" w:rsidRDefault="00000000" w:rsidRPr="00000000" w14:paraId="000000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date_added column</w:t>
      </w:r>
    </w:p>
    <w:p w:rsidR="00000000" w:rsidDel="00000000" w:rsidP="00000000" w:rsidRDefault="00000000" w:rsidRPr="00000000" w14:paraId="0000003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800" w:right="0" w:hanging="18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extract the day, month</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and year from date_added column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Listed_in column</w:t>
      </w:r>
    </w:p>
    <w:p w:rsidR="00000000" w:rsidDel="00000000" w:rsidP="00000000" w:rsidRDefault="00000000" w:rsidRPr="00000000" w14:paraId="0000003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Genres are extracted and re-defined accordingly. TV and Movie genres are separately defined.</w:t>
      </w:r>
    </w:p>
    <w:p w:rsidR="00000000" w:rsidDel="00000000" w:rsidP="00000000" w:rsidRDefault="00000000" w:rsidRPr="00000000" w14:paraId="0000003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Topics like International TV Shows are removed as it could bring in a bias by displaying content in reference to American movies.</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Exploratory Data Analysis</w:t>
      </w:r>
    </w:p>
    <w:p w:rsidR="00000000" w:rsidDel="00000000" w:rsidP="00000000" w:rsidRDefault="00000000" w:rsidRPr="00000000" w14:paraId="0000003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Content type on Netflix</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260895" cy="1931867"/>
            <wp:effectExtent b="0" l="0" r="0" t="0"/>
            <wp:docPr id="2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60895" cy="193186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69.1% of the content available on Netflix </w:t>
      </w:r>
      <w:r w:rsidDel="00000000" w:rsidR="00000000" w:rsidRPr="00000000">
        <w:rPr>
          <w:rFonts w:ascii="Times New Roman" w:cs="Times New Roman" w:eastAsia="Times New Roman" w:hAnsi="Times New Roman"/>
          <w:color w:val="212121"/>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movies and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remaining 30.9% are TV Shows.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Content growth over the years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3014764" cy="2135262"/>
            <wp:effectExtent b="0" l="0" r="0" t="0"/>
            <wp:docPr id="3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14764" cy="21352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Given Line Plot shows, growth in the number of movies on Netflix is much higher than tv shows.</w:t>
      </w:r>
    </w:p>
    <w:p w:rsidR="00000000" w:rsidDel="00000000" w:rsidP="00000000" w:rsidRDefault="00000000" w:rsidRPr="00000000" w14:paraId="000000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color w:val="212121"/>
          <w:sz w:val="24"/>
          <w:szCs w:val="24"/>
          <w:rtl w:val="0"/>
        </w:rPr>
        <w:t xml:space="preserve">Since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2015 we can see a noticeable growth in the number of movies and tv shows uploaded by Netflix on its platform.</w:t>
      </w:r>
    </w:p>
    <w:p w:rsidR="00000000" w:rsidDel="00000000" w:rsidP="00000000" w:rsidRDefault="00000000" w:rsidRPr="00000000" w14:paraId="000000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highest number of movies and tv shows got added in 2019 and 2020.</w:t>
      </w:r>
    </w:p>
    <w:p w:rsidR="00000000" w:rsidDel="00000000" w:rsidP="00000000" w:rsidRDefault="00000000" w:rsidRPr="00000000" w14:paraId="000000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Also, very few movies and tv shows got added in 2021.</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In which month do most movies and tv shows get added?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3276479" cy="1528612"/>
            <wp:effectExtent b="0" l="0" r="0" t="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76479" cy="152861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of the content is uploaded either by year ending or beginning.</w:t>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October, November, December, and January are months in which many shows and movies get uploaded to the platform.</w:t>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It might be due to the winter, as in these months people may stay at home and watch shows and movies in their free time.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Which days are more prominent?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3086266" cy="1487057"/>
            <wp:effectExtent b="0" l="0" r="0" t="0"/>
            <wp:docPr id="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86266" cy="14870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of the content gets uploaded in the beginning and the middle of the month.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Top 10 Countries that produced content on Netflix</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915849" cy="1837508"/>
            <wp:effectExtent b="0" l="0" r="0" t="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15849" cy="183750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majority of the content providers are in the above top-ten countries.</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Among which USA, India, and UK create more than half of the tv shows and movies on the platform.</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Different Ratings on the Platform</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907169" cy="1665519"/>
            <wp:effectExtent b="0" l="0" r="0" t="0"/>
            <wp:docPr id="3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07169" cy="166551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content on Netflix is rated for Mature Audiences and over 14 years old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Top Genres on the Platform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933272" cy="1812089"/>
            <wp:effectExtent b="0" l="0" r="0" t="0"/>
            <wp:docPr id="3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33272" cy="181208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Top Genres on Netflix are found to be: Drama, Comedy, Documentary, Action and Adventure, Romance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etc.</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Which directors have </w:t>
      </w:r>
      <w:r w:rsidDel="00000000" w:rsidR="00000000" w:rsidRPr="00000000">
        <w:rPr>
          <w:rFonts w:ascii="Times New Roman" w:cs="Times New Roman" w:eastAsia="Times New Roman" w:hAnsi="Times New Roman"/>
          <w:b w:val="1"/>
          <w:color w:val="212121"/>
          <w:sz w:val="28"/>
          <w:szCs w:val="28"/>
          <w:rtl w:val="0"/>
        </w:rPr>
        <w:t xml:space="preserve">the </w:t>
      </w: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most number </w:t>
      </w:r>
      <w:r w:rsidDel="00000000" w:rsidR="00000000" w:rsidRPr="00000000">
        <w:rPr>
          <w:rFonts w:ascii="Times New Roman" w:cs="Times New Roman" w:eastAsia="Times New Roman" w:hAnsi="Times New Roman"/>
          <w:b w:val="1"/>
          <w:color w:val="212121"/>
          <w:sz w:val="28"/>
          <w:szCs w:val="28"/>
          <w:rtl w:val="0"/>
        </w:rPr>
        <w:t xml:space="preserve">of </w:t>
      </w: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movies and tv shows?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948271" cy="1141287"/>
            <wp:effectExtent b="0" l="0" r="0" t="0"/>
            <wp:docPr id="3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48271" cy="114128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Raúl Campos, Jan Suter, Marcus Raboy, Jay Karas, Cathy Garcia-Molina, Jay Chapman are the top 5 directors having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numbers of movies and TV shows.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Top 10 Actors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880529" cy="1124957"/>
            <wp:effectExtent b="0" l="0" r="0" t="0"/>
            <wp:docPr id="3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80529" cy="112495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Anupam Kher is the one who appeared in most of the movies and TV Shows.</w:t>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Also, its good to see that 6 of the actors in the top ten list of most numbers </w:t>
      </w:r>
      <w:r w:rsidDel="00000000" w:rsidR="00000000" w:rsidRPr="00000000">
        <w:rPr>
          <w:rFonts w:ascii="Times New Roman" w:cs="Times New Roman" w:eastAsia="Times New Roman" w:hAnsi="Times New Roman"/>
          <w:color w:val="212121"/>
          <w:sz w:val="24"/>
          <w:szCs w:val="24"/>
          <w:rtl w:val="0"/>
        </w:rPr>
        <w:t xml:space="preserve">of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tv shows and movies are from India.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Content available in different countries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877897" cy="1673619"/>
            <wp:effectExtent b="0" l="0" r="0" t="0"/>
            <wp:docPr id="4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77897" cy="16736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United States is a leading producer of both types of content which is obvious as Netflix is US Based company.</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It is followed by India where most of the content is in the form of movies.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Content produced in top 10 countries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870002" cy="1471250"/>
            <wp:effectExtent b="0" l="0" r="0" t="0"/>
            <wp:docPr id="3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70002" cy="14712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Drama is the most produced genre in a lot of Non-English speaking countries</w:t>
      </w:r>
    </w:p>
    <w:p w:rsidR="00000000" w:rsidDel="00000000" w:rsidP="00000000" w:rsidRDefault="00000000" w:rsidRPr="00000000" w14:paraId="000000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Comedy is the most produced genre in </w:t>
      </w:r>
      <w:r w:rsidDel="00000000" w:rsidR="00000000" w:rsidRPr="00000000">
        <w:rPr>
          <w:rFonts w:ascii="Times New Roman" w:cs="Times New Roman" w:eastAsia="Times New Roman" w:hAnsi="Times New Roman"/>
          <w:color w:val="212121"/>
          <w:sz w:val="24"/>
          <w:szCs w:val="24"/>
          <w:rtl w:val="0"/>
        </w:rPr>
        <w:t xml:space="preserve">English-speaking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countries like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States of America and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Kingdom and Canada</w:t>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Japan is the biggest producer of Anime. Anime is also the </w:t>
      </w:r>
      <w:r w:rsidDel="00000000" w:rsidR="00000000" w:rsidRPr="00000000">
        <w:rPr>
          <w:rFonts w:ascii="Times New Roman" w:cs="Times New Roman" w:eastAsia="Times New Roman" w:hAnsi="Times New Roman"/>
          <w:color w:val="212121"/>
          <w:sz w:val="24"/>
          <w:szCs w:val="24"/>
          <w:rtl w:val="0"/>
        </w:rPr>
        <w:t xml:space="preserve">most-produced</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genre in Japan</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South Korean content </w:t>
      </w:r>
      <w:r w:rsidDel="00000000" w:rsidR="00000000" w:rsidRPr="00000000">
        <w:rPr>
          <w:rFonts w:ascii="Times New Roman" w:cs="Times New Roman" w:eastAsia="Times New Roman" w:hAnsi="Times New Roman"/>
          <w:color w:val="212121"/>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from the Romance genre</w:t>
      </w:r>
    </w:p>
    <w:p w:rsidR="00000000" w:rsidDel="00000000" w:rsidP="00000000" w:rsidRDefault="00000000" w:rsidRPr="00000000" w14:paraId="000000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Documentaries are mainly produced in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Kingdom and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States of America</w:t>
      </w:r>
    </w:p>
    <w:p w:rsidR="00000000" w:rsidDel="00000000" w:rsidP="00000000" w:rsidRDefault="00000000" w:rsidRPr="00000000" w14:paraId="000000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Drama and Comedy are the most produced genres in the top countries with exceptions of Japan and South Korea</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Is Netflix has increasingly focused on TV rather than movies in recent years.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624136" cy="1770711"/>
            <wp:effectExtent b="0" l="0" r="0" t="0"/>
            <wp:docPr id="3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624136" cy="17707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can observe that TV shows signed have been higher than movies in 2016.</w:t>
      </w:r>
    </w:p>
    <w:p w:rsidR="00000000" w:rsidDel="00000000" w:rsidP="00000000" w:rsidRDefault="00000000" w:rsidRPr="00000000" w14:paraId="000000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While the no of movies signed </w:t>
      </w:r>
      <w:r w:rsidDel="00000000" w:rsidR="00000000" w:rsidRPr="00000000">
        <w:rPr>
          <w:rFonts w:ascii="Times New Roman" w:cs="Times New Roman" w:eastAsia="Times New Roman" w:hAnsi="Times New Roman"/>
          <w:color w:val="212121"/>
          <w:sz w:val="24"/>
          <w:szCs w:val="24"/>
          <w:rtl w:val="0"/>
        </w:rPr>
        <w:t xml:space="preserve">was</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higher, it can be seen that the TV shows signed per year </w:t>
      </w:r>
      <w:r w:rsidDel="00000000" w:rsidR="00000000" w:rsidRPr="00000000">
        <w:rPr>
          <w:rFonts w:ascii="Times New Roman" w:cs="Times New Roman" w:eastAsia="Times New Roman" w:hAnsi="Times New Roman"/>
          <w:color w:val="212121"/>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catching up with the movies signed year by year.</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Data Pre-processing</w:t>
      </w:r>
    </w:p>
    <w:p w:rsidR="00000000" w:rsidDel="00000000" w:rsidP="00000000" w:rsidRDefault="00000000" w:rsidRPr="00000000" w14:paraId="0000007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Combining attributes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combined top cast, director, and listed_in attributes</w:t>
      </w:r>
    </w:p>
    <w:p w:rsidR="00000000" w:rsidDel="00000000" w:rsidP="00000000" w:rsidRDefault="00000000" w:rsidRPr="00000000" w14:paraId="0000008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Word tokenization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color w:val="212121"/>
          <w:sz w:val="24"/>
          <w:szCs w:val="24"/>
          <w:rtl w:val="0"/>
        </w:rPr>
        <w:t xml:space="preserve">It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is the process of splitting a large sample of text into words. This is a requirement in natural language processing tasks where each word needs to be captured and subjected to further analysis like classifying and counting them for a particular sentiment etc.</w:t>
      </w:r>
    </w:p>
    <w:p w:rsidR="00000000" w:rsidDel="00000000" w:rsidP="00000000" w:rsidRDefault="00000000" w:rsidRPr="00000000" w14:paraId="0000008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Punctuation removal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Punctuations does not carry any meaning in clustering, so removing punctuations helps to get rid of unhelpful parts of the data, or noise.</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Stopwords removal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Stop-words are basically a set of commonly used words in any language, not just in English. If we remove the words that are very commonly used in a given language, we can focus on the important words instead.</w:t>
      </w:r>
    </w:p>
    <w:p w:rsidR="00000000" w:rsidDel="00000000" w:rsidP="00000000" w:rsidRDefault="00000000" w:rsidRPr="00000000" w14:paraId="0000008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Stemming</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Stemming is the process of removing a part of a word, or reducing a word to its stem or root. Applying stemming to reduce words to their basic form or stem, which may or may not be a legitimate word in the language.</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Text vectorization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It is the process of converting text into numerical representation.</w:t>
      </w:r>
    </w:p>
    <w:p w:rsidR="00000000" w:rsidDel="00000000" w:rsidP="00000000" w:rsidRDefault="00000000" w:rsidRPr="00000000" w14:paraId="0000008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Dimensionality reduction using PCA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Pr>
        <w:drawing>
          <wp:inline distB="0" distT="0" distL="0" distR="0">
            <wp:extent cx="2882460" cy="1409934"/>
            <wp:effectExtent b="0" l="0" r="0" t="0"/>
            <wp:docPr id="4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82460" cy="140993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Vectorizing the preprocessed attributes Movie Dates and Description has sum total of 2121 + 192 = 2313 dimensions. These dimensions will have to be reduced using PCA, which would result in </w:t>
      </w:r>
      <w:r w:rsidDel="00000000" w:rsidR="00000000" w:rsidRPr="00000000">
        <w:rPr>
          <w:rFonts w:ascii="Times New Roman" w:cs="Times New Roman" w:eastAsia="Times New Roman" w:hAnsi="Times New Roman"/>
          <w:color w:val="212121"/>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loss of information. Alternatively, the two attributes can be used to model the content into topics using Latent Dirichlet Allocation. This would make sure that all the topical information about video content is captured without putting any available information to waste.</w:t>
      </w:r>
    </w:p>
    <w:p w:rsidR="00000000" w:rsidDel="00000000" w:rsidP="00000000" w:rsidRDefault="00000000" w:rsidRPr="00000000" w14:paraId="0000008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Encoding attributes</w:t>
      </w:r>
    </w:p>
    <w:p w:rsidR="00000000" w:rsidDel="00000000" w:rsidP="00000000" w:rsidRDefault="00000000" w:rsidRPr="00000000" w14:paraId="0000008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800" w:right="0" w:hanging="180"/>
        <w:jc w:val="left"/>
        <w:rPr>
          <w:rFonts w:ascii="Times New Roman" w:cs="Times New Roman" w:eastAsia="Times New Roman" w:hAnsi="Times New Roman"/>
          <w:b w:val="0"/>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encode TV and Movies rating based on</w:t>
      </w:r>
      <w:r w:rsidDel="00000000" w:rsidR="00000000" w:rsidRPr="00000000">
        <w:rPr>
          <w:rFonts w:ascii="Roboto" w:cs="Roboto" w:eastAsia="Roboto" w:hAnsi="Roboto"/>
          <w:b w:val="0"/>
          <w:i w:val="0"/>
          <w:smallCaps w:val="0"/>
          <w:strike w:val="0"/>
          <w:color w:val="212121"/>
          <w:sz w:val="22"/>
          <w:szCs w:val="22"/>
          <w:highlight w:val="white"/>
          <w:u w:val="none"/>
          <w:vertAlign w:val="baseline"/>
          <w:rtl w:val="0"/>
        </w:rPr>
        <w:t xml:space="preserve"> their age recommendations.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1800" w:right="0" w:hanging="18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older_kids = ['TV-PG', 'PG', 'TV-Y7', 'TV-Y7-FV']</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kids = ['TV-G', 'G', 'TV-Y']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teens = ['PG-13','TV-14']</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adult = ['R', 'NC-17', 'TV-MA', 'UR', 'NR']</w:t>
      </w:r>
    </w:p>
    <w:p w:rsidR="00000000" w:rsidDel="00000000" w:rsidP="00000000" w:rsidRDefault="00000000" w:rsidRPr="00000000" w14:paraId="0000009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Processing movie duration</w:t>
      </w:r>
    </w:p>
    <w:p w:rsidR="00000000" w:rsidDel="00000000" w:rsidP="00000000" w:rsidRDefault="00000000" w:rsidRPr="00000000" w14:paraId="000000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Binning release years based on decades</w:t>
      </w:r>
    </w:p>
    <w:p w:rsidR="00000000" w:rsidDel="00000000" w:rsidP="00000000" w:rsidRDefault="00000000" w:rsidRPr="00000000" w14:paraId="0000009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Scaled data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Scaling data using MinMaxscaler.</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Clusters Model Implementation</w:t>
      </w:r>
    </w:p>
    <w:p w:rsidR="00000000" w:rsidDel="00000000" w:rsidP="00000000" w:rsidRDefault="00000000" w:rsidRPr="00000000" w14:paraId="0000009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KMeans Clustering</w:t>
      </w:r>
    </w:p>
    <w:p w:rsidR="00000000" w:rsidDel="00000000" w:rsidP="00000000" w:rsidRDefault="00000000" w:rsidRPr="00000000" w14:paraId="00000099">
      <w:pPr>
        <w:spacing w:line="36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one of the simplest and most popular unsupervised machine learning algorithms. Typically, unsupervised algorithms make inferences from datasets using only input vectors without referring to known, or labeled, outcomes.</w:t>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 algorithm works: </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process the learning data, the K-means algorithm in data mining starts with a first group of randomly selected centroids, which are used as the beginning points for every cluster, and then </w:t>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iterative (repetitive) calculations to optimize the positions of the centroids. It halts creating and optimizing clusters when either: </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centroids have stabilized — there is no change in their values because the clustering has been successful.</w:t>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defined number of iterations has been achieved.</w:t>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algorithm is an iterative algorithm </w:t>
      </w:r>
    </w:p>
    <w:p w:rsidR="00000000" w:rsidDel="00000000" w:rsidP="00000000" w:rsidRDefault="00000000" w:rsidRPr="00000000" w14:paraId="000000A0">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tries to partition the dataset into K pre-defined distinct non overlapping subgroups where each data point belongs to only one  group.</w:t>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6408" cy="1940010"/>
            <wp:effectExtent b="0" l="0" r="0" t="0"/>
            <wp:docPr id="4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46408" cy="1940010"/>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 Figure3.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sz w:val="24"/>
          <w:szCs w:val="24"/>
          <w:rtl w:val="0"/>
        </w:rPr>
        <w:t xml:space="preserve">deal clustering</w:t>
      </w:r>
      <w:r w:rsidDel="00000000" w:rsidR="00000000" w:rsidRPr="00000000">
        <w:rPr>
          <w:rtl w:val="0"/>
        </w:rPr>
      </w:r>
    </w:p>
    <w:p w:rsidR="00000000" w:rsidDel="00000000" w:rsidP="00000000" w:rsidRDefault="00000000" w:rsidRPr="00000000" w14:paraId="000000A2">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p>
    <w:p w:rsidR="00000000" w:rsidDel="00000000" w:rsidP="00000000" w:rsidRDefault="00000000" w:rsidRPr="00000000" w14:paraId="000000A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the sample data using build blobs and used range n_clusters to</w:t>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number of clusters we wanted to utilize in k means.</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Silhouette score and visualization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6 The average silhouette_score is : 0.8241586215209683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7 The average silhouette_score is : 0.878767417891252</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8 The average silhouette_score is : 0.9088984605920681</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9 The average silhouette_score is : 0.847653554157447</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10 The average silhouette_score is : 0.7575834743509814</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11 The average silhouette_score is : 0.702871382837682</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n_clusters = 12 The average silhouette_score is : 0.6445708894336349</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58745"/>
            <wp:effectExtent b="0" l="0" r="0" t="0"/>
            <wp:docPr id="4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510" cy="265874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600960"/>
            <wp:effectExtent b="0" l="0" r="0" t="0"/>
            <wp:docPr id="4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8" w:w="11906" w:orient="portrait"/>
          <w:pgMar w:bottom="1440" w:top="1440" w:left="1440" w:right="1440" w:header="708" w:footer="708"/>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631440"/>
            <wp:effectExtent b="0" l="0" r="0" t="0"/>
            <wp:docPr id="4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51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0" w:right="0"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Silhouette Coefficient or silhouette score(meaning)</w:t>
      </w:r>
    </w:p>
    <w:p w:rsidR="00000000" w:rsidDel="00000000" w:rsidP="00000000" w:rsidRDefault="00000000" w:rsidRPr="00000000" w14:paraId="000000B2">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rsidR="00000000" w:rsidDel="00000000" w:rsidP="00000000" w:rsidRDefault="00000000" w:rsidRPr="00000000" w14:paraId="000000B3">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rsidR="00000000" w:rsidDel="00000000" w:rsidP="00000000" w:rsidRDefault="00000000" w:rsidRPr="00000000" w14:paraId="000000B4">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distance between the observation and all other data points in the same cluster. This distance can also be called a mean intra-cluster distance. The mean distance is denoted by a.</w:t>
      </w:r>
    </w:p>
    <w:p w:rsidR="00000000" w:rsidDel="00000000" w:rsidP="00000000" w:rsidRDefault="00000000" w:rsidRPr="00000000" w14:paraId="000000B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distance between the observation and all other data points of the next nearest cluster. This distance can also be called a mean nearest-cluster distance. The mean distance is denoted by b.</w:t>
      </w:r>
    </w:p>
    <w:p w:rsidR="00000000" w:rsidDel="00000000" w:rsidP="00000000" w:rsidRDefault="00000000" w:rsidRPr="00000000" w14:paraId="000000B6">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Silhouette Coefficient s for a single sample is then given as</w:t>
      </w:r>
    </w:p>
    <w:p w:rsidR="00000000" w:rsidDel="00000000" w:rsidP="00000000" w:rsidRDefault="00000000" w:rsidRPr="00000000" w14:paraId="000000B7">
      <w:pPr>
        <w:jc w:val="center"/>
        <w:rPr>
          <w:rFonts w:ascii="Cambria Math" w:cs="Cambria Math" w:eastAsia="Cambria Math" w:hAnsi="Cambria Math"/>
          <w:color w:val="212121"/>
          <w:sz w:val="24"/>
          <w:szCs w:val="24"/>
          <w:highlight w:val="white"/>
        </w:rPr>
      </w:pPr>
      <m:oMath>
        <m:r>
          <w:rPr>
            <w:rFonts w:ascii="Cambria Math" w:cs="Cambria Math" w:eastAsia="Cambria Math" w:hAnsi="Cambria Math"/>
            <w:color w:val="212121"/>
            <w:sz w:val="24"/>
            <w:szCs w:val="24"/>
            <w:highlight w:val="white"/>
          </w:rPr>
          <m:t xml:space="preserve">s=</m:t>
        </m:r>
        <m:f>
          <m:fPr>
            <m:ctrlPr>
              <w:rPr>
                <w:rFonts w:ascii="Cambria Math" w:cs="Cambria Math" w:eastAsia="Cambria Math" w:hAnsi="Cambria Math"/>
                <w:color w:val="212121"/>
                <w:sz w:val="24"/>
                <w:szCs w:val="24"/>
                <w:highlight w:val="white"/>
              </w:rPr>
            </m:ctrlPr>
          </m:fPr>
          <m:num>
            <m:r>
              <w:rPr>
                <w:rFonts w:ascii="Cambria Math" w:cs="Cambria Math" w:eastAsia="Cambria Math" w:hAnsi="Cambria Math"/>
                <w:color w:val="212121"/>
                <w:sz w:val="24"/>
                <w:szCs w:val="24"/>
                <w:highlight w:val="white"/>
              </w:rPr>
              <m:t xml:space="preserve">b-a</m:t>
            </m:r>
          </m:num>
          <m:den>
            <m:r>
              <w:rPr>
                <w:rFonts w:ascii="Cambria Math" w:cs="Cambria Math" w:eastAsia="Cambria Math" w:hAnsi="Cambria Math"/>
                <w:color w:val="212121"/>
                <w:sz w:val="24"/>
                <w:szCs w:val="24"/>
                <w:highlight w:val="white"/>
              </w:rPr>
              <m:t xml:space="preserve">max(a,b)</m:t>
            </m:r>
          </m:den>
        </m:f>
      </m:oMath>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observation belonging to all the clusters:</w:t>
      </w:r>
    </w:p>
    <w:p w:rsidR="00000000" w:rsidDel="00000000" w:rsidP="00000000" w:rsidRDefault="00000000" w:rsidRPr="00000000" w14:paraId="000000B9">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0" w:right="0"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Elbow Curve:</w:t>
      </w:r>
    </w:p>
    <w:p w:rsidR="00000000" w:rsidDel="00000000" w:rsidP="00000000" w:rsidRDefault="00000000" w:rsidRPr="00000000" w14:paraId="000000BA">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Elbow Curve is one of the most popular methods to determine this optimal value of k.</w:t>
      </w:r>
    </w:p>
    <w:p w:rsidR="00000000" w:rsidDel="00000000" w:rsidP="00000000" w:rsidRDefault="00000000" w:rsidRPr="00000000" w14:paraId="000000BB">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elbow curve uses the sum of squared distance (SSE) to choose an ideal value of k based on the distance between the data points and their assigned clusters.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10772" cy="984876"/>
            <wp:effectExtent b="0" l="0" r="0" t="0"/>
            <wp:docPr id="4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910772" cy="98487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Hierarchical Clustering</w:t>
      </w:r>
    </w:p>
    <w:p w:rsidR="00000000" w:rsidDel="00000000" w:rsidP="00000000" w:rsidRDefault="00000000" w:rsidRPr="00000000" w14:paraId="000000C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0" w:right="0" w:hanging="18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Agglomerative Clustering</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gglomerative clustering is the most common type of hierarchical clustering used to group objects in clusters based on their similarity. ... Next, pairs of clusters are successively merged until all clusters have been merged into one big cluster containing all objects.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30951" cy="1540056"/>
            <wp:effectExtent b="0" l="0" r="0" t="0"/>
            <wp:docPr id="4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30951" cy="154005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highest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Silhouette Score of 0.90 </w:t>
      </w:r>
      <w:r w:rsidDel="00000000" w:rsidR="00000000" w:rsidRPr="00000000">
        <w:rPr>
          <w:rFonts w:ascii="Times New Roman" w:cs="Times New Roman" w:eastAsia="Times New Roman" w:hAnsi="Times New Roman"/>
          <w:sz w:val="24"/>
          <w:szCs w:val="24"/>
          <w:rtl w:val="0"/>
        </w:rPr>
        <w:t xml:space="preserve">was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achieved at distance = 20 with 8 clusters.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Topic Modelling</w:t>
      </w:r>
    </w:p>
    <w:p w:rsidR="00000000" w:rsidDel="00000000" w:rsidP="00000000" w:rsidRDefault="00000000" w:rsidRPr="00000000" w14:paraId="000000C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Latent Dirichlet Allocation (LDA)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LDA is a generative probabilistic model that assumes each topic is a mixture over an underlying set of words, and each document is a mixture of over a set of topic probabilities.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2931160" cy="1641917"/>
            <wp:effectExtent b="0" l="0" r="0" t="0"/>
            <wp:wrapSquare wrapText="bothSides" distB="0" distT="0" distL="114300" distR="11430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931160" cy="1641917"/>
                    </a:xfrm>
                    <a:prstGeom prst="rect"/>
                    <a:ln/>
                  </pic:spPr>
                </pic:pic>
              </a:graphicData>
            </a:graphic>
          </wp:anchor>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297028" cy="2949575"/>
            <wp:effectExtent b="0" l="0" r="0" t="0"/>
            <wp:wrapSquare wrapText="bothSides" distB="0" distT="0" distL="114300" distR="114300"/>
            <wp:docPr id="3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97028" cy="2949575"/>
                    </a:xfrm>
                    <a:prstGeom prst="rect"/>
                    <a:ln/>
                  </pic:spPr>
                </pic:pic>
              </a:graphicData>
            </a:graphic>
          </wp:anchor>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rFonts w:ascii="Times New Roman" w:cs="Times New Roman" w:eastAsia="Times New Roman" w:hAnsi="Times New Roman"/>
          <w:b w:val="0"/>
          <w:i w:val="0"/>
          <w:smallCaps w:val="0"/>
          <w:strike w:val="0"/>
          <w:color w:val="212121"/>
          <w:sz w:val="24"/>
          <w:szCs w:val="24"/>
          <w:u w:val="none"/>
          <w:shd w:fill="auto" w:val="clear"/>
          <w:vertAlign w:val="baseline"/>
        </w:rPr>
        <w:sectPr>
          <w:type w:val="continuous"/>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Conclusion – EDA</w:t>
      </w:r>
    </w:p>
    <w:p w:rsidR="00000000" w:rsidDel="00000000" w:rsidP="00000000" w:rsidRDefault="00000000" w:rsidRPr="00000000" w14:paraId="000000C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Majority of content available on Netflix is Movies.</w:t>
      </w:r>
    </w:p>
    <w:p w:rsidR="00000000" w:rsidDel="00000000" w:rsidP="00000000" w:rsidRDefault="00000000" w:rsidRPr="00000000" w14:paraId="000000C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Growth in the number of movies on Netflix is much higher than tv shows. The highest number of movies and tv shows got added in 2019 and 2020</w:t>
      </w:r>
    </w:p>
    <w:p w:rsidR="00000000" w:rsidDel="00000000" w:rsidP="00000000" w:rsidRDefault="00000000" w:rsidRPr="00000000" w14:paraId="000000C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October, November, December, and January are months in which many shows and movies get uploaded to the platform.</w:t>
      </w:r>
    </w:p>
    <w:p w:rsidR="00000000" w:rsidDel="00000000" w:rsidP="00000000" w:rsidRDefault="00000000" w:rsidRPr="00000000" w14:paraId="000000C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Most of the content gets uploaded </w:t>
      </w:r>
      <w:r w:rsidDel="00000000" w:rsidR="00000000" w:rsidRPr="00000000">
        <w:rPr>
          <w:rFonts w:ascii="Times New Roman" w:cs="Times New Roman" w:eastAsia="Times New Roman" w:hAnsi="Times New Roman"/>
          <w:color w:val="212121"/>
          <w:sz w:val="24"/>
          <w:szCs w:val="24"/>
          <w:rtl w:val="0"/>
        </w:rPr>
        <w:t xml:space="preserve">at</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the beginning and the middle of the month.</w:t>
      </w:r>
    </w:p>
    <w:p w:rsidR="00000000" w:rsidDel="00000000" w:rsidP="00000000" w:rsidRDefault="00000000" w:rsidRPr="00000000" w14:paraId="000000D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United States and India are the top countries that produce all of the available content on the platform.</w:t>
      </w:r>
    </w:p>
    <w:p w:rsidR="00000000" w:rsidDel="00000000" w:rsidP="00000000" w:rsidRDefault="00000000" w:rsidRPr="00000000" w14:paraId="000000D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TV-MA tops the charts, indicating that mature content is more popular on Netflix</w:t>
      </w:r>
    </w:p>
    <w:p w:rsidR="00000000" w:rsidDel="00000000" w:rsidP="00000000" w:rsidRDefault="00000000" w:rsidRPr="00000000" w14:paraId="000000D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color w:val="212121"/>
          <w:sz w:val="24"/>
          <w:szCs w:val="24"/>
          <w:rtl w:val="0"/>
        </w:rPr>
        <w:t xml:space="preserve">The top</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Genres on Netflix are found to be: Drama, Comedy, Documentary, Action and Adventure, Romance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etc.</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Analysis of Content produced in different countries</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United States is a leading producer of both types of content which is obvious as Netflix is US Based company. It is followed by India where most of the content is in the form of movies</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Drama is the most produced genre in a lot of Non-English speaking countries</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Comedy is the most produced genre in English-speaking countries like the United States of America, United Kingdom, and Canada</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Drama and Comedy are the most produced genres in the top countries with the exceptions of Japan and South Korea</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Japan is the biggest producer of Anime. Anime is also the most produced in the genre in Japan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Is Netflix has increasingly focused on TV rather than movies in recent years.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have observed that TV shows signed have been higher than movies in 2016.</w:t>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the no of movies signed was higher, it can be seen that the TV shows signed per year are catching up with the movies signed year by year.</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ind w:left="36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Conclusion – Clustering models</w:t>
      </w:r>
    </w:p>
    <w:p w:rsidR="00000000" w:rsidDel="00000000" w:rsidP="00000000" w:rsidRDefault="00000000" w:rsidRPr="00000000" w14:paraId="000000D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k=8 is found to be an optimal value for clusters with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highest silhouette score of 0.909 using which we grouped our data into 8 distinct clusters.</w:t>
      </w:r>
    </w:p>
    <w:p w:rsidR="00000000" w:rsidDel="00000000" w:rsidP="00000000" w:rsidRDefault="00000000" w:rsidRPr="00000000" w14:paraId="000000D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Using dendrograms and comparing various distance thresholds, a distance of 20 produced the highest silhouette score of 0.90 with 8 clusters </w:t>
      </w:r>
      <w:r w:rsidDel="00000000" w:rsidR="00000000" w:rsidRPr="00000000">
        <w:rPr>
          <w:rFonts w:ascii="Times New Roman" w:cs="Times New Roman" w:eastAsia="Times New Roman" w:hAnsi="Times New Roman"/>
          <w:color w:val="212121"/>
          <w:sz w:val="24"/>
          <w:szCs w:val="24"/>
          <w:rtl w:val="0"/>
        </w:rPr>
        <w:t xml:space="preserve">producing</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 the highest silhouette score of 0.90 with 8 clusters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Topic Modelling</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We have observed that TV shows signed have been higher than movies in 2016.</w:t>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the no of movies signed was higher, it can be seen that the TV shows signed per year are catching up with the movies signed year by year.</w:t>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Topics and corresponding top words are given down below:</w:t>
      </w:r>
    </w:p>
    <w:tbl>
      <w:tblPr>
        <w:tblStyle w:val="Table1"/>
        <w:tblW w:w="4964.0" w:type="dxa"/>
        <w:jc w:val="left"/>
        <w:tblLayout w:type="fixed"/>
        <w:tblLook w:val="0400"/>
      </w:tblPr>
      <w:tblGrid>
        <w:gridCol w:w="2049"/>
        <w:gridCol w:w="2915"/>
        <w:tblGridChange w:id="0">
          <w:tblGrid>
            <w:gridCol w:w="2049"/>
            <w:gridCol w:w="2915"/>
          </w:tblGrid>
        </w:tblGridChange>
      </w:tblGrid>
      <w:tr>
        <w:trPr>
          <w:cantSplit w:val="0"/>
          <w:trHeight w:val="332" w:hRule="atLeast"/>
          <w:tblHeader w:val="0"/>
        </w:trPr>
        <w:tc>
          <w:tcPr>
            <w:tcBorders>
              <w:top w:color="134f5c" w:space="0" w:sz="8" w:val="single"/>
              <w:left w:color="134f5c" w:space="0" w:sz="8" w:val="single"/>
              <w:bottom w:color="134f5c" w:space="0" w:sz="24" w:val="single"/>
              <w:right w:color="134f5c" w:space="0" w:sz="8" w:val="single"/>
            </w:tcBorders>
            <w:shd w:fill="0097a7" w:val="clear"/>
            <w:tcMar>
              <w:top w:w="72.0" w:type="dxa"/>
              <w:left w:w="144.0" w:type="dxa"/>
              <w:bottom w:w="72.0" w:type="dxa"/>
              <w:right w:w="144.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Topics</w:t>
            </w:r>
            <w:r w:rsidDel="00000000" w:rsidR="00000000" w:rsidRPr="00000000">
              <w:rPr>
                <w:rtl w:val="0"/>
              </w:rPr>
            </w:r>
          </w:p>
        </w:tc>
        <w:tc>
          <w:tcPr>
            <w:tcBorders>
              <w:top w:color="134f5c" w:space="0" w:sz="8" w:val="single"/>
              <w:left w:color="134f5c" w:space="0" w:sz="8" w:val="single"/>
              <w:bottom w:color="134f5c" w:space="0" w:sz="24" w:val="single"/>
              <w:right w:color="134f5c" w:space="0" w:sz="8" w:val="single"/>
            </w:tcBorders>
            <w:shd w:fill="0097a7" w:val="clear"/>
            <w:tcMar>
              <w:top w:w="72.0" w:type="dxa"/>
              <w:left w:w="144.0" w:type="dxa"/>
              <w:bottom w:w="72.0" w:type="dxa"/>
              <w:right w:w="144.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Corresponding Top Words</w:t>
            </w:r>
            <w:r w:rsidDel="00000000" w:rsidR="00000000" w:rsidRPr="00000000">
              <w:rPr>
                <w:rtl w:val="0"/>
              </w:rPr>
            </w:r>
          </w:p>
        </w:tc>
      </w:tr>
      <w:tr>
        <w:trPr>
          <w:cantSplit w:val="0"/>
          <w:trHeight w:val="332" w:hRule="atLeast"/>
          <w:tblHeader w:val="0"/>
        </w:trPr>
        <w:tc>
          <w:tcPr>
            <w:tcBorders>
              <w:top w:color="134f5c" w:space="0" w:sz="24" w:val="single"/>
              <w:left w:color="134f5c" w:space="0" w:sz="8" w:val="single"/>
              <w:bottom w:color="134f5c" w:space="0" w:sz="8" w:val="single"/>
              <w:right w:color="134f5c" w:space="0" w:sz="8" w:val="single"/>
            </w:tcBorders>
            <w:shd w:fill="cbdde1" w:val="clear"/>
            <w:tcMar>
              <w:top w:w="72.0" w:type="dxa"/>
              <w:left w:w="144.0" w:type="dxa"/>
              <w:bottom w:w="72.0" w:type="dxa"/>
              <w:right w:w="144.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1</w:t>
            </w:r>
          </w:p>
        </w:tc>
        <w:tc>
          <w:tcPr>
            <w:tcBorders>
              <w:top w:color="134f5c" w:space="0" w:sz="24" w:val="single"/>
              <w:left w:color="134f5c" w:space="0" w:sz="8" w:val="single"/>
              <w:bottom w:color="134f5c" w:space="0" w:sz="8" w:val="single"/>
              <w:right w:color="134f5c" w:space="0" w:sz="8" w:val="single"/>
            </w:tcBorders>
            <w:shd w:fill="cbdde1" w:val="clear"/>
            <w:tcMar>
              <w:top w:w="72.0" w:type="dxa"/>
              <w:left w:w="144.0" w:type="dxa"/>
              <w:bottom w:w="72.0" w:type="dxa"/>
              <w:right w:w="144.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Comedy &gt; Drama &gt; Romance &gt; Love &gt; Life</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2</w:t>
            </w:r>
          </w:p>
        </w:tc>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Documentary &gt; Music &gt; World &gt; Seri &gt; Reality</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cbdde1" w:val="clear"/>
            <w:tcMar>
              <w:top w:w="72.0" w:type="dxa"/>
              <w:left w:w="144.0" w:type="dxa"/>
              <w:bottom w:w="72.0" w:type="dxa"/>
              <w:right w:w="144.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3</w:t>
            </w:r>
          </w:p>
        </w:tc>
        <w:tc>
          <w:tcPr>
            <w:tcBorders>
              <w:top w:color="134f5c" w:space="0" w:sz="8" w:val="single"/>
              <w:left w:color="134f5c" w:space="0" w:sz="8" w:val="single"/>
              <w:bottom w:color="134f5c" w:space="0" w:sz="8" w:val="single"/>
              <w:right w:color="134f5c" w:space="0" w:sz="8" w:val="single"/>
            </w:tcBorders>
            <w:shd w:fill="cbdde1" w:val="clear"/>
            <w:tcMar>
              <w:top w:w="72.0" w:type="dxa"/>
              <w:left w:w="144.0" w:type="dxa"/>
              <w:bottom w:w="72.0" w:type="dxa"/>
              <w:right w:w="144.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Drama &gt; Action and Adventure &gt; Thriller &gt; Young &gt; Family</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4</w:t>
            </w:r>
          </w:p>
        </w:tc>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Crime &gt; Drama &gt; Murder &gt; Thriller &gt; Comedy</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5</w:t>
            </w:r>
          </w:p>
        </w:tc>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Family &gt; Comedy &gt; Kids &gt; School &gt; Friend</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6</w:t>
            </w:r>
          </w:p>
        </w:tc>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Action &amp; Adventure &gt; Drama &gt; Crime &gt; Comedy &gt; Team</w:t>
            </w:r>
          </w:p>
        </w:tc>
      </w:tr>
      <w:tr>
        <w:trPr>
          <w:cantSplit w:val="0"/>
          <w:trHeight w:val="332" w:hRule="atLeast"/>
          <w:tblHeader w:val="0"/>
        </w:trPr>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76" w:lineRule="auto"/>
              <w:ind w:left="10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Topic 7</w:t>
            </w:r>
          </w:p>
        </w:tc>
        <w:tc>
          <w:tcPr>
            <w:tcBorders>
              <w:top w:color="134f5c" w:space="0" w:sz="8" w:val="single"/>
              <w:left w:color="134f5c" w:space="0" w:sz="8" w:val="single"/>
              <w:bottom w:color="134f5c" w:space="0" w:sz="8" w:val="single"/>
              <w:right w:color="134f5c" w:space="0" w:sz="8" w:val="single"/>
            </w:tcBorders>
            <w:shd w:fill="e7eff1" w:val="clear"/>
            <w:tcMar>
              <w:top w:w="72.0" w:type="dxa"/>
              <w:left w:w="144.0" w:type="dxa"/>
              <w:bottom w:w="72.0" w:type="dxa"/>
              <w:right w:w="144.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76" w:lineRule="auto"/>
              <w:ind w:left="397"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Comedy &gt; Special &gt; Stand &gt; Anime &gt; Power</w:t>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ind w:left="108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76"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Challenges</w:t>
      </w:r>
    </w:p>
    <w:p w:rsidR="00000000" w:rsidDel="00000000" w:rsidP="00000000" w:rsidRDefault="00000000" w:rsidRPr="00000000" w14:paraId="000000F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Data pre-processing was tough to tackle</w:t>
      </w:r>
    </w:p>
    <w:p w:rsidR="00000000" w:rsidDel="00000000" w:rsidP="00000000" w:rsidRDefault="00000000" w:rsidRPr="00000000" w14:paraId="000000F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So many outliers </w:t>
      </w:r>
      <w:r w:rsidDel="00000000" w:rsidR="00000000" w:rsidRPr="00000000">
        <w:rPr>
          <w:rFonts w:ascii="Times New Roman" w:cs="Times New Roman" w:eastAsia="Times New Roman" w:hAnsi="Times New Roman"/>
          <w:color w:val="212121"/>
          <w:sz w:val="24"/>
          <w:szCs w:val="24"/>
          <w:rtl w:val="0"/>
        </w:rPr>
        <w:t xml:space="preserve">are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present in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dataset.</w:t>
      </w:r>
    </w:p>
    <w:p w:rsidR="00000000" w:rsidDel="00000000" w:rsidP="00000000" w:rsidRDefault="00000000" w:rsidRPr="00000000" w14:paraId="000000F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Choosing </w:t>
      </w:r>
      <w:r w:rsidDel="00000000" w:rsidR="00000000" w:rsidRPr="00000000">
        <w:rPr>
          <w:rFonts w:ascii="Times New Roman" w:cs="Times New Roman" w:eastAsia="Times New Roman" w:hAnsi="Times New Roman"/>
          <w:color w:val="212121"/>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appropriate algorithm. </w:t>
      </w:r>
    </w:p>
    <w:p w:rsidR="00000000" w:rsidDel="00000000" w:rsidP="00000000" w:rsidRDefault="00000000" w:rsidRPr="00000000" w14:paraId="000000F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Choosing appropriate visualization techniques was difficult.</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21212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2"/>
          <w:szCs w:val="32"/>
          <w:u w:val="none"/>
          <w:shd w:fill="auto" w:val="clear"/>
          <w:vertAlign w:val="baseline"/>
          <w:rtl w:val="0"/>
        </w:rPr>
        <w:t xml:space="preserve">References</w:t>
      </w:r>
    </w:p>
    <w:p w:rsidR="00000000" w:rsidDel="00000000" w:rsidP="00000000" w:rsidRDefault="00000000" w:rsidRPr="00000000" w14:paraId="0000010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Python Pandas Documentation ( </w:t>
      </w: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https://pandas.pydata.org/pandas-docs/stable</w:t>
        </w:r>
      </w:hyperlink>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Python Matplotlib Documentation (</w:t>
      </w: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https://matplotlib.org/stable/index.html</w:t>
        </w:r>
      </w:hyperlink>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Python Seaborn Documentation (</w:t>
      </w: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https://seaborn.pydata.org/</w:t>
        </w:r>
      </w:hyperlink>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SK Learn Documentation (</w:t>
      </w:r>
      <w:hyperlink r:id="rId3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https://scikit-learn.org/</w:t>
        </w:r>
      </w:hyperlink>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Articles of medium.com</w:t>
      </w:r>
    </w:p>
    <w:p w:rsidR="00000000" w:rsidDel="00000000" w:rsidP="00000000" w:rsidRDefault="00000000" w:rsidRPr="00000000" w14:paraId="0000010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Our EDA Project Documentation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lowerLetter"/>
      <w:lvlText w:val="%1."/>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b w:val="1"/>
        <w:sz w:val="32"/>
        <w:szCs w:val="32"/>
      </w:rPr>
    </w:lvl>
    <w:lvl w:ilvl="1">
      <w:start w:val="1"/>
      <w:numFmt w:val="lowerLetter"/>
      <w:lvlText w:val="%2."/>
      <w:lvlJc w:val="left"/>
      <w:pPr>
        <w:ind w:left="1080" w:hanging="360"/>
      </w:pPr>
      <w:rPr>
        <w:rFonts w:ascii="Times New Roman" w:cs="Times New Roman" w:eastAsia="Times New Roman" w:hAnsi="Times New Roman"/>
      </w:rPr>
    </w:lvl>
    <w:lvl w:ilvl="2">
      <w:start w:val="1"/>
      <w:numFmt w:val="lowerRoman"/>
      <w:lvlText w:val="%3."/>
      <w:lvlJc w:val="right"/>
      <w:pPr>
        <w:ind w:left="1800" w:hanging="180"/>
      </w:pPr>
      <w:rPr>
        <w:sz w:val="24"/>
        <w:szCs w:val="24"/>
      </w:rPr>
    </w:lvl>
    <w:lvl w:ilvl="3">
      <w:start w:val="11"/>
      <w:numFmt w:val="bullet"/>
      <w:lvlText w:val="●"/>
      <w:lvlJc w:val="left"/>
      <w:pPr>
        <w:ind w:left="2520" w:hanging="360"/>
      </w:pPr>
      <w:rPr>
        <w:rFonts w:ascii="Noto Sans Symbols" w:cs="Noto Sans Symbols" w:eastAsia="Noto Sans Symbols" w:hAnsi="Noto Sans Symbols"/>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lowerLetter"/>
      <w:lvlText w:val="%1."/>
      <w:lvlJc w:val="left"/>
      <w:pPr>
        <w:ind w:left="360" w:hanging="360"/>
      </w:pPr>
      <w:rPr/>
    </w:lvl>
    <w:lvl w:ilvl="1">
      <w:start w:val="1"/>
      <w:numFmt w:val="lowerLetter"/>
      <w:lvlText w:val="%2."/>
      <w:lvlJc w:val="left"/>
      <w:pPr>
        <w:ind w:left="1080" w:hanging="360"/>
      </w:pPr>
      <w:rPr>
        <w:rFonts w:ascii="Times New Roman" w:cs="Times New Roman" w:eastAsia="Times New Roman" w:hAnsi="Times New Roman"/>
      </w:rPr>
    </w:lvl>
    <w:lvl w:ilvl="2">
      <w:start w:val="1"/>
      <w:numFmt w:val="lowerRoman"/>
      <w:lvlText w:val="%3."/>
      <w:lvlJc w:val="right"/>
      <w:pPr>
        <w:ind w:left="1800" w:hanging="180"/>
      </w:pPr>
      <w:rPr>
        <w:sz w:val="24"/>
        <w:szCs w:val="24"/>
      </w:rPr>
    </w:lvl>
    <w:lvl w:ilvl="3">
      <w:start w:val="11"/>
      <w:numFmt w:val="bullet"/>
      <w:lvlText w:val="●"/>
      <w:lvlJc w:val="left"/>
      <w:pPr>
        <w:ind w:left="2203" w:hanging="360"/>
      </w:pPr>
      <w:rPr>
        <w:rFonts w:ascii="Noto Sans Symbols" w:cs="Noto Sans Symbols" w:eastAsia="Noto Sans Symbols" w:hAnsi="Noto Sans Symbols"/>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Noto Sans Symbols" w:cs="Noto Sans Symbols" w:eastAsia="Noto Sans Symbols" w:hAnsi="Noto Sans Symbols"/>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
      <w:lvlJc w:val="left"/>
      <w:pPr>
        <w:ind w:left="6120" w:hanging="360"/>
      </w:pPr>
      <w:rPr>
        <w:rFonts w:ascii="Noto Sans Symbols" w:cs="Noto Sans Symbols" w:eastAsia="Noto Sans Symbols" w:hAnsi="Noto Sans Symbols"/>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415F7"/>
    <w:pPr>
      <w:spacing w:line="256" w:lineRule="auto"/>
    </w:pPr>
    <w:rPr>
      <w:rFonts w:ascii="Calibri" w:cs="Calibri" w:eastAsia="Calibri" w:hAnsi="Calibri"/>
      <w:lang w:eastAsia="en-IN"/>
    </w:rPr>
  </w:style>
  <w:style w:type="paragraph" w:styleId="Heading1">
    <w:name w:val="heading 1"/>
    <w:basedOn w:val="Normal"/>
    <w:next w:val="Normal"/>
    <w:link w:val="Heading1Char"/>
    <w:uiPriority w:val="9"/>
    <w:qFormat w:val="1"/>
    <w:rsid w:val="0071112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B737DB"/>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415F7"/>
    <w:pPr>
      <w:ind w:left="720"/>
      <w:contextualSpacing w:val="1"/>
    </w:pPr>
  </w:style>
  <w:style w:type="paragraph" w:styleId="Default" w:customStyle="1">
    <w:name w:val="Default"/>
    <w:rsid w:val="00180EE1"/>
    <w:pPr>
      <w:autoSpaceDE w:val="0"/>
      <w:autoSpaceDN w:val="0"/>
      <w:adjustRightInd w:val="0"/>
      <w:spacing w:after="0" w:line="240" w:lineRule="auto"/>
    </w:pPr>
    <w:rPr>
      <w:rFonts w:ascii="Calibri" w:cs="Calibri" w:hAnsi="Calibri"/>
      <w:color w:val="000000"/>
      <w:sz w:val="24"/>
      <w:szCs w:val="24"/>
    </w:rPr>
  </w:style>
  <w:style w:type="character" w:styleId="Hyperlink">
    <w:name w:val="Hyperlink"/>
    <w:basedOn w:val="DefaultParagraphFont"/>
    <w:uiPriority w:val="99"/>
    <w:unhideWhenUsed w:val="1"/>
    <w:rsid w:val="006F4BF4"/>
    <w:rPr>
      <w:color w:val="0563c1" w:themeColor="hyperlink"/>
      <w:u w:val="single"/>
    </w:rPr>
  </w:style>
  <w:style w:type="character" w:styleId="UnresolvedMention">
    <w:name w:val="Unresolved Mention"/>
    <w:basedOn w:val="DefaultParagraphFont"/>
    <w:uiPriority w:val="99"/>
    <w:semiHidden w:val="1"/>
    <w:unhideWhenUsed w:val="1"/>
    <w:rsid w:val="006F4BF4"/>
    <w:rPr>
      <w:color w:val="605e5c"/>
      <w:shd w:color="auto" w:fill="e1dfdd" w:val="clear"/>
    </w:rPr>
  </w:style>
  <w:style w:type="character" w:styleId="Heading2Char" w:customStyle="1">
    <w:name w:val="Heading 2 Char"/>
    <w:basedOn w:val="DefaultParagraphFont"/>
    <w:link w:val="Heading2"/>
    <w:uiPriority w:val="9"/>
    <w:rsid w:val="00B737DB"/>
    <w:rPr>
      <w:rFonts w:ascii="Times New Roman" w:cs="Times New Roman" w:eastAsia="Times New Roman" w:hAnsi="Times New Roman"/>
      <w:b w:val="1"/>
      <w:bCs w:val="1"/>
      <w:sz w:val="36"/>
      <w:szCs w:val="36"/>
      <w:lang w:eastAsia="en-IN"/>
    </w:rPr>
  </w:style>
  <w:style w:type="paragraph" w:styleId="NormalWeb">
    <w:name w:val="Normal (Web)"/>
    <w:basedOn w:val="Normal"/>
    <w:uiPriority w:val="99"/>
    <w:semiHidden w:val="1"/>
    <w:unhideWhenUsed w:val="1"/>
    <w:rsid w:val="00B737DB"/>
    <w:pPr>
      <w:spacing w:after="100" w:afterAutospacing="1" w:before="100" w:beforeAutospacing="1" w:line="240" w:lineRule="auto"/>
    </w:pPr>
    <w:rPr>
      <w:rFonts w:ascii="Times New Roman" w:cs="Times New Roman" w:eastAsia="Times New Roman" w:hAnsi="Times New Roman"/>
      <w:sz w:val="24"/>
      <w:szCs w:val="24"/>
    </w:rPr>
  </w:style>
  <w:style w:type="character" w:styleId="button-content" w:customStyle="1">
    <w:name w:val="button-content"/>
    <w:basedOn w:val="DefaultParagraphFont"/>
    <w:rsid w:val="00B737DB"/>
  </w:style>
  <w:style w:type="character" w:styleId="Heading1Char" w:customStyle="1">
    <w:name w:val="Heading 1 Char"/>
    <w:basedOn w:val="DefaultParagraphFont"/>
    <w:link w:val="Heading1"/>
    <w:uiPriority w:val="9"/>
    <w:rsid w:val="00711121"/>
    <w:rPr>
      <w:rFonts w:asciiTheme="majorHAnsi" w:cstheme="majorBidi" w:eastAsiaTheme="majorEastAsia" w:hAnsiTheme="majorHAnsi"/>
      <w:color w:val="2f5496" w:themeColor="accent1" w:themeShade="0000BF"/>
      <w:sz w:val="32"/>
      <w:szCs w:val="32"/>
      <w:lang w:eastAsia="en-IN"/>
    </w:rPr>
  </w:style>
  <w:style w:type="character" w:styleId="Strong">
    <w:name w:val="Strong"/>
    <w:basedOn w:val="DefaultParagraphFont"/>
    <w:uiPriority w:val="22"/>
    <w:qFormat w:val="1"/>
    <w:rsid w:val="009E15DE"/>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hyperlink" Target="https://pandas.pydata.org/pandas-docs/stable"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tplotlib.org/stable/index.html" TargetMode="External"/><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hyperlink" Target="https://scikit-learn.org/" TargetMode="External"/><Relationship Id="rId30" Type="http://schemas.openxmlformats.org/officeDocument/2006/relationships/hyperlink" Target="https://seaborn.pydata.org/" TargetMode="Externa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cFuBbqyNWUZcBAxo9ZXOIV1FUQ==">AMUW2mW5iZ3eCOGCYA6xgQg+QIl1S0s/84B5U4VVNJ/N9EzJfTV9f9Zr2ypquiNenh2HkBuPvlDwhAHSH5qwUmLErkrYVWpw70l9axAE2teBW5SG7Cks/e4SRhh4vHTOY+PCZweIOIDZ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2022-12-05T08:14:00Z</dcterms:created>
  <dc:creator>nitesh verma</dc:creator>
</cp:coreProperties>
</file>