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EF0" w:rsidRPr="005E74E2" w:rsidRDefault="008C0EF0" w:rsidP="008C0EF0">
      <w:pPr>
        <w:widowControl w:val="0"/>
        <w:autoSpaceDE w:val="0"/>
        <w:autoSpaceDN w:val="0"/>
        <w:adjustRightInd w:val="0"/>
        <w:rPr>
          <w:rFonts w:ascii="Times New Roman" w:hAnsi="Times New Roman"/>
          <w:b/>
          <w:sz w:val="24"/>
          <w:szCs w:val="24"/>
          <w:lang/>
        </w:rPr>
      </w:pPr>
      <w:r w:rsidRPr="005E74E2">
        <w:rPr>
          <w:rFonts w:ascii="Times New Roman" w:hAnsi="Times New Roman"/>
          <w:b/>
          <w:sz w:val="24"/>
          <w:szCs w:val="24"/>
          <w:lang/>
        </w:rPr>
        <w:t>Numerical simulation of low temperature oxygen-enriched combustion of diesel engine with the CFD &amp; n-</w:t>
      </w:r>
      <w:proofErr w:type="spellStart"/>
      <w:r w:rsidRPr="005E74E2">
        <w:rPr>
          <w:rFonts w:ascii="Times New Roman" w:hAnsi="Times New Roman"/>
          <w:b/>
          <w:sz w:val="24"/>
          <w:szCs w:val="24"/>
          <w:lang/>
        </w:rPr>
        <w:t>heptane</w:t>
      </w:r>
      <w:proofErr w:type="spellEnd"/>
      <w:r w:rsidRPr="005E74E2">
        <w:rPr>
          <w:rFonts w:ascii="Times New Roman" w:hAnsi="Times New Roman"/>
          <w:b/>
          <w:sz w:val="24"/>
          <w:szCs w:val="24"/>
          <w:lang/>
        </w:rPr>
        <w:t xml:space="preserve"> sample model's </w:t>
      </w:r>
      <w:proofErr w:type="gramStart"/>
      <w:r w:rsidRPr="005E74E2">
        <w:rPr>
          <w:rFonts w:ascii="Times New Roman" w:hAnsi="Times New Roman"/>
          <w:b/>
          <w:sz w:val="24"/>
          <w:szCs w:val="24"/>
          <w:lang/>
        </w:rPr>
        <w:t>coupling  2011</w:t>
      </w:r>
      <w:proofErr w:type="gramEnd"/>
    </w:p>
    <w:p w:rsidR="008C0EF0" w:rsidRPr="005E74E2" w:rsidRDefault="008C0EF0" w:rsidP="008C0EF0">
      <w:pPr>
        <w:rPr>
          <w:rFonts w:ascii="Times New Roman" w:hAnsi="Times New Roman"/>
          <w:sz w:val="24"/>
          <w:szCs w:val="24"/>
        </w:rPr>
      </w:pPr>
      <w:r w:rsidRPr="005E74E2">
        <w:rPr>
          <w:rFonts w:ascii="Times New Roman" w:hAnsi="Times New Roman"/>
          <w:sz w:val="24"/>
          <w:szCs w:val="24"/>
        </w:rPr>
        <w:t>Multi-dimensional transient numerical simulation was carried out for low-temperature oxygen-enriched combustion method of 4100QBZL-2 diesel engine through the usage of CFD software program AVL-Fire and a simplified mannequin of n-</w:t>
      </w:r>
      <w:proofErr w:type="spellStart"/>
      <w:r w:rsidRPr="005E74E2">
        <w:rPr>
          <w:rFonts w:ascii="Times New Roman" w:hAnsi="Times New Roman"/>
          <w:sz w:val="24"/>
          <w:szCs w:val="24"/>
        </w:rPr>
        <w:t>heptane</w:t>
      </w:r>
      <w:proofErr w:type="spellEnd"/>
      <w:r w:rsidRPr="005E74E2">
        <w:rPr>
          <w:rFonts w:ascii="Times New Roman" w:hAnsi="Times New Roman"/>
          <w:sz w:val="24"/>
          <w:szCs w:val="24"/>
        </w:rPr>
        <w:t xml:space="preserve"> oxidation coupling. To set up combustion chamber mannequin and generate mesh with the ESE, in the computation process, FIRE will transfer and calculate the chemical kinetics mannequin in every cell. Adjusting component volume fraction in intake air with: 21% O 2 (atmosphere), 24% O 2 (oxygen-enriched combustion) and 24% O 2 /10% CO 2 (low temperature oxygen-enriched combustion), then the calculation could use them. The outcomes show: O 2 concentration 24% in contrast with 21% , the combustion fee is faster and the most strain upward jostle extra than 0.2 </w:t>
      </w:r>
      <w:proofErr w:type="spellStart"/>
      <w:r w:rsidRPr="005E74E2">
        <w:rPr>
          <w:rFonts w:ascii="Times New Roman" w:hAnsi="Times New Roman"/>
          <w:sz w:val="24"/>
          <w:szCs w:val="24"/>
        </w:rPr>
        <w:t>MPa</w:t>
      </w:r>
      <w:proofErr w:type="spellEnd"/>
      <w:r w:rsidRPr="005E74E2">
        <w:rPr>
          <w:rFonts w:ascii="Times New Roman" w:hAnsi="Times New Roman"/>
          <w:sz w:val="24"/>
          <w:szCs w:val="24"/>
        </w:rPr>
        <w:t xml:space="preserve"> relatively. Combustion with 24% O 2 /10% CO 2 intake air make the ignition time prolong to TDC, the maximum strain decreased to 10.7 </w:t>
      </w:r>
      <w:proofErr w:type="spellStart"/>
      <w:r w:rsidRPr="005E74E2">
        <w:rPr>
          <w:rFonts w:ascii="Times New Roman" w:hAnsi="Times New Roman"/>
          <w:sz w:val="24"/>
          <w:szCs w:val="24"/>
        </w:rPr>
        <w:t>MPa</w:t>
      </w:r>
      <w:proofErr w:type="spellEnd"/>
      <w:r w:rsidRPr="005E74E2">
        <w:rPr>
          <w:rFonts w:ascii="Times New Roman" w:hAnsi="Times New Roman"/>
          <w:sz w:val="24"/>
          <w:szCs w:val="24"/>
        </w:rPr>
        <w:t>, the most temperature used to be 1548.4 K, which is decreased 60.2 K and completed low temperature oxygen-rich combustion comparing with air combustion. With discount of combustion temperature, NO emission is also decrease than the case of combustion air.</w:t>
      </w:r>
    </w:p>
    <w:p w:rsidR="008C0EF0" w:rsidRPr="005E74E2" w:rsidRDefault="008C0EF0" w:rsidP="008C0EF0">
      <w:pPr>
        <w:rPr>
          <w:rFonts w:ascii="Times New Roman" w:hAnsi="Times New Roman"/>
          <w:b/>
          <w:sz w:val="24"/>
          <w:szCs w:val="24"/>
          <w:lang/>
        </w:rPr>
      </w:pPr>
      <w:r w:rsidRPr="005E74E2">
        <w:rPr>
          <w:rFonts w:ascii="Times New Roman" w:hAnsi="Times New Roman"/>
          <w:b/>
          <w:sz w:val="24"/>
          <w:szCs w:val="24"/>
          <w:lang/>
        </w:rPr>
        <w:t>Simulation study on in-cylinder combustion process for high pressure common rail diesel engine 2011</w:t>
      </w:r>
    </w:p>
    <w:p w:rsidR="008C0EF0" w:rsidRPr="005E74E2" w:rsidRDefault="008C0EF0" w:rsidP="008C0EF0">
      <w:pPr>
        <w:rPr>
          <w:rFonts w:ascii="Times New Roman" w:hAnsi="Times New Roman"/>
          <w:sz w:val="24"/>
          <w:szCs w:val="24"/>
        </w:rPr>
      </w:pPr>
      <w:r w:rsidRPr="005E74E2">
        <w:rPr>
          <w:rFonts w:ascii="Times New Roman" w:hAnsi="Times New Roman"/>
          <w:sz w:val="24"/>
          <w:szCs w:val="24"/>
        </w:rPr>
        <w:t xml:space="preserve">Based on YD4A75-C3 electronic-controlled common rail diesel engine, the attribute of in-cylinder combustion used to be simulated. The research results confirmed that fuel vapor primarily is fashioned in the </w:t>
      </w:r>
      <w:proofErr w:type="spellStart"/>
      <w:r w:rsidRPr="005E74E2">
        <w:rPr>
          <w:rFonts w:ascii="Times New Roman" w:hAnsi="Times New Roman"/>
          <w:sz w:val="24"/>
          <w:szCs w:val="24"/>
        </w:rPr>
        <w:t>the</w:t>
      </w:r>
      <w:proofErr w:type="spellEnd"/>
      <w:r w:rsidRPr="005E74E2">
        <w:rPr>
          <w:rFonts w:ascii="Times New Roman" w:hAnsi="Times New Roman"/>
          <w:sz w:val="24"/>
          <w:szCs w:val="24"/>
        </w:rPr>
        <w:t xml:space="preserve"> front of the jet spray, then the notable section of gas is subtle to the combustion chamber wall, concave and clearance by using jet kinetic energy. In-cylinder height temperature region all most seems in the outer house of gas distribution, in the region oxygen content material is comparatively higher and burning charge is pretty higher. Due to unburned gas and combustion products absorbed extra volume of heat, and its distribution region also has distinctly greater temperature .NO generally is shaped in the particularly higher oxygen-rich place in the outer area of high temperature combustion flame, and Soot is fashioned in the high-temperature and fuel-rich region.</w:t>
      </w:r>
    </w:p>
    <w:p w:rsidR="008C0EF0" w:rsidRPr="005E74E2" w:rsidRDefault="008C0EF0" w:rsidP="008C0EF0">
      <w:pPr>
        <w:pStyle w:val="Heading1"/>
        <w:shd w:val="clear" w:color="auto" w:fill="FFFFFF"/>
        <w:spacing w:before="0" w:beforeAutospacing="0" w:after="0" w:afterAutospacing="0"/>
        <w:rPr>
          <w:bCs w:val="0"/>
          <w:kern w:val="0"/>
          <w:sz w:val="24"/>
          <w:szCs w:val="24"/>
          <w:lang/>
        </w:rPr>
      </w:pPr>
      <w:r w:rsidRPr="005E74E2">
        <w:rPr>
          <w:bCs w:val="0"/>
          <w:kern w:val="0"/>
          <w:sz w:val="24"/>
          <w:szCs w:val="24"/>
          <w:lang/>
        </w:rPr>
        <w:t>Fuel injection quantity fluctuation analysis and compensation control for multiple injections of common rail system 2017</w:t>
      </w:r>
    </w:p>
    <w:p w:rsidR="008C0EF0" w:rsidRPr="005E74E2" w:rsidRDefault="008C0EF0" w:rsidP="008C0EF0">
      <w:pPr>
        <w:rPr>
          <w:rFonts w:ascii="Times New Roman" w:hAnsi="Times New Roman"/>
          <w:sz w:val="24"/>
          <w:szCs w:val="24"/>
        </w:rPr>
      </w:pPr>
    </w:p>
    <w:p w:rsidR="008C0EF0" w:rsidRPr="005E74E2" w:rsidRDefault="008C0EF0" w:rsidP="008C0EF0">
      <w:pPr>
        <w:rPr>
          <w:rFonts w:ascii="Times New Roman" w:hAnsi="Times New Roman"/>
          <w:sz w:val="24"/>
          <w:szCs w:val="24"/>
        </w:rPr>
      </w:pPr>
      <w:r w:rsidRPr="005E74E2">
        <w:rPr>
          <w:rFonts w:ascii="Times New Roman" w:hAnsi="Times New Roman"/>
          <w:sz w:val="24"/>
          <w:szCs w:val="24"/>
        </w:rPr>
        <w:t xml:space="preserve">To remedy the inaccurate injection volume hassle in more than one injections of high stress common rail injection system, in this paper, a simulation model of the machine is developed in </w:t>
      </w:r>
      <w:proofErr w:type="spellStart"/>
      <w:r w:rsidRPr="005E74E2">
        <w:rPr>
          <w:rFonts w:ascii="Times New Roman" w:hAnsi="Times New Roman"/>
          <w:sz w:val="24"/>
          <w:szCs w:val="24"/>
        </w:rPr>
        <w:t>AMESim</w:t>
      </w:r>
      <w:proofErr w:type="spellEnd"/>
      <w:r w:rsidRPr="005E74E2">
        <w:rPr>
          <w:rFonts w:ascii="Times New Roman" w:hAnsi="Times New Roman"/>
          <w:sz w:val="24"/>
          <w:szCs w:val="24"/>
        </w:rPr>
        <w:t xml:space="preserve"> environment, and the injection quantity fluctuation characteristics with respect to the dwell time between consecutive injections and pilot injection quantity are investigated. The outcomes show that injection extent fluctuates periodically and the fluctuation vary attenuates progressively with increasing dwell time. In addition, underneath the equal primary injection, the fluctuation amplitude of the gasoline injection volume increases with </w:t>
      </w:r>
      <w:proofErr w:type="gramStart"/>
      <w:r w:rsidRPr="005E74E2">
        <w:rPr>
          <w:rFonts w:ascii="Times New Roman" w:hAnsi="Times New Roman"/>
          <w:sz w:val="24"/>
          <w:szCs w:val="24"/>
        </w:rPr>
        <w:t>the expand</w:t>
      </w:r>
      <w:proofErr w:type="gramEnd"/>
      <w:r w:rsidRPr="005E74E2">
        <w:rPr>
          <w:rFonts w:ascii="Times New Roman" w:hAnsi="Times New Roman"/>
          <w:sz w:val="24"/>
          <w:szCs w:val="24"/>
        </w:rPr>
        <w:t xml:space="preserve"> of pilot </w:t>
      </w:r>
      <w:r w:rsidRPr="005E74E2">
        <w:rPr>
          <w:rFonts w:ascii="Times New Roman" w:hAnsi="Times New Roman"/>
          <w:sz w:val="24"/>
          <w:szCs w:val="24"/>
        </w:rPr>
        <w:lastRenderedPageBreak/>
        <w:t>injection quantity. Furthermore, the affect of rail stress on gas injection extent fluctuation is also noted. Finally, a gasoline compensation manipulate approach based on map for multiple injections is designed which can enhance the injection manage correctly.</w:t>
      </w:r>
    </w:p>
    <w:p w:rsidR="008C0EF0" w:rsidRPr="005E74E2" w:rsidRDefault="008C0EF0" w:rsidP="008C0EF0">
      <w:pPr>
        <w:pStyle w:val="Heading1"/>
        <w:shd w:val="clear" w:color="auto" w:fill="FFFFFF"/>
        <w:spacing w:before="0" w:beforeAutospacing="0" w:after="0" w:afterAutospacing="0"/>
        <w:rPr>
          <w:bCs w:val="0"/>
          <w:kern w:val="0"/>
          <w:sz w:val="24"/>
          <w:szCs w:val="24"/>
          <w:lang/>
        </w:rPr>
      </w:pPr>
      <w:r w:rsidRPr="005E74E2">
        <w:rPr>
          <w:bCs w:val="0"/>
          <w:kern w:val="0"/>
          <w:sz w:val="24"/>
          <w:szCs w:val="24"/>
          <w:lang/>
        </w:rPr>
        <w:t>Development of engine management system for a common-rail diesel engine with cylinder pressure measurement 2014</w:t>
      </w:r>
    </w:p>
    <w:p w:rsidR="008C0EF0" w:rsidRPr="005E74E2" w:rsidRDefault="008C0EF0" w:rsidP="008C0EF0">
      <w:pPr>
        <w:rPr>
          <w:rFonts w:ascii="Times New Roman" w:hAnsi="Times New Roman"/>
          <w:sz w:val="24"/>
          <w:szCs w:val="24"/>
        </w:rPr>
      </w:pPr>
    </w:p>
    <w:p w:rsidR="008C0EF0" w:rsidRPr="005E74E2" w:rsidRDefault="008C0EF0" w:rsidP="008C0EF0">
      <w:pPr>
        <w:rPr>
          <w:rFonts w:ascii="Times New Roman" w:hAnsi="Times New Roman"/>
          <w:sz w:val="24"/>
          <w:szCs w:val="24"/>
        </w:rPr>
      </w:pPr>
      <w:r w:rsidRPr="005E74E2">
        <w:rPr>
          <w:rFonts w:ascii="Times New Roman" w:hAnsi="Times New Roman"/>
          <w:sz w:val="24"/>
          <w:szCs w:val="24"/>
        </w:rPr>
        <w:t xml:space="preserve">Common-rail injection systems enable particular and bendy control of the fuel injection timings and injected fuel amount, resulting in elevated fuel economic system and reduced emissions. In this paper, an engine management gadget (EMS) is developed for a common-rail (CR) diesel engine. A common-rail take a look at bench is used to facilitate the manage development and calibration of the gasoline injection system. The common-rail pressure (CRP) is controlled with a </w:t>
      </w:r>
      <w:proofErr w:type="spellStart"/>
      <w:r w:rsidRPr="005E74E2">
        <w:rPr>
          <w:rFonts w:ascii="Times New Roman" w:hAnsi="Times New Roman"/>
          <w:sz w:val="24"/>
          <w:szCs w:val="24"/>
        </w:rPr>
        <w:t>feedforward</w:t>
      </w:r>
      <w:proofErr w:type="spellEnd"/>
      <w:r w:rsidRPr="005E74E2">
        <w:rPr>
          <w:rFonts w:ascii="Times New Roman" w:hAnsi="Times New Roman"/>
          <w:sz w:val="24"/>
          <w:szCs w:val="24"/>
        </w:rPr>
        <w:t xml:space="preserve"> plus remarks control structure. Real-time calculation of the combustion warmth release price (HRR) is carried out based on the cylinder stress measurement to examine the manage performance with a variety of rail pressures, injection timings and injection pulse widths (IPWs). Experimental consequences show that the warmness launch process can be precisely controlled with the aid of the injection timing. In the future, the developed EMS can be used for closed-loop combustion manage with cylinder stress feedback.</w:t>
      </w:r>
    </w:p>
    <w:p w:rsidR="008C0EF0" w:rsidRPr="005E74E2" w:rsidRDefault="008C0EF0" w:rsidP="008C0EF0">
      <w:pPr>
        <w:pStyle w:val="Heading1"/>
        <w:shd w:val="clear" w:color="auto" w:fill="FFFFFF"/>
        <w:spacing w:before="0" w:beforeAutospacing="0" w:after="0" w:afterAutospacing="0"/>
        <w:rPr>
          <w:bCs w:val="0"/>
          <w:kern w:val="0"/>
          <w:sz w:val="24"/>
          <w:szCs w:val="24"/>
          <w:lang/>
        </w:rPr>
      </w:pPr>
      <w:r w:rsidRPr="005E74E2">
        <w:rPr>
          <w:bCs w:val="0"/>
          <w:kern w:val="0"/>
          <w:sz w:val="24"/>
          <w:szCs w:val="24"/>
          <w:lang/>
        </w:rPr>
        <w:t>Simulation study on in-cylinder combustion process for high pressure common rail diesel engine 2011</w:t>
      </w:r>
    </w:p>
    <w:p w:rsidR="008C0EF0" w:rsidRPr="005E74E2" w:rsidRDefault="008C0EF0" w:rsidP="008C0EF0">
      <w:pPr>
        <w:rPr>
          <w:rFonts w:ascii="Times New Roman" w:hAnsi="Times New Roman"/>
          <w:sz w:val="24"/>
          <w:szCs w:val="24"/>
        </w:rPr>
      </w:pPr>
    </w:p>
    <w:p w:rsidR="008C0EF0" w:rsidRPr="005E74E2" w:rsidRDefault="008C0EF0" w:rsidP="008C0EF0">
      <w:pPr>
        <w:rPr>
          <w:rFonts w:ascii="Times New Roman" w:hAnsi="Times New Roman"/>
          <w:sz w:val="24"/>
          <w:szCs w:val="24"/>
        </w:rPr>
      </w:pPr>
      <w:r w:rsidRPr="005E74E2">
        <w:rPr>
          <w:rFonts w:ascii="Times New Roman" w:hAnsi="Times New Roman"/>
          <w:sz w:val="24"/>
          <w:szCs w:val="24"/>
        </w:rPr>
        <w:t xml:space="preserve">Based on YD4A75-C3 electronic-controlled frequent rail diesel engine, the attribute of in-cylinder combustion was simulated. The research results confirmed that gas vapor primarily is shaped in the </w:t>
      </w:r>
      <w:proofErr w:type="spellStart"/>
      <w:r w:rsidRPr="005E74E2">
        <w:rPr>
          <w:rFonts w:ascii="Times New Roman" w:hAnsi="Times New Roman"/>
          <w:sz w:val="24"/>
          <w:szCs w:val="24"/>
        </w:rPr>
        <w:t>the</w:t>
      </w:r>
      <w:proofErr w:type="spellEnd"/>
      <w:r w:rsidRPr="005E74E2">
        <w:rPr>
          <w:rFonts w:ascii="Times New Roman" w:hAnsi="Times New Roman"/>
          <w:sz w:val="24"/>
          <w:szCs w:val="24"/>
        </w:rPr>
        <w:t xml:space="preserve"> front of the jet spray, then the amazing phase of fuel is diffused to the combustion chamber wall, concave and clearance through jet kinetic energy. In-cylinder peak temperature location all most appears in the outer area of gasoline distribution, in the area oxygen content material is comparatively greater and burning rate is especially higher. Due to unburned gasoline and combustion products absorbed greater quantity of heat, and its distribution location also has enormously higher temperature .NO typically is shaped in the especially greater oxygen-rich region in the outer space of excessive temperature combustion flame, and Soot is shaped in the high-temperature and fuel-rich region.</w:t>
      </w:r>
    </w:p>
    <w:p w:rsidR="008C0EF0" w:rsidRPr="005E74E2" w:rsidRDefault="008C0EF0" w:rsidP="008C0EF0">
      <w:pPr>
        <w:pStyle w:val="Heading1"/>
        <w:shd w:val="clear" w:color="auto" w:fill="FFFFFF"/>
        <w:spacing w:before="0" w:beforeAutospacing="0" w:after="0" w:afterAutospacing="0"/>
        <w:rPr>
          <w:bCs w:val="0"/>
          <w:kern w:val="0"/>
          <w:sz w:val="24"/>
          <w:szCs w:val="24"/>
          <w:lang/>
        </w:rPr>
      </w:pPr>
      <w:r w:rsidRPr="005E74E2">
        <w:rPr>
          <w:bCs w:val="0"/>
          <w:kern w:val="0"/>
          <w:sz w:val="24"/>
          <w:szCs w:val="24"/>
          <w:lang/>
        </w:rPr>
        <w:t>Effects of injector optimization on emissions on a high pressure common rail diesel engine 2011</w:t>
      </w:r>
    </w:p>
    <w:p w:rsidR="008C0EF0" w:rsidRPr="005E74E2" w:rsidRDefault="008C0EF0" w:rsidP="008C0EF0">
      <w:pPr>
        <w:pStyle w:val="Heading1"/>
        <w:shd w:val="clear" w:color="auto" w:fill="FFFFFF"/>
        <w:spacing w:before="0" w:beforeAutospacing="0" w:after="0" w:afterAutospacing="0"/>
        <w:rPr>
          <w:bCs w:val="0"/>
          <w:kern w:val="0"/>
          <w:sz w:val="24"/>
          <w:szCs w:val="24"/>
          <w:lang/>
        </w:rPr>
      </w:pPr>
    </w:p>
    <w:p w:rsidR="008C0EF0" w:rsidRPr="005E74E2" w:rsidRDefault="008C0EF0" w:rsidP="008C0EF0">
      <w:pPr>
        <w:rPr>
          <w:rFonts w:ascii="Times New Roman" w:hAnsi="Times New Roman"/>
          <w:sz w:val="24"/>
          <w:szCs w:val="24"/>
        </w:rPr>
      </w:pPr>
      <w:r w:rsidRPr="005E74E2">
        <w:rPr>
          <w:rFonts w:ascii="Times New Roman" w:hAnsi="Times New Roman"/>
          <w:sz w:val="24"/>
          <w:szCs w:val="24"/>
        </w:rPr>
        <w:t xml:space="preserve">In the test, the </w:t>
      </w:r>
      <w:proofErr w:type="gramStart"/>
      <w:r w:rsidRPr="005E74E2">
        <w:rPr>
          <w:rFonts w:ascii="Times New Roman" w:hAnsi="Times New Roman"/>
          <w:sz w:val="24"/>
          <w:szCs w:val="24"/>
        </w:rPr>
        <w:t>engine run</w:t>
      </w:r>
      <w:proofErr w:type="gramEnd"/>
      <w:r w:rsidRPr="005E74E2">
        <w:rPr>
          <w:rFonts w:ascii="Times New Roman" w:hAnsi="Times New Roman"/>
          <w:sz w:val="24"/>
          <w:szCs w:val="24"/>
        </w:rPr>
        <w:t xml:space="preserve"> at a particular speed when fuel consumption (Be) and torque remained constant. An ETAS calibration machine is used to manage the Maps for adjusting the rail strain and injection timing. Experimental data exhibit that when gasoline injection is delayed, gas consumption, CO and HC make bigger whilst formation of </w:t>
      </w:r>
      <w:proofErr w:type="spellStart"/>
      <w:r w:rsidRPr="005E74E2">
        <w:rPr>
          <w:rFonts w:ascii="Times New Roman" w:hAnsi="Times New Roman"/>
          <w:sz w:val="24"/>
          <w:szCs w:val="24"/>
        </w:rPr>
        <w:t>NOx</w:t>
      </w:r>
      <w:proofErr w:type="spellEnd"/>
      <w:r w:rsidRPr="005E74E2">
        <w:rPr>
          <w:rFonts w:ascii="Times New Roman" w:hAnsi="Times New Roman"/>
          <w:sz w:val="24"/>
          <w:szCs w:val="24"/>
        </w:rPr>
        <w:t xml:space="preserve"> reduces. The formation rate of premixed fuel is proportional to the rail pressure. When the rail stress increases, greater pre-</w:t>
      </w:r>
      <w:r w:rsidRPr="005E74E2">
        <w:rPr>
          <w:rFonts w:ascii="Times New Roman" w:hAnsi="Times New Roman"/>
          <w:sz w:val="24"/>
          <w:szCs w:val="24"/>
        </w:rPr>
        <w:lastRenderedPageBreak/>
        <w:t xml:space="preserve">mixed gasoline types which will decrease the gasoline consumption, enhance CO and HC emissions however expand </w:t>
      </w:r>
      <w:proofErr w:type="spellStart"/>
      <w:r w:rsidRPr="005E74E2">
        <w:rPr>
          <w:rFonts w:ascii="Times New Roman" w:hAnsi="Times New Roman"/>
          <w:sz w:val="24"/>
          <w:szCs w:val="24"/>
        </w:rPr>
        <w:t>NOx</w:t>
      </w:r>
      <w:proofErr w:type="spellEnd"/>
      <w:r w:rsidRPr="005E74E2">
        <w:rPr>
          <w:rFonts w:ascii="Times New Roman" w:hAnsi="Times New Roman"/>
          <w:sz w:val="24"/>
          <w:szCs w:val="24"/>
        </w:rPr>
        <w:t xml:space="preserve">. The data that is earlier than and after optimization shows that: in the chosen check conditions, fuel consumption and torque are barely lower on the optimized engine whilst values of </w:t>
      </w:r>
      <w:proofErr w:type="spellStart"/>
      <w:r w:rsidRPr="005E74E2">
        <w:rPr>
          <w:rFonts w:ascii="Times New Roman" w:hAnsi="Times New Roman"/>
          <w:sz w:val="24"/>
          <w:szCs w:val="24"/>
        </w:rPr>
        <w:t>NOx</w:t>
      </w:r>
      <w:proofErr w:type="spellEnd"/>
      <w:r w:rsidRPr="005E74E2">
        <w:rPr>
          <w:rFonts w:ascii="Times New Roman" w:hAnsi="Times New Roman"/>
          <w:sz w:val="24"/>
          <w:szCs w:val="24"/>
        </w:rPr>
        <w:t xml:space="preserve"> and smoke respectively minimize via 20% and 23%.</w:t>
      </w:r>
    </w:p>
    <w:p w:rsidR="008C0EF0" w:rsidRPr="005E74E2" w:rsidRDefault="008C0EF0" w:rsidP="008C0EF0">
      <w:pPr>
        <w:pStyle w:val="Heading1"/>
        <w:shd w:val="clear" w:color="auto" w:fill="FFFFFF"/>
        <w:spacing w:before="0" w:beforeAutospacing="0" w:after="0" w:afterAutospacing="0"/>
        <w:rPr>
          <w:bCs w:val="0"/>
          <w:kern w:val="0"/>
          <w:sz w:val="24"/>
          <w:szCs w:val="24"/>
          <w:lang/>
        </w:rPr>
      </w:pPr>
      <w:r w:rsidRPr="005E74E2">
        <w:rPr>
          <w:bCs w:val="0"/>
          <w:kern w:val="0"/>
          <w:sz w:val="24"/>
          <w:szCs w:val="24"/>
          <w:lang/>
        </w:rPr>
        <w:t>CFD Simulation for the Knock Analysis in the Internal Combustion Engine 2018</w:t>
      </w:r>
    </w:p>
    <w:p w:rsidR="008C0EF0" w:rsidRPr="005E74E2" w:rsidRDefault="008C0EF0" w:rsidP="008C0EF0">
      <w:pPr>
        <w:rPr>
          <w:rFonts w:ascii="Times New Roman" w:hAnsi="Times New Roman"/>
          <w:sz w:val="24"/>
          <w:szCs w:val="24"/>
        </w:rPr>
      </w:pPr>
    </w:p>
    <w:p w:rsidR="008C0EF0" w:rsidRPr="005E74E2" w:rsidRDefault="008C0EF0" w:rsidP="008C0EF0">
      <w:pPr>
        <w:rPr>
          <w:rFonts w:ascii="Times New Roman" w:hAnsi="Times New Roman"/>
          <w:sz w:val="24"/>
          <w:szCs w:val="24"/>
        </w:rPr>
      </w:pPr>
      <w:r w:rsidRPr="005E74E2">
        <w:rPr>
          <w:rFonts w:ascii="Times New Roman" w:hAnsi="Times New Roman"/>
          <w:sz w:val="24"/>
          <w:szCs w:val="24"/>
        </w:rPr>
        <w:t xml:space="preserve">T he novel strategy to the IC engine </w:t>
      </w:r>
      <w:proofErr w:type="spellStart"/>
      <w:r w:rsidRPr="005E74E2">
        <w:rPr>
          <w:rFonts w:ascii="Times New Roman" w:hAnsi="Times New Roman"/>
          <w:sz w:val="24"/>
          <w:szCs w:val="24"/>
        </w:rPr>
        <w:t>modelling</w:t>
      </w:r>
      <w:proofErr w:type="spellEnd"/>
      <w:r w:rsidRPr="005E74E2">
        <w:rPr>
          <w:rFonts w:ascii="Times New Roman" w:hAnsi="Times New Roman"/>
          <w:sz w:val="24"/>
          <w:szCs w:val="24"/>
        </w:rPr>
        <w:t xml:space="preserve"> are hooked up and performed while modeling a bike spark ignited gasoline engine for knocking prediction. Model is developed and simulated within multidisciplinary software solution and the most necessary engine parameters were optimized: compression ratio, intake valve closing angle, combustion starting attitude and inlet pressure. The boundary prerequisites have been determined for advanced combustion and fuel change analysis within the 3D CFD. The combustion chamber geometry has been obtained through 3D optical scanning approach of the mentioned engine and then in addition processed by using 3D CAD software. Simulation area and mesh generations are executed via A VL FIRE ESE Engine module. Knock prediction </w:t>
      </w:r>
      <w:proofErr w:type="spellStart"/>
      <w:r w:rsidRPr="005E74E2">
        <w:rPr>
          <w:rFonts w:ascii="Times New Roman" w:hAnsi="Times New Roman"/>
          <w:sz w:val="24"/>
          <w:szCs w:val="24"/>
        </w:rPr>
        <w:t>succesful</w:t>
      </w:r>
      <w:proofErr w:type="spellEnd"/>
      <w:r w:rsidRPr="005E74E2">
        <w:rPr>
          <w:rFonts w:ascii="Times New Roman" w:hAnsi="Times New Roman"/>
          <w:sz w:val="24"/>
          <w:szCs w:val="24"/>
        </w:rPr>
        <w:t xml:space="preserve"> combustion models have been used inside 3D CFD simulations. Results of OD and 3D CFD simulations have been elaborated and in contrast respectively.</w:t>
      </w:r>
    </w:p>
    <w:p w:rsidR="008C0EF0" w:rsidRPr="005E74E2" w:rsidRDefault="008C0EF0" w:rsidP="008C0EF0">
      <w:pPr>
        <w:pStyle w:val="Heading1"/>
        <w:shd w:val="clear" w:color="auto" w:fill="FFFFFF"/>
        <w:spacing w:before="0" w:beforeAutospacing="0" w:after="0" w:afterAutospacing="0"/>
        <w:rPr>
          <w:bCs w:val="0"/>
          <w:kern w:val="0"/>
          <w:sz w:val="24"/>
          <w:szCs w:val="24"/>
          <w:lang/>
        </w:rPr>
      </w:pPr>
      <w:r w:rsidRPr="005E74E2">
        <w:rPr>
          <w:bCs w:val="0"/>
          <w:kern w:val="0"/>
          <w:sz w:val="24"/>
          <w:szCs w:val="24"/>
          <w:lang/>
        </w:rPr>
        <w:t>CFD Technology Used to Optimize Fuel Injector Design of Railway Diesel Engine 2010</w:t>
      </w:r>
    </w:p>
    <w:p w:rsidR="008C0EF0" w:rsidRPr="005E74E2" w:rsidRDefault="008C0EF0" w:rsidP="008C0EF0">
      <w:pPr>
        <w:rPr>
          <w:rFonts w:ascii="Times New Roman" w:hAnsi="Times New Roman"/>
          <w:sz w:val="24"/>
          <w:szCs w:val="24"/>
          <w:lang/>
        </w:rPr>
      </w:pPr>
    </w:p>
    <w:p w:rsidR="008C0EF0" w:rsidRDefault="008C0EF0" w:rsidP="008C0EF0">
      <w:pPr>
        <w:rPr>
          <w:rFonts w:ascii="Times New Roman" w:hAnsi="Times New Roman"/>
          <w:sz w:val="24"/>
          <w:szCs w:val="24"/>
        </w:rPr>
      </w:pPr>
      <w:r w:rsidRPr="005E74E2">
        <w:rPr>
          <w:rFonts w:ascii="Times New Roman" w:hAnsi="Times New Roman"/>
          <w:sz w:val="24"/>
          <w:szCs w:val="24"/>
        </w:rPr>
        <w:t xml:space="preserve">In order to improve the performance of 16 V280 diesel engine, the three-d numerical models of the drift area in the nozzle which belongs to the injection device was </w:t>
      </w:r>
      <w:proofErr w:type="gramStart"/>
      <w:r w:rsidRPr="005E74E2">
        <w:rPr>
          <w:rFonts w:ascii="Times New Roman" w:hAnsi="Times New Roman"/>
          <w:sz w:val="24"/>
          <w:szCs w:val="24"/>
        </w:rPr>
        <w:t>built,</w:t>
      </w:r>
      <w:proofErr w:type="gramEnd"/>
      <w:r w:rsidRPr="005E74E2">
        <w:rPr>
          <w:rFonts w:ascii="Times New Roman" w:hAnsi="Times New Roman"/>
          <w:sz w:val="24"/>
          <w:szCs w:val="24"/>
        </w:rPr>
        <w:t xml:space="preserve"> and special distinct glide constructions was captured beneath special stress conditions. Through the analysis of the float field, the unsuitable position of the nozzle was located, and the methods which combine CAD / CAM / CFD have been used to optimize the shape of the nozzle. The analysis results point out that with </w:t>
      </w:r>
      <w:proofErr w:type="gramStart"/>
      <w:r w:rsidRPr="005E74E2">
        <w:rPr>
          <w:rFonts w:ascii="Times New Roman" w:hAnsi="Times New Roman"/>
          <w:sz w:val="24"/>
          <w:szCs w:val="24"/>
        </w:rPr>
        <w:t>the expand</w:t>
      </w:r>
      <w:proofErr w:type="gramEnd"/>
      <w:r w:rsidRPr="005E74E2">
        <w:rPr>
          <w:rFonts w:ascii="Times New Roman" w:hAnsi="Times New Roman"/>
          <w:sz w:val="24"/>
          <w:szCs w:val="24"/>
        </w:rPr>
        <w:t xml:space="preserve"> of the injection pressure; the waft turbulence intensity increase; the greater strength get lost, which induced through turbulence; the coefficient of flow decrease. After the spray nozzle shape was once modified into sphere pin valve, the current capacity beneath the identical degree of injection pressure used to be extended greatly.</w:t>
      </w:r>
    </w:p>
    <w:p w:rsidR="00C832C3" w:rsidRPr="00485842" w:rsidRDefault="00C832C3" w:rsidP="00C832C3">
      <w:pPr>
        <w:spacing w:line="480" w:lineRule="auto"/>
        <w:jc w:val="both"/>
        <w:rPr>
          <w:rFonts w:ascii="Times New Roman" w:hAnsi="Times New Roman"/>
          <w:b/>
          <w:bCs/>
          <w:color w:val="333333"/>
          <w:kern w:val="36"/>
          <w:sz w:val="24"/>
          <w:szCs w:val="24"/>
        </w:rPr>
      </w:pPr>
      <w:r w:rsidRPr="00485842">
        <w:rPr>
          <w:rFonts w:ascii="Times New Roman" w:hAnsi="Times New Roman"/>
          <w:b/>
          <w:bCs/>
          <w:color w:val="333333"/>
          <w:kern w:val="36"/>
          <w:sz w:val="24"/>
          <w:szCs w:val="24"/>
        </w:rPr>
        <w:t>A Method for Designing and Studying Engine Intake System Based on CAD/CAE/CFD Integration 2011</w:t>
      </w:r>
    </w:p>
    <w:p w:rsidR="00C832C3" w:rsidRPr="00485842" w:rsidRDefault="00C832C3" w:rsidP="00C832C3">
      <w:pPr>
        <w:spacing w:line="480" w:lineRule="auto"/>
        <w:jc w:val="both"/>
        <w:rPr>
          <w:rFonts w:ascii="Times New Roman" w:hAnsi="Times New Roman"/>
          <w:sz w:val="24"/>
          <w:szCs w:val="24"/>
        </w:rPr>
      </w:pPr>
      <w:r w:rsidRPr="00485842">
        <w:rPr>
          <w:rFonts w:ascii="Times New Roman" w:hAnsi="Times New Roman"/>
          <w:sz w:val="24"/>
          <w:szCs w:val="24"/>
        </w:rPr>
        <w:t xml:space="preserve">The similitude standard and weight wave hypothesis, the structure parameters of target motor admission framework were characterized referencing the comparative motor. At that point, the admission framework parameters were contribution to GT-control, and the admission framework </w:t>
      </w:r>
      <w:r w:rsidRPr="00485842">
        <w:rPr>
          <w:rFonts w:ascii="Times New Roman" w:hAnsi="Times New Roman"/>
          <w:sz w:val="24"/>
          <w:szCs w:val="24"/>
        </w:rPr>
        <w:lastRenderedPageBreak/>
        <w:t>execution was mimicked and upgraded. Next, the 3-D structure model was planned dependent on CAD programming and upgraded values. From that point forward, the key pieces of admission framework were dissected and advanced by utilizing CAE and CFD. Thus, another admission framework has been planned. The entire procedures of planning and examining admission framework included parameters characterize, execution enhancement, structure configuration, stream computation, commotion and vibration examination, were coupled together. Furthermore, the attainability and adequacy of the thought was approved through useful model. The examination results have given direction to planning admission arrangement of motor.</w:t>
      </w:r>
    </w:p>
    <w:p w:rsidR="00C832C3" w:rsidRPr="00485842" w:rsidRDefault="00C832C3" w:rsidP="00C832C3">
      <w:pPr>
        <w:spacing w:line="480" w:lineRule="auto"/>
        <w:jc w:val="both"/>
        <w:rPr>
          <w:rFonts w:ascii="Times New Roman" w:hAnsi="Times New Roman"/>
          <w:b/>
          <w:bCs/>
          <w:color w:val="333333"/>
          <w:kern w:val="36"/>
          <w:sz w:val="24"/>
          <w:szCs w:val="24"/>
        </w:rPr>
      </w:pPr>
      <w:r w:rsidRPr="00485842">
        <w:rPr>
          <w:rFonts w:ascii="Times New Roman" w:hAnsi="Times New Roman"/>
          <w:b/>
          <w:bCs/>
          <w:color w:val="333333"/>
          <w:kern w:val="36"/>
          <w:sz w:val="24"/>
          <w:szCs w:val="24"/>
        </w:rPr>
        <w:t>Numerical study of fluid flow and effect of catalytic converter volume in optimization of diesel oxidation catalyst in a CI engine using CFD 2013</w:t>
      </w:r>
    </w:p>
    <w:p w:rsidR="00C832C3" w:rsidRPr="00485842" w:rsidRDefault="00C832C3" w:rsidP="00C832C3">
      <w:pPr>
        <w:spacing w:line="480" w:lineRule="auto"/>
        <w:jc w:val="both"/>
        <w:rPr>
          <w:rFonts w:ascii="Times New Roman" w:hAnsi="Times New Roman"/>
          <w:sz w:val="24"/>
          <w:szCs w:val="24"/>
        </w:rPr>
      </w:pPr>
      <w:r w:rsidRPr="00485842">
        <w:rPr>
          <w:rFonts w:ascii="Times New Roman" w:hAnsi="Times New Roman"/>
          <w:sz w:val="24"/>
          <w:szCs w:val="24"/>
        </w:rPr>
        <w:t xml:space="preserve">Catalytic converter has emerged as a need to gain low emissions in </w:t>
      </w:r>
      <w:proofErr w:type="gramStart"/>
      <w:r w:rsidRPr="00485842">
        <w:rPr>
          <w:rFonts w:ascii="Times New Roman" w:hAnsi="Times New Roman"/>
          <w:sz w:val="24"/>
          <w:szCs w:val="24"/>
        </w:rPr>
        <w:t>all the</w:t>
      </w:r>
      <w:proofErr w:type="gramEnd"/>
      <w:r w:rsidRPr="00485842">
        <w:rPr>
          <w:rFonts w:ascii="Times New Roman" w:hAnsi="Times New Roman"/>
          <w:sz w:val="24"/>
          <w:szCs w:val="24"/>
        </w:rPr>
        <w:t xml:space="preserve"> C I engine pushed motors. The layout of catalytic converter has come to be vital which calls for a radical understanding of fluid float within the catalytic converter. </w:t>
      </w:r>
      <w:proofErr w:type="gramStart"/>
      <w:r w:rsidRPr="00485842">
        <w:rPr>
          <w:rFonts w:ascii="Times New Roman" w:hAnsi="Times New Roman"/>
          <w:sz w:val="24"/>
          <w:szCs w:val="24"/>
        </w:rPr>
        <w:t>in</w:t>
      </w:r>
      <w:proofErr w:type="gramEnd"/>
      <w:r w:rsidRPr="00485842">
        <w:rPr>
          <w:rFonts w:ascii="Times New Roman" w:hAnsi="Times New Roman"/>
          <w:sz w:val="24"/>
          <w:szCs w:val="24"/>
        </w:rPr>
        <w:t xml:space="preserve"> the present paintings, an attempt has been made to design and optimize the close Coupled Catalytic converter the use of business layout software program (thoughts) and CFD device (CFX). Catalytic converter has been designed for 1.4 L, 0.8L and 1L to attain BS IV Norms. CFD examine has been carried out for all 3 designs. The substrate location became </w:t>
      </w:r>
      <w:proofErr w:type="spellStart"/>
      <w:r w:rsidRPr="00485842">
        <w:rPr>
          <w:rFonts w:ascii="Times New Roman" w:hAnsi="Times New Roman"/>
          <w:sz w:val="24"/>
          <w:szCs w:val="24"/>
        </w:rPr>
        <w:t>modelled</w:t>
      </w:r>
      <w:proofErr w:type="spellEnd"/>
      <w:r w:rsidRPr="00485842">
        <w:rPr>
          <w:rFonts w:ascii="Times New Roman" w:hAnsi="Times New Roman"/>
          <w:sz w:val="24"/>
          <w:szCs w:val="24"/>
        </w:rPr>
        <w:t xml:space="preserve"> as a porous medium. The governing equations specifically conservation of mass, momentum was solved for evaluation. The anticipated numerical consequences had been established with the ones to be had in literature. The analysis worried figuring out back stress throughout the converter device for a given mass glide price. The numerical consequences of stress drop, space velocity, velocity profile and Uniformity index have been studied to optimize the extent of Catalytic converter.</w:t>
      </w:r>
    </w:p>
    <w:p w:rsidR="00C832C3" w:rsidRPr="00485842" w:rsidRDefault="00C832C3" w:rsidP="00C832C3">
      <w:pPr>
        <w:spacing w:line="480" w:lineRule="auto"/>
        <w:jc w:val="both"/>
        <w:rPr>
          <w:rFonts w:ascii="Times New Roman" w:hAnsi="Times New Roman"/>
          <w:b/>
          <w:bCs/>
          <w:color w:val="333333"/>
          <w:kern w:val="36"/>
          <w:sz w:val="24"/>
          <w:szCs w:val="24"/>
        </w:rPr>
      </w:pPr>
      <w:r w:rsidRPr="00485842">
        <w:rPr>
          <w:rFonts w:ascii="Times New Roman" w:hAnsi="Times New Roman"/>
          <w:b/>
          <w:bCs/>
          <w:color w:val="333333"/>
          <w:kern w:val="36"/>
          <w:sz w:val="24"/>
          <w:szCs w:val="24"/>
        </w:rPr>
        <w:lastRenderedPageBreak/>
        <w:t>Transient CFD simulation of gasoline intake characteristics 2011</w:t>
      </w:r>
    </w:p>
    <w:p w:rsidR="00C832C3" w:rsidRPr="00485842" w:rsidRDefault="00C832C3" w:rsidP="00C832C3">
      <w:pPr>
        <w:spacing w:line="480" w:lineRule="auto"/>
        <w:jc w:val="both"/>
        <w:rPr>
          <w:rFonts w:ascii="Times New Roman" w:hAnsi="Times New Roman"/>
          <w:sz w:val="24"/>
          <w:szCs w:val="24"/>
        </w:rPr>
      </w:pPr>
      <w:r w:rsidRPr="00485842">
        <w:rPr>
          <w:rFonts w:ascii="Times New Roman" w:hAnsi="Times New Roman"/>
          <w:sz w:val="24"/>
          <w:szCs w:val="24"/>
        </w:rPr>
        <w:t xml:space="preserve">It is clean that go with the flow characteristics are essential for reflecting consumption performance of fuel engine. Based on AVL hearth, three-D and transient drift inside the port and cylinder has been simulated by means of the use of CFD code for a 476Q gas engine. Boundary situations, the variable pressures, were hired by 1-D simulation with using improve software. The consequences of waft coefficient and turbulence kinetic electricity on consumption overall performance were investigated. A correlation among intake loss coefficient and flow coefficient was offered with the aid of the principles of fluid mechanics. Furthermore, the flow coefficient became mentioned at various valve lifts. The result suggests that the temporary CFD simulation can without a doubt reflect the consumption traits. The intake loss coefficient and glide coefficient are associated with geometric parameters of intake port. </w:t>
      </w:r>
      <w:proofErr w:type="gramStart"/>
      <w:r w:rsidRPr="00485842">
        <w:rPr>
          <w:rFonts w:ascii="Times New Roman" w:hAnsi="Times New Roman"/>
          <w:sz w:val="24"/>
          <w:szCs w:val="24"/>
        </w:rPr>
        <w:t>in</w:t>
      </w:r>
      <w:proofErr w:type="gramEnd"/>
      <w:r w:rsidRPr="00485842">
        <w:rPr>
          <w:rFonts w:ascii="Times New Roman" w:hAnsi="Times New Roman"/>
          <w:sz w:val="24"/>
          <w:szCs w:val="24"/>
        </w:rPr>
        <w:t xml:space="preserve"> addition, high turbulence kinetic power is related to the rotational sample of go with the flow pace vector.</w:t>
      </w:r>
    </w:p>
    <w:p w:rsidR="00C832C3" w:rsidRPr="00485842" w:rsidRDefault="00C832C3" w:rsidP="00C832C3">
      <w:pPr>
        <w:spacing w:line="480" w:lineRule="auto"/>
        <w:jc w:val="both"/>
        <w:rPr>
          <w:rFonts w:ascii="Times New Roman" w:hAnsi="Times New Roman"/>
          <w:b/>
          <w:bCs/>
          <w:color w:val="333333"/>
          <w:sz w:val="24"/>
          <w:szCs w:val="24"/>
        </w:rPr>
      </w:pPr>
      <w:r w:rsidRPr="00485842">
        <w:rPr>
          <w:rFonts w:ascii="Times New Roman" w:hAnsi="Times New Roman"/>
          <w:b/>
          <w:bCs/>
          <w:color w:val="333333"/>
          <w:sz w:val="24"/>
          <w:szCs w:val="24"/>
        </w:rPr>
        <w:t>Computational Fluid Dynamics Technology Applied in Flow Analysis in Diesel Engine's Cooling Water Jacket 2010</w:t>
      </w:r>
    </w:p>
    <w:p w:rsidR="00C832C3" w:rsidRPr="00485842" w:rsidRDefault="00C832C3" w:rsidP="00C832C3">
      <w:pPr>
        <w:spacing w:line="480" w:lineRule="auto"/>
        <w:jc w:val="both"/>
        <w:rPr>
          <w:rFonts w:ascii="Times New Roman" w:hAnsi="Times New Roman"/>
          <w:sz w:val="24"/>
          <w:szCs w:val="24"/>
        </w:rPr>
      </w:pPr>
      <w:r w:rsidRPr="00485842">
        <w:rPr>
          <w:rFonts w:ascii="Times New Roman" w:hAnsi="Times New Roman"/>
          <w:sz w:val="24"/>
          <w:szCs w:val="24"/>
        </w:rPr>
        <w:t>The usage of computational fluid dynamics software, the fluid glide in cooling water jacket of HPD diesel engine is studied. consequences show that each one component in A Row cylinders cooling water jacket have a better cooling effect, along with in cylinder block and in fireplace deck. And cooling impact</w:t>
      </w:r>
      <w:r>
        <w:rPr>
          <w:rFonts w:ascii="Times New Roman" w:hAnsi="Times New Roman"/>
          <w:sz w:val="24"/>
          <w:szCs w:val="24"/>
        </w:rPr>
        <w:t xml:space="preserve"> for every cylinder is uniform, </w:t>
      </w:r>
      <w:r w:rsidRPr="00485842">
        <w:rPr>
          <w:rFonts w:ascii="Times New Roman" w:hAnsi="Times New Roman"/>
          <w:sz w:val="24"/>
          <w:szCs w:val="24"/>
        </w:rPr>
        <w:t xml:space="preserve">general pressure loss via </w:t>
      </w:r>
      <w:r>
        <w:rPr>
          <w:rFonts w:ascii="Times New Roman" w:hAnsi="Times New Roman"/>
          <w:sz w:val="24"/>
          <w:szCs w:val="24"/>
        </w:rPr>
        <w:t>cooling water jacket is 32.6kPa,</w:t>
      </w:r>
      <w:r w:rsidRPr="00485842">
        <w:rPr>
          <w:rFonts w:ascii="Times New Roman" w:hAnsi="Times New Roman"/>
          <w:sz w:val="24"/>
          <w:szCs w:val="24"/>
        </w:rPr>
        <w:t xml:space="preserve"> the size of water up-holes is higher for cooling cylinder head, which can also offer boundary conditions for similarly calculating temperature field of cylinder head.</w:t>
      </w:r>
    </w:p>
    <w:p w:rsidR="00C832C3" w:rsidRPr="00485842" w:rsidRDefault="00C832C3" w:rsidP="00C832C3">
      <w:pPr>
        <w:spacing w:line="480" w:lineRule="auto"/>
        <w:jc w:val="both"/>
        <w:rPr>
          <w:rFonts w:ascii="Times New Roman" w:hAnsi="Times New Roman"/>
          <w:b/>
          <w:bCs/>
          <w:color w:val="333333"/>
          <w:sz w:val="24"/>
          <w:szCs w:val="24"/>
        </w:rPr>
      </w:pPr>
      <w:r w:rsidRPr="00485842">
        <w:rPr>
          <w:rFonts w:ascii="Times New Roman" w:hAnsi="Times New Roman"/>
          <w:b/>
          <w:bCs/>
          <w:color w:val="333333"/>
          <w:sz w:val="24"/>
          <w:szCs w:val="24"/>
        </w:rPr>
        <w:t>CFD Technology Used to Optimize Fuel Injector Design of Railway Diesel Engine 2010</w:t>
      </w:r>
    </w:p>
    <w:p w:rsidR="00C832C3" w:rsidRPr="00485842" w:rsidRDefault="00C832C3" w:rsidP="00C832C3">
      <w:pPr>
        <w:spacing w:line="480" w:lineRule="auto"/>
        <w:jc w:val="both"/>
        <w:rPr>
          <w:rFonts w:ascii="Times New Roman" w:hAnsi="Times New Roman"/>
          <w:sz w:val="24"/>
          <w:szCs w:val="24"/>
        </w:rPr>
      </w:pPr>
      <w:r w:rsidRPr="00485842">
        <w:rPr>
          <w:rFonts w:ascii="Times New Roman" w:hAnsi="Times New Roman"/>
          <w:sz w:val="24"/>
          <w:szCs w:val="24"/>
        </w:rPr>
        <w:lastRenderedPageBreak/>
        <w:t>With a view to improve the overall performance of 16 V280 diesel engine, the three-dimensional numerical models of the waft field within the nozzle which belongs to the injection system changed into constructed, and special particular flow systems was captured under distinctive pressure conditions. Through the analysis of the float field, the incorrect function of the nozzle changed into positioned, and the methods which integrate CAD / CAM / CFD were used to optimize the structure of the nozzle. The analysis consequences imply that with the growth of the injection strain; the float turbulence depth boom; the more strength get lost, which because of turbulence; the coefficient of drift decrease. After the spray nozzle shape was changed into sphere pin valve, the present-day ability underneath the same stage of injection pressure turned into stepped forward significantly.</w:t>
      </w:r>
    </w:p>
    <w:p w:rsidR="00C832C3" w:rsidRPr="00485842" w:rsidRDefault="00C832C3" w:rsidP="00C832C3">
      <w:pPr>
        <w:spacing w:line="480" w:lineRule="auto"/>
        <w:jc w:val="both"/>
        <w:rPr>
          <w:rFonts w:ascii="Times New Roman" w:hAnsi="Times New Roman"/>
          <w:b/>
          <w:bCs/>
          <w:color w:val="333333"/>
          <w:sz w:val="24"/>
          <w:szCs w:val="24"/>
        </w:rPr>
      </w:pPr>
      <w:r w:rsidRPr="00485842">
        <w:rPr>
          <w:rFonts w:ascii="Times New Roman" w:hAnsi="Times New Roman"/>
          <w:b/>
          <w:bCs/>
          <w:color w:val="333333"/>
          <w:sz w:val="24"/>
          <w:szCs w:val="24"/>
        </w:rPr>
        <w:t xml:space="preserve">CFD analysis of fluid flow and heat transfer of an automotive radiator with </w:t>
      </w:r>
      <w:proofErr w:type="spellStart"/>
      <w:r w:rsidRPr="00485842">
        <w:rPr>
          <w:rFonts w:ascii="Times New Roman" w:hAnsi="Times New Roman"/>
          <w:b/>
          <w:bCs/>
          <w:color w:val="333333"/>
          <w:sz w:val="24"/>
          <w:szCs w:val="24"/>
        </w:rPr>
        <w:t>nano</w:t>
      </w:r>
      <w:proofErr w:type="spellEnd"/>
      <w:r w:rsidRPr="00485842">
        <w:rPr>
          <w:rFonts w:ascii="Times New Roman" w:hAnsi="Times New Roman"/>
          <w:b/>
          <w:bCs/>
          <w:color w:val="333333"/>
          <w:sz w:val="24"/>
          <w:szCs w:val="24"/>
        </w:rPr>
        <w:t xml:space="preserve"> fluid 2013</w:t>
      </w:r>
    </w:p>
    <w:p w:rsidR="00C832C3" w:rsidRPr="00485842" w:rsidRDefault="00C832C3" w:rsidP="00C832C3">
      <w:pPr>
        <w:spacing w:line="480" w:lineRule="auto"/>
        <w:jc w:val="both"/>
        <w:rPr>
          <w:rFonts w:ascii="Times New Roman" w:hAnsi="Times New Roman"/>
          <w:sz w:val="24"/>
          <w:szCs w:val="24"/>
        </w:rPr>
      </w:pPr>
      <w:r w:rsidRPr="00485842">
        <w:rPr>
          <w:rFonts w:ascii="Times New Roman" w:hAnsi="Times New Roman"/>
          <w:sz w:val="24"/>
          <w:szCs w:val="24"/>
        </w:rPr>
        <w:t xml:space="preserve">Inner Combustion engines in the car programs are getting pretty energy-packed with growing power to weight and/or extent ratio. Similarly, the distance available under the bonnet is likewise lowering due to the ever growing call for of small vehicles by the clients. </w:t>
      </w:r>
      <w:proofErr w:type="spellStart"/>
      <w:r w:rsidRPr="00485842">
        <w:rPr>
          <w:rFonts w:ascii="Times New Roman" w:hAnsi="Times New Roman"/>
          <w:sz w:val="24"/>
          <w:szCs w:val="24"/>
        </w:rPr>
        <w:t>Nano</w:t>
      </w:r>
      <w:proofErr w:type="spellEnd"/>
      <w:r w:rsidRPr="00485842">
        <w:rPr>
          <w:rFonts w:ascii="Times New Roman" w:hAnsi="Times New Roman"/>
          <w:sz w:val="24"/>
          <w:szCs w:val="24"/>
        </w:rPr>
        <w:t xml:space="preserve"> fluids are a new magnificence of heat switch fluids engineered by dispersing nanometer - size stable particles in tradi</w:t>
      </w:r>
      <w:r>
        <w:rPr>
          <w:rFonts w:ascii="Times New Roman" w:hAnsi="Times New Roman"/>
          <w:sz w:val="24"/>
          <w:szCs w:val="24"/>
        </w:rPr>
        <w:t>tional warmness transfer fluids,</w:t>
      </w:r>
      <w:r w:rsidRPr="00485842">
        <w:rPr>
          <w:rFonts w:ascii="Times New Roman" w:hAnsi="Times New Roman"/>
          <w:sz w:val="24"/>
          <w:szCs w:val="24"/>
        </w:rPr>
        <w:t xml:space="preserve"> within the present look at a </w:t>
      </w:r>
      <w:proofErr w:type="spellStart"/>
      <w:r w:rsidRPr="00485842">
        <w:rPr>
          <w:rFonts w:ascii="Times New Roman" w:hAnsi="Times New Roman"/>
          <w:sz w:val="24"/>
          <w:szCs w:val="24"/>
        </w:rPr>
        <w:t>Nano</w:t>
      </w:r>
      <w:proofErr w:type="spellEnd"/>
      <w:r w:rsidRPr="00485842">
        <w:rPr>
          <w:rFonts w:ascii="Times New Roman" w:hAnsi="Times New Roman"/>
          <w:sz w:val="24"/>
          <w:szCs w:val="24"/>
        </w:rPr>
        <w:t xml:space="preserve"> fluid is used as a coolant in a radiator model and is analyzed for evaluating the fluid waft and heat transfer traits. A radiator model is </w:t>
      </w:r>
      <w:proofErr w:type="spellStart"/>
      <w:r w:rsidRPr="00485842">
        <w:rPr>
          <w:rFonts w:ascii="Times New Roman" w:hAnsi="Times New Roman"/>
          <w:sz w:val="24"/>
          <w:szCs w:val="24"/>
        </w:rPr>
        <w:t>modelled</w:t>
      </w:r>
      <w:proofErr w:type="spellEnd"/>
      <w:r w:rsidRPr="00485842">
        <w:rPr>
          <w:rFonts w:ascii="Times New Roman" w:hAnsi="Times New Roman"/>
          <w:sz w:val="24"/>
          <w:szCs w:val="24"/>
        </w:rPr>
        <w:t xml:space="preserve"> in CATIA </w:t>
      </w:r>
      <w:proofErr w:type="spellStart"/>
      <w:r w:rsidRPr="00485842">
        <w:rPr>
          <w:rFonts w:ascii="Times New Roman" w:hAnsi="Times New Roman"/>
          <w:sz w:val="24"/>
          <w:szCs w:val="24"/>
        </w:rPr>
        <w:t>modelling</w:t>
      </w:r>
      <w:proofErr w:type="spellEnd"/>
      <w:r w:rsidRPr="00485842">
        <w:rPr>
          <w:rFonts w:ascii="Times New Roman" w:hAnsi="Times New Roman"/>
          <w:sz w:val="24"/>
          <w:szCs w:val="24"/>
        </w:rPr>
        <w:t xml:space="preserve"> software program and is meshed the use of a pre-processing software GAMBIT. 3 volumes are created i.e., coolant, radiator and air and usual stress, temperature and velocity distribution of coolant and air are analyzed and supplied by using the use of a Computational Fluid Dynamics (CFD) envi</w:t>
      </w:r>
      <w:r>
        <w:rPr>
          <w:rFonts w:ascii="Times New Roman" w:hAnsi="Times New Roman"/>
          <w:sz w:val="24"/>
          <w:szCs w:val="24"/>
        </w:rPr>
        <w:t>ronment software program FLUENT,</w:t>
      </w:r>
      <w:r w:rsidRPr="00485842">
        <w:rPr>
          <w:rFonts w:ascii="Times New Roman" w:hAnsi="Times New Roman"/>
          <w:sz w:val="24"/>
          <w:szCs w:val="24"/>
        </w:rPr>
        <w:t xml:space="preserve"> effects have shown that the rate of warmth transfer is higher when </w:t>
      </w:r>
      <w:proofErr w:type="spellStart"/>
      <w:r w:rsidRPr="00485842">
        <w:rPr>
          <w:rFonts w:ascii="Times New Roman" w:hAnsi="Times New Roman"/>
          <w:sz w:val="24"/>
          <w:szCs w:val="24"/>
        </w:rPr>
        <w:t>Nano</w:t>
      </w:r>
      <w:proofErr w:type="spellEnd"/>
      <w:r w:rsidRPr="00485842">
        <w:rPr>
          <w:rFonts w:ascii="Times New Roman" w:hAnsi="Times New Roman"/>
          <w:sz w:val="24"/>
          <w:szCs w:val="24"/>
        </w:rPr>
        <w:t xml:space="preserve"> fluid (Al2O3 </w:t>
      </w:r>
      <w:r w:rsidRPr="00485842">
        <w:rPr>
          <w:rFonts w:ascii="Times New Roman" w:hAnsi="Times New Roman"/>
          <w:sz w:val="24"/>
          <w:szCs w:val="24"/>
        </w:rPr>
        <w:lastRenderedPageBreak/>
        <w:t xml:space="preserve">+ Water) is used as coolant, than the conventional coolant. </w:t>
      </w:r>
      <w:proofErr w:type="gramStart"/>
      <w:r w:rsidRPr="00485842">
        <w:rPr>
          <w:rFonts w:ascii="Times New Roman" w:hAnsi="Times New Roman"/>
          <w:sz w:val="24"/>
          <w:szCs w:val="24"/>
        </w:rPr>
        <w:t>velocity</w:t>
      </w:r>
      <w:proofErr w:type="gramEnd"/>
      <w:r w:rsidRPr="00485842">
        <w:rPr>
          <w:rFonts w:ascii="Times New Roman" w:hAnsi="Times New Roman"/>
          <w:sz w:val="24"/>
          <w:szCs w:val="24"/>
        </w:rPr>
        <w:t xml:space="preserve"> distribution graphs shown that the radiator layout ought to be optimized to get rid of water stagnation.</w:t>
      </w:r>
    </w:p>
    <w:p w:rsidR="00C832C3" w:rsidRPr="00485842" w:rsidRDefault="00C832C3" w:rsidP="00C832C3">
      <w:pPr>
        <w:spacing w:line="480" w:lineRule="auto"/>
        <w:jc w:val="both"/>
        <w:rPr>
          <w:rFonts w:ascii="Times New Roman" w:hAnsi="Times New Roman"/>
          <w:b/>
          <w:bCs/>
          <w:sz w:val="24"/>
          <w:szCs w:val="24"/>
        </w:rPr>
      </w:pPr>
      <w:r w:rsidRPr="00485842">
        <w:rPr>
          <w:rFonts w:ascii="Times New Roman" w:hAnsi="Times New Roman"/>
          <w:b/>
          <w:bCs/>
          <w:sz w:val="24"/>
          <w:szCs w:val="24"/>
        </w:rPr>
        <w:t>Heat exchanger heat transfer coefficient and CFD modeling 2019</w:t>
      </w:r>
    </w:p>
    <w:p w:rsidR="00C832C3" w:rsidRPr="00485842" w:rsidRDefault="00C832C3" w:rsidP="00C832C3">
      <w:pPr>
        <w:spacing w:line="480" w:lineRule="auto"/>
        <w:jc w:val="both"/>
        <w:rPr>
          <w:rFonts w:ascii="Times New Roman" w:hAnsi="Times New Roman"/>
          <w:sz w:val="24"/>
          <w:szCs w:val="24"/>
        </w:rPr>
      </w:pPr>
      <w:r w:rsidRPr="00485842">
        <w:rPr>
          <w:rFonts w:ascii="Times New Roman" w:hAnsi="Times New Roman"/>
          <w:sz w:val="24"/>
          <w:szCs w:val="24"/>
        </w:rPr>
        <w:t xml:space="preserve">Warmth exchanger overall performance assessment with </w:t>
      </w:r>
      <w:proofErr w:type="gramStart"/>
      <w:r w:rsidRPr="00485842">
        <w:rPr>
          <w:rFonts w:ascii="Times New Roman" w:hAnsi="Times New Roman"/>
          <w:sz w:val="24"/>
          <w:szCs w:val="24"/>
        </w:rPr>
        <w:t>a</w:t>
      </w:r>
      <w:proofErr w:type="gramEnd"/>
      <w:r w:rsidRPr="00485842">
        <w:rPr>
          <w:rFonts w:ascii="Times New Roman" w:hAnsi="Times New Roman"/>
          <w:sz w:val="24"/>
          <w:szCs w:val="24"/>
        </w:rPr>
        <w:t xml:space="preserve"> excessive precision stage is one of the key achievement factors for OTEC. evaluating warmness transfer coefficient with high precision in OTEC operating conditions - mainly low warmth flux, low mass flux, and large dimensions - is not viable by means of making use of existing techniques, fashions, and heat switch legal guidelines. initial evaluation suggests that warmness transfer is pushed via thermal and hydraulic parameters, which are linked, and therefore require second or 3-D numerical fashions to be appropriately </w:t>
      </w:r>
      <w:proofErr w:type="spellStart"/>
      <w:r w:rsidRPr="00485842">
        <w:rPr>
          <w:rFonts w:ascii="Times New Roman" w:hAnsi="Times New Roman"/>
          <w:sz w:val="24"/>
          <w:szCs w:val="24"/>
        </w:rPr>
        <w:t>modelled.Naval</w:t>
      </w:r>
      <w:proofErr w:type="spellEnd"/>
      <w:r w:rsidRPr="00485842">
        <w:rPr>
          <w:rFonts w:ascii="Times New Roman" w:hAnsi="Times New Roman"/>
          <w:sz w:val="24"/>
          <w:szCs w:val="24"/>
        </w:rPr>
        <w:t xml:space="preserve"> Energies and Naval institution have therefore defined and applied a warmth switch qualification technique to correlate a 3-d CFD thermo-hydraulically version based totally on ANSYS Fluent code with reduced scale trying out on a water/ammonia flooded shell &amp; tube evaporator. The outcomes meet the high expectations as an uncertainty of less than 10% changed into completed on the shell aspect heat switch coefficient of the flooded shell &amp; tube evaporator in 2-section flow situations, lowering the uncertainty of </w:t>
      </w:r>
      <w:proofErr w:type="spellStart"/>
      <w:r w:rsidRPr="00485842">
        <w:rPr>
          <w:rFonts w:ascii="Times New Roman" w:hAnsi="Times New Roman"/>
          <w:sz w:val="24"/>
          <w:szCs w:val="24"/>
        </w:rPr>
        <w:t>Rankine</w:t>
      </w:r>
      <w:proofErr w:type="spellEnd"/>
      <w:r w:rsidRPr="00485842">
        <w:rPr>
          <w:rFonts w:ascii="Times New Roman" w:hAnsi="Times New Roman"/>
          <w:sz w:val="24"/>
          <w:szCs w:val="24"/>
        </w:rPr>
        <w:t xml:space="preserve"> Cycle electrical production to 2%.</w:t>
      </w:r>
    </w:p>
    <w:p w:rsidR="00C832C3" w:rsidRPr="00485842" w:rsidRDefault="00C832C3" w:rsidP="00C832C3">
      <w:pPr>
        <w:spacing w:line="480" w:lineRule="auto"/>
        <w:jc w:val="both"/>
        <w:rPr>
          <w:rFonts w:ascii="Times New Roman" w:hAnsi="Times New Roman"/>
          <w:b/>
          <w:bCs/>
          <w:sz w:val="24"/>
          <w:szCs w:val="24"/>
        </w:rPr>
      </w:pPr>
      <w:r w:rsidRPr="00485842">
        <w:rPr>
          <w:rFonts w:ascii="Times New Roman" w:hAnsi="Times New Roman"/>
          <w:b/>
          <w:bCs/>
          <w:sz w:val="24"/>
          <w:szCs w:val="24"/>
        </w:rPr>
        <w:t>Measurements and CFD Modeling of Temperatures in the Engine Compartment of a Hybrid Electric Vehicle 2017</w:t>
      </w:r>
    </w:p>
    <w:p w:rsidR="00C832C3" w:rsidRPr="00485842" w:rsidRDefault="00C832C3" w:rsidP="00C832C3">
      <w:pPr>
        <w:spacing w:line="480" w:lineRule="auto"/>
        <w:jc w:val="both"/>
        <w:rPr>
          <w:rFonts w:ascii="Times New Roman" w:hAnsi="Times New Roman"/>
          <w:sz w:val="24"/>
          <w:szCs w:val="24"/>
        </w:rPr>
      </w:pPr>
      <w:r w:rsidRPr="00485842">
        <w:rPr>
          <w:rFonts w:ascii="Times New Roman" w:hAnsi="Times New Roman"/>
          <w:sz w:val="24"/>
          <w:szCs w:val="24"/>
        </w:rPr>
        <w:t xml:space="preserve">In this newsletter the temperature distribution inside the engine compartment of a hybrid electric vehicle is experimentally and numerically investigated. The </w:t>
      </w:r>
      <w:proofErr w:type="gramStart"/>
      <w:r w:rsidRPr="00485842">
        <w:rPr>
          <w:rFonts w:ascii="Times New Roman" w:hAnsi="Times New Roman"/>
          <w:sz w:val="24"/>
          <w:szCs w:val="24"/>
        </w:rPr>
        <w:t>aim of this observe</w:t>
      </w:r>
      <w:proofErr w:type="gramEnd"/>
      <w:r w:rsidRPr="00485842">
        <w:rPr>
          <w:rFonts w:ascii="Times New Roman" w:hAnsi="Times New Roman"/>
          <w:sz w:val="24"/>
          <w:szCs w:val="24"/>
        </w:rPr>
        <w:t xml:space="preserve"> is to expand a simulation version that captures the thermal behavior of the electric additives for distinctive riding situations. For the experimental component, temperature sensors are positioned at </w:t>
      </w:r>
      <w:r w:rsidRPr="00485842">
        <w:rPr>
          <w:rFonts w:ascii="Times New Roman" w:hAnsi="Times New Roman"/>
          <w:sz w:val="24"/>
          <w:szCs w:val="24"/>
        </w:rPr>
        <w:lastRenderedPageBreak/>
        <w:t xml:space="preserve">numerous places internal cooling hoses as well as at the hoses and on numerous additives. </w:t>
      </w:r>
      <w:proofErr w:type="gramStart"/>
      <w:r w:rsidRPr="00485842">
        <w:rPr>
          <w:rFonts w:ascii="Times New Roman" w:hAnsi="Times New Roman"/>
          <w:sz w:val="24"/>
          <w:szCs w:val="24"/>
        </w:rPr>
        <w:t>the</w:t>
      </w:r>
      <w:proofErr w:type="gramEnd"/>
      <w:r w:rsidRPr="00485842">
        <w:rPr>
          <w:rFonts w:ascii="Times New Roman" w:hAnsi="Times New Roman"/>
          <w:sz w:val="24"/>
          <w:szCs w:val="24"/>
        </w:rPr>
        <w:t xml:space="preserve"> usage of the economic computational fluid dynamics (CFD) software, an entire vehicle simulation is installation for the same version. A comparison between the measurements and the numerical outcomes suggests proper outcomes. The boom in cooling media temperature when passing through the CIDD (combined Inverter and DC/DC converter) is decided with a ten% deviation; additionally the CIDD floor temperatures are nicely predicted. For the electric Rear Axle force (ERAD) the surface temperatures lie inside the asked c program language period for the majority of dimension factors, specifically at the outdoors of the cooling channel around the electric machine.</w:t>
      </w:r>
    </w:p>
    <w:p w:rsidR="009F3FF3" w:rsidRDefault="009F3FF3"/>
    <w:sectPr w:rsidR="009F3FF3" w:rsidSect="009F3F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B43DD"/>
    <w:rsid w:val="008C0EF0"/>
    <w:rsid w:val="009B43DD"/>
    <w:rsid w:val="009F3FF3"/>
    <w:rsid w:val="00C832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EF0"/>
    <w:rPr>
      <w:rFonts w:ascii="Calibri" w:eastAsia="Times New Roman" w:hAnsi="Calibri" w:cs="Times New Roman"/>
    </w:rPr>
  </w:style>
  <w:style w:type="paragraph" w:styleId="Heading1">
    <w:name w:val="heading 1"/>
    <w:basedOn w:val="Normal"/>
    <w:link w:val="Heading1Char"/>
    <w:uiPriority w:val="9"/>
    <w:qFormat/>
    <w:rsid w:val="008C0EF0"/>
    <w:pPr>
      <w:spacing w:before="100" w:beforeAutospacing="1" w:after="100" w:afterAutospacing="1" w:line="240" w:lineRule="auto"/>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EF0"/>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8</Pages>
  <Words>2557</Words>
  <Characters>14579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dc:creator>
  <cp:keywords/>
  <dc:description/>
  <cp:lastModifiedBy>don</cp:lastModifiedBy>
  <cp:revision>1</cp:revision>
  <dcterms:created xsi:type="dcterms:W3CDTF">2020-01-02T09:29:00Z</dcterms:created>
  <dcterms:modified xsi:type="dcterms:W3CDTF">2020-01-02T15:28:00Z</dcterms:modified>
</cp:coreProperties>
</file>