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C3" w:rsidRPr="001A18E2" w:rsidRDefault="00AA2CC3" w:rsidP="00AA2CC3">
      <w:pPr>
        <w:spacing w:line="480" w:lineRule="auto"/>
        <w:jc w:val="both"/>
        <w:rPr>
          <w:rFonts w:ascii="Times New Roman" w:hAnsi="Times New Roman"/>
          <w:sz w:val="24"/>
          <w:szCs w:val="24"/>
        </w:rPr>
      </w:pPr>
      <w:r w:rsidRPr="001A18E2">
        <w:rPr>
          <w:rFonts w:ascii="Times New Roman" w:hAnsi="Times New Roman"/>
          <w:sz w:val="24"/>
          <w:szCs w:val="24"/>
        </w:rPr>
        <w:t>The commonplace rail system prototype turned into evolved in the overdue Nineteen Sixties through Robert Huber of Switzerland, and the era become in addition evolved by Dr. Marco Ganser at the Swiss Federal Institute of Technology in Zurich</w:t>
      </w:r>
      <w:r>
        <w:rPr>
          <w:rFonts w:ascii="Times New Roman" w:hAnsi="Times New Roman"/>
          <w:sz w:val="24"/>
          <w:szCs w:val="24"/>
        </w:rPr>
        <w:t>.</w:t>
      </w:r>
    </w:p>
    <w:p w:rsidR="00AA2CC3" w:rsidRPr="001A18E2" w:rsidRDefault="00AA2CC3" w:rsidP="00AA2CC3">
      <w:pPr>
        <w:spacing w:line="480" w:lineRule="auto"/>
        <w:ind w:firstLine="720"/>
        <w:jc w:val="both"/>
        <w:rPr>
          <w:rFonts w:ascii="Times New Roman" w:hAnsi="Times New Roman"/>
          <w:sz w:val="24"/>
          <w:szCs w:val="24"/>
        </w:rPr>
      </w:pPr>
      <w:r>
        <w:rPr>
          <w:rFonts w:ascii="Times New Roman" w:hAnsi="Times New Roman"/>
          <w:sz w:val="24"/>
          <w:szCs w:val="24"/>
        </w:rPr>
        <w:t>I</w:t>
      </w:r>
      <w:r w:rsidRPr="001A18E2">
        <w:rPr>
          <w:rFonts w:ascii="Times New Roman" w:hAnsi="Times New Roman"/>
          <w:sz w:val="24"/>
          <w:szCs w:val="24"/>
        </w:rPr>
        <w:t xml:space="preserve">n </w:t>
      </w:r>
      <w:r>
        <w:rPr>
          <w:rFonts w:ascii="Times New Roman" w:hAnsi="Times New Roman"/>
          <w:sz w:val="24"/>
          <w:szCs w:val="24"/>
        </w:rPr>
        <w:t>m</w:t>
      </w:r>
      <w:r w:rsidRPr="001A18E2">
        <w:rPr>
          <w:rFonts w:ascii="Times New Roman" w:hAnsi="Times New Roman"/>
          <w:sz w:val="24"/>
          <w:szCs w:val="24"/>
        </w:rPr>
        <w:t>anufacturing vehicle</w:t>
      </w:r>
      <w:r>
        <w:rPr>
          <w:rFonts w:ascii="Times New Roman" w:hAnsi="Times New Roman"/>
          <w:sz w:val="24"/>
          <w:szCs w:val="24"/>
        </w:rPr>
        <w:t xml:space="preserve"> was first succeeded </w:t>
      </w:r>
      <w:r w:rsidRPr="001A18E2">
        <w:rPr>
          <w:rFonts w:ascii="Times New Roman" w:hAnsi="Times New Roman"/>
          <w:sz w:val="24"/>
          <w:szCs w:val="24"/>
        </w:rPr>
        <w:t>in</w:t>
      </w:r>
      <w:r>
        <w:rPr>
          <w:rFonts w:ascii="Times New Roman" w:hAnsi="Times New Roman"/>
          <w:sz w:val="24"/>
          <w:szCs w:val="24"/>
        </w:rPr>
        <w:t xml:space="preserve"> Japan in</w:t>
      </w:r>
      <w:r w:rsidRPr="001A18E2">
        <w:rPr>
          <w:rFonts w:ascii="Times New Roman" w:hAnsi="Times New Roman"/>
          <w:sz w:val="24"/>
          <w:szCs w:val="24"/>
        </w:rPr>
        <w:t xml:space="preserve"> mid-Nineties. Dr. Shohei Itoh and Masahiko Miyaki of the Denso Corporation</w:t>
      </w:r>
      <w:r>
        <w:rPr>
          <w:rFonts w:ascii="Times New Roman" w:hAnsi="Times New Roman"/>
          <w:sz w:val="24"/>
          <w:szCs w:val="24"/>
        </w:rPr>
        <w:t>[5]</w:t>
      </w:r>
      <w:r w:rsidRPr="001A18E2">
        <w:rPr>
          <w:rFonts w:ascii="Times New Roman" w:hAnsi="Times New Roman"/>
          <w:sz w:val="24"/>
          <w:szCs w:val="24"/>
        </w:rPr>
        <w:t xml:space="preserve">, a Japanese automobile-parts producer, evolved the common rail fuel device for heavy-duty cars and became it into sensible use on their ECD-U2 common rail system </w:t>
      </w:r>
      <w:r w:rsidR="009A2B45" w:rsidRPr="001A18E2">
        <w:rPr>
          <w:rFonts w:ascii="Times New Roman" w:hAnsi="Times New Roman"/>
          <w:sz w:val="24"/>
          <w:szCs w:val="24"/>
        </w:rPr>
        <w:t>keen</w:t>
      </w:r>
      <w:r w:rsidRPr="001A18E2">
        <w:rPr>
          <w:rFonts w:ascii="Times New Roman" w:hAnsi="Times New Roman"/>
          <w:sz w:val="24"/>
          <w:szCs w:val="24"/>
        </w:rPr>
        <w:t xml:space="preserve"> up on </w:t>
      </w:r>
      <w:r w:rsidR="009A2B45">
        <w:rPr>
          <w:rFonts w:ascii="Times New Roman" w:hAnsi="Times New Roman"/>
          <w:sz w:val="24"/>
          <w:szCs w:val="24"/>
        </w:rPr>
        <w:t>the Hino Ranger truck</w:t>
      </w:r>
      <w:r w:rsidRPr="001A18E2">
        <w:rPr>
          <w:rFonts w:ascii="Times New Roman" w:hAnsi="Times New Roman"/>
          <w:sz w:val="24"/>
          <w:szCs w:val="24"/>
        </w:rPr>
        <w:t xml:space="preserve"> for trendy use in 1995. </w:t>
      </w:r>
      <w:r w:rsidR="009A2B45">
        <w:rPr>
          <w:rFonts w:ascii="Times New Roman" w:hAnsi="Times New Roman"/>
          <w:sz w:val="24"/>
          <w:szCs w:val="24"/>
        </w:rPr>
        <w:t>T</w:t>
      </w:r>
      <w:r w:rsidRPr="001A18E2">
        <w:rPr>
          <w:rFonts w:ascii="Times New Roman" w:hAnsi="Times New Roman"/>
          <w:sz w:val="24"/>
          <w:szCs w:val="24"/>
        </w:rPr>
        <w:t xml:space="preserve">he first industrial excessive-stress </w:t>
      </w:r>
      <w:r w:rsidR="009A2B45">
        <w:rPr>
          <w:rFonts w:ascii="Times New Roman" w:hAnsi="Times New Roman"/>
          <w:sz w:val="24"/>
          <w:szCs w:val="24"/>
        </w:rPr>
        <w:t xml:space="preserve">of </w:t>
      </w:r>
      <w:r w:rsidRPr="001A18E2">
        <w:rPr>
          <w:rFonts w:ascii="Times New Roman" w:hAnsi="Times New Roman"/>
          <w:sz w:val="24"/>
          <w:szCs w:val="24"/>
        </w:rPr>
        <w:t>common rail device</w:t>
      </w:r>
      <w:r w:rsidR="009A2B45">
        <w:rPr>
          <w:rFonts w:ascii="Times New Roman" w:hAnsi="Times New Roman"/>
          <w:sz w:val="24"/>
          <w:szCs w:val="24"/>
        </w:rPr>
        <w:t xml:space="preserve"> was claimed by Denso</w:t>
      </w:r>
      <w:r w:rsidRPr="001A18E2">
        <w:rPr>
          <w:rFonts w:ascii="Times New Roman" w:hAnsi="Times New Roman"/>
          <w:sz w:val="24"/>
          <w:szCs w:val="24"/>
        </w:rPr>
        <w:t xml:space="preserve"> in 1995.</w:t>
      </w:r>
    </w:p>
    <w:p w:rsidR="00AA2CC3" w:rsidRPr="001A18E2" w:rsidRDefault="009A2B45" w:rsidP="009A2B45">
      <w:pPr>
        <w:spacing w:line="480" w:lineRule="auto"/>
        <w:ind w:firstLine="720"/>
        <w:jc w:val="both"/>
        <w:rPr>
          <w:rFonts w:ascii="Times New Roman" w:hAnsi="Times New Roman"/>
          <w:sz w:val="24"/>
          <w:szCs w:val="24"/>
        </w:rPr>
      </w:pPr>
      <w:r w:rsidRPr="009A2B45">
        <w:rPr>
          <w:rFonts w:ascii="Times New Roman" w:hAnsi="Times New Roman"/>
          <w:sz w:val="24"/>
          <w:szCs w:val="24"/>
        </w:rPr>
        <w:t>While operating on the same principle, modern commonplace rail systems are governed</w:t>
      </w:r>
      <w:r>
        <w:rPr>
          <w:rFonts w:ascii="Times New Roman" w:hAnsi="Times New Roman"/>
          <w:sz w:val="24"/>
          <w:szCs w:val="24"/>
        </w:rPr>
        <w:t xml:space="preserve"> by</w:t>
      </w:r>
      <w:r w:rsidRPr="009A2B45">
        <w:rPr>
          <w:rFonts w:ascii="Times New Roman" w:hAnsi="Times New Roman"/>
          <w:sz w:val="24"/>
          <w:szCs w:val="24"/>
        </w:rPr>
        <w:t xml:space="preserve"> </w:t>
      </w:r>
      <w:r w:rsidR="00AA2CC3" w:rsidRPr="001A18E2">
        <w:rPr>
          <w:rFonts w:ascii="Times New Roman" w:hAnsi="Times New Roman"/>
          <w:sz w:val="24"/>
          <w:szCs w:val="24"/>
        </w:rPr>
        <w:t>using an engine control unit, which opens each injector electrically instead of robotically. This changed into considerably prototyped in the 1990s with collaboration among Magneti Marelli, Centro Ricerche Fiat, and Elasis</w:t>
      </w:r>
      <w:r w:rsidR="00AA2CC3">
        <w:rPr>
          <w:rFonts w:ascii="Times New Roman" w:hAnsi="Times New Roman"/>
          <w:sz w:val="24"/>
          <w:szCs w:val="24"/>
        </w:rPr>
        <w:t>[6]</w:t>
      </w:r>
      <w:r w:rsidR="00AA2CC3" w:rsidRPr="001A18E2">
        <w:rPr>
          <w:rFonts w:ascii="Times New Roman" w:hAnsi="Times New Roman"/>
          <w:sz w:val="24"/>
          <w:szCs w:val="24"/>
        </w:rPr>
        <w:t xml:space="preserve">. After research and improvement with the aid of the Fiat Group, the design changed </w:t>
      </w:r>
      <w:r>
        <w:rPr>
          <w:rFonts w:ascii="Times New Roman" w:hAnsi="Times New Roman"/>
          <w:sz w:val="24"/>
          <w:szCs w:val="24"/>
        </w:rPr>
        <w:t>i</w:t>
      </w:r>
      <w:r w:rsidRPr="009A2B45">
        <w:rPr>
          <w:rFonts w:ascii="Times New Roman" w:hAnsi="Times New Roman"/>
          <w:sz w:val="24"/>
          <w:szCs w:val="24"/>
        </w:rPr>
        <w:t xml:space="preserve">n acquired through the use of the German Robert Bosch GmbH to finish the improvement touch </w:t>
      </w:r>
      <w:r w:rsidR="00AA2CC3" w:rsidRPr="001A18E2">
        <w:rPr>
          <w:rFonts w:ascii="Times New Roman" w:hAnsi="Times New Roman"/>
          <w:sz w:val="24"/>
          <w:szCs w:val="24"/>
        </w:rPr>
        <w:t xml:space="preserve">and refinement for mass production. </w:t>
      </w:r>
      <w:r w:rsidRPr="009A2B45">
        <w:rPr>
          <w:rFonts w:ascii="Times New Roman" w:hAnsi="Times New Roman"/>
          <w:sz w:val="24"/>
          <w:szCs w:val="24"/>
        </w:rPr>
        <w:t>In retrospect, Fiat's sale seemed</w:t>
      </w:r>
      <w:r>
        <w:rPr>
          <w:rFonts w:ascii="Times New Roman" w:hAnsi="Times New Roman"/>
          <w:sz w:val="24"/>
          <w:szCs w:val="24"/>
        </w:rPr>
        <w:t xml:space="preserve"> to be a strategic error, </w:t>
      </w:r>
      <w:r w:rsidR="00AA2CC3" w:rsidRPr="001A18E2">
        <w:rPr>
          <w:rFonts w:ascii="Times New Roman" w:hAnsi="Times New Roman"/>
          <w:sz w:val="24"/>
          <w:szCs w:val="24"/>
        </w:rPr>
        <w:t xml:space="preserve">as the brand new era proved to be incredibly profitable. The organization had little preference but to promote Bosch a </w:t>
      </w:r>
      <w:r w:rsidRPr="001A18E2">
        <w:rPr>
          <w:rFonts w:ascii="Times New Roman" w:hAnsi="Times New Roman"/>
          <w:sz w:val="24"/>
          <w:szCs w:val="24"/>
        </w:rPr>
        <w:t>license</w:t>
      </w:r>
      <w:r w:rsidR="00AA2CC3" w:rsidRPr="001A18E2">
        <w:rPr>
          <w:rFonts w:ascii="Times New Roman" w:hAnsi="Times New Roman"/>
          <w:sz w:val="24"/>
          <w:szCs w:val="24"/>
        </w:rPr>
        <w:t xml:space="preserve">, as it became in a negative financial country at the time and </w:t>
      </w:r>
      <w:r w:rsidR="008F18C9">
        <w:rPr>
          <w:rFonts w:ascii="Times New Roman" w:hAnsi="Times New Roman"/>
          <w:sz w:val="24"/>
          <w:szCs w:val="24"/>
        </w:rPr>
        <w:t>f</w:t>
      </w:r>
      <w:r w:rsidR="008F18C9" w:rsidRPr="008F18C9">
        <w:rPr>
          <w:rFonts w:ascii="Times New Roman" w:hAnsi="Times New Roman"/>
          <w:sz w:val="24"/>
          <w:szCs w:val="24"/>
        </w:rPr>
        <w:t>altered the resources to complete development</w:t>
      </w:r>
      <w:r w:rsidR="008F18C9">
        <w:rPr>
          <w:rFonts w:ascii="Times New Roman" w:hAnsi="Times New Roman"/>
          <w:sz w:val="24"/>
          <w:szCs w:val="24"/>
        </w:rPr>
        <w:t xml:space="preserve"> on its personal. </w:t>
      </w:r>
      <w:r w:rsidR="00AF3618">
        <w:rPr>
          <w:rFonts w:ascii="Times New Roman" w:hAnsi="Times New Roman"/>
          <w:sz w:val="24"/>
          <w:szCs w:val="24"/>
        </w:rPr>
        <w:t xml:space="preserve">It’s been used </w:t>
      </w:r>
      <w:r w:rsidR="008F18C9" w:rsidRPr="008F18C9">
        <w:rPr>
          <w:rFonts w:ascii="Times New Roman" w:hAnsi="Times New Roman"/>
          <w:sz w:val="24"/>
          <w:szCs w:val="24"/>
        </w:rPr>
        <w:t>for passenger cars in 1997.</w:t>
      </w:r>
      <w:r w:rsidR="00AA2CC3" w:rsidRPr="001A18E2">
        <w:rPr>
          <w:rFonts w:ascii="Times New Roman" w:hAnsi="Times New Roman"/>
          <w:sz w:val="24"/>
          <w:szCs w:val="24"/>
        </w:rPr>
        <w:t xml:space="preserve"> The </w:t>
      </w:r>
      <w:r w:rsidR="008F18C9">
        <w:rPr>
          <w:rFonts w:ascii="Times New Roman" w:hAnsi="Times New Roman"/>
          <w:sz w:val="24"/>
          <w:szCs w:val="24"/>
        </w:rPr>
        <w:t>first passenger vehicle to apply</w:t>
      </w:r>
      <w:r w:rsidR="00AA2CC3" w:rsidRPr="001A18E2">
        <w:rPr>
          <w:rFonts w:ascii="Times New Roman" w:hAnsi="Times New Roman"/>
          <w:sz w:val="24"/>
          <w:szCs w:val="24"/>
        </w:rPr>
        <w:t xml:space="preserve"> the common rail machine became the 1997 vers</w:t>
      </w:r>
      <w:r w:rsidR="00AA2CC3">
        <w:rPr>
          <w:rFonts w:ascii="Times New Roman" w:hAnsi="Times New Roman"/>
          <w:sz w:val="24"/>
          <w:szCs w:val="24"/>
        </w:rPr>
        <w:t xml:space="preserve">ion </w:t>
      </w:r>
      <w:r w:rsidR="008F18C9" w:rsidRPr="008F18C9">
        <w:rPr>
          <w:rFonts w:ascii="Times New Roman" w:hAnsi="Times New Roman"/>
          <w:sz w:val="24"/>
          <w:szCs w:val="24"/>
        </w:rPr>
        <w:t xml:space="preserve">Alfa Romeo 156 2.4-L JTD, and Mercedes-Benz </w:t>
      </w:r>
      <w:r w:rsidR="008F18C9">
        <w:rPr>
          <w:rFonts w:ascii="Times New Roman" w:hAnsi="Times New Roman"/>
          <w:sz w:val="24"/>
          <w:szCs w:val="24"/>
        </w:rPr>
        <w:t>bought</w:t>
      </w:r>
      <w:r w:rsidR="008F18C9" w:rsidRPr="008F18C9">
        <w:rPr>
          <w:rFonts w:ascii="Times New Roman" w:hAnsi="Times New Roman"/>
          <w:sz w:val="24"/>
          <w:szCs w:val="24"/>
        </w:rPr>
        <w:t xml:space="preserve"> it from their W202 version later that same year[7 ].</w:t>
      </w:r>
    </w:p>
    <w:p w:rsidR="00AA2CC3" w:rsidRPr="001A18E2" w:rsidRDefault="00AF3618" w:rsidP="00AA2CC3">
      <w:pPr>
        <w:spacing w:line="480" w:lineRule="auto"/>
        <w:jc w:val="both"/>
        <w:rPr>
          <w:rFonts w:ascii="Times New Roman" w:hAnsi="Times New Roman"/>
          <w:sz w:val="24"/>
          <w:szCs w:val="24"/>
        </w:rPr>
      </w:pPr>
      <w:r>
        <w:rPr>
          <w:rFonts w:ascii="Times New Roman" w:hAnsi="Times New Roman"/>
          <w:sz w:val="24"/>
          <w:szCs w:val="24"/>
        </w:rPr>
        <w:lastRenderedPageBreak/>
        <w:t>For</w:t>
      </w:r>
      <w:r w:rsidR="001D7632">
        <w:rPr>
          <w:rFonts w:ascii="Times New Roman" w:hAnsi="Times New Roman"/>
          <w:sz w:val="24"/>
          <w:szCs w:val="24"/>
        </w:rPr>
        <w:t xml:space="preserve"> marine and locomotive program</w:t>
      </w:r>
      <w:r>
        <w:rPr>
          <w:rFonts w:ascii="Times New Roman" w:hAnsi="Times New Roman"/>
          <w:sz w:val="24"/>
          <w:szCs w:val="24"/>
        </w:rPr>
        <w:t xml:space="preserve"> </w:t>
      </w:r>
      <w:r w:rsidRPr="001D7632">
        <w:rPr>
          <w:rFonts w:ascii="Times New Roman" w:hAnsi="Times New Roman"/>
          <w:sz w:val="24"/>
          <w:szCs w:val="24"/>
        </w:rPr>
        <w:t>Common rail engines</w:t>
      </w:r>
      <w:r>
        <w:rPr>
          <w:rFonts w:ascii="Times New Roman" w:hAnsi="Times New Roman"/>
          <w:sz w:val="24"/>
          <w:szCs w:val="24"/>
        </w:rPr>
        <w:t xml:space="preserve"> were used for sometime</w:t>
      </w:r>
      <w:r w:rsidR="001D7632" w:rsidRPr="001D7632">
        <w:rPr>
          <w:rFonts w:ascii="Times New Roman" w:hAnsi="Times New Roman"/>
          <w:sz w:val="24"/>
          <w:szCs w:val="24"/>
        </w:rPr>
        <w:t>. The Cooper-Bessemer GN-8 (circa 1942) is a hydraulic example</w:t>
      </w:r>
      <w:r w:rsidR="001D7632">
        <w:rPr>
          <w:rFonts w:ascii="Times New Roman" w:hAnsi="Times New Roman"/>
          <w:sz w:val="24"/>
          <w:szCs w:val="24"/>
        </w:rPr>
        <w:t xml:space="preserve"> </w:t>
      </w:r>
      <w:r w:rsidR="00AA2CC3" w:rsidRPr="001A18E2">
        <w:rPr>
          <w:rFonts w:ascii="Times New Roman" w:hAnsi="Times New Roman"/>
          <w:sz w:val="24"/>
          <w:szCs w:val="24"/>
        </w:rPr>
        <w:t>operated commonplace rail diesel engine, also known as a changed not unusual rail</w:t>
      </w:r>
      <w:r w:rsidR="00AA2CC3">
        <w:rPr>
          <w:rFonts w:ascii="Times New Roman" w:hAnsi="Times New Roman"/>
          <w:sz w:val="24"/>
          <w:szCs w:val="24"/>
        </w:rPr>
        <w:t>[8]</w:t>
      </w:r>
      <w:r w:rsidR="00AA2CC3" w:rsidRPr="001A18E2">
        <w:rPr>
          <w:rFonts w:ascii="Times New Roman" w:hAnsi="Times New Roman"/>
          <w:sz w:val="24"/>
          <w:szCs w:val="24"/>
        </w:rPr>
        <w:t>.</w:t>
      </w:r>
    </w:p>
    <w:p w:rsidR="00AA2CC3" w:rsidRPr="008E4AFB" w:rsidRDefault="00AA2CC3" w:rsidP="00AA2CC3">
      <w:pPr>
        <w:spacing w:line="480" w:lineRule="auto"/>
        <w:jc w:val="both"/>
        <w:rPr>
          <w:rFonts w:ascii="Times New Roman" w:hAnsi="Times New Roman"/>
          <w:sz w:val="24"/>
          <w:szCs w:val="24"/>
        </w:rPr>
      </w:pPr>
      <w:r w:rsidRPr="001A18E2">
        <w:rPr>
          <w:rFonts w:ascii="Times New Roman" w:hAnsi="Times New Roman"/>
          <w:sz w:val="24"/>
          <w:szCs w:val="24"/>
        </w:rPr>
        <w:t>Vickers pioneered the usage of not unusual rail injection in submarine engines. Vickers engines with the commonplace rail gasoline system were first utilized in 1916 within the G-magnificence submarines. It used four plunger pumps to supply a strain up to three,000 kilos in keeping with square inch (210 bar; 21 MPa) every 90° of rotation to maintain the gasoline pressure adequately consistent inside the rail. Fuel delivery to man or woman cylinders may be shut off by way of valves within the injector lines</w:t>
      </w:r>
      <w:r>
        <w:rPr>
          <w:rFonts w:ascii="Times New Roman" w:hAnsi="Times New Roman"/>
          <w:sz w:val="24"/>
          <w:szCs w:val="24"/>
        </w:rPr>
        <w:t>[9]</w:t>
      </w:r>
      <w:r w:rsidRPr="001A18E2">
        <w:rPr>
          <w:rFonts w:ascii="Times New Roman" w:hAnsi="Times New Roman"/>
          <w:sz w:val="24"/>
          <w:szCs w:val="24"/>
        </w:rPr>
        <w:t>.Doxford Engines used a not unusual rail gadget of their adversarial-piston marine engines from 1921 to 1980, wherein a multicylinder reciprocating gasoline pump generated a strain round six hundred bars (60 MPa; 8,700 psi), with the fuel being saved in accumulator bottles. Pressure manipulate turned into performed with the aid of an adjustable pump discharge stroke and a "spill valve"</w:t>
      </w:r>
      <w:r>
        <w:rPr>
          <w:rFonts w:ascii="Times New Roman" w:hAnsi="Times New Roman"/>
          <w:sz w:val="24"/>
          <w:szCs w:val="24"/>
        </w:rPr>
        <w:t>[10]</w:t>
      </w:r>
      <w:r w:rsidRPr="001A18E2">
        <w:rPr>
          <w:rFonts w:ascii="Times New Roman" w:hAnsi="Times New Roman"/>
          <w:sz w:val="24"/>
          <w:szCs w:val="24"/>
        </w:rPr>
        <w:t>. Camshaft-operated mechanical timing valves have been used to deliver the spring-loaded Brice/CAV/Lucas injectors, which injected via the facet of the cylinder into the chamber fashioned between the pistons</w:t>
      </w:r>
      <w:r>
        <w:rPr>
          <w:rFonts w:ascii="Times New Roman" w:hAnsi="Times New Roman"/>
          <w:sz w:val="24"/>
          <w:szCs w:val="24"/>
        </w:rPr>
        <w:t>[11]</w:t>
      </w:r>
      <w:r w:rsidRPr="001A18E2">
        <w:rPr>
          <w:rFonts w:ascii="Times New Roman" w:hAnsi="Times New Roman"/>
          <w:sz w:val="24"/>
          <w:szCs w:val="24"/>
        </w:rPr>
        <w:t>. Early engines had a couple of timing cams, one for ahead strolling and one for astern. Later engines had two injectors according to cylinder, and the final collection of constant-stress turbocharged engines turned into outfitted with four injectors according to cylinder. This gadget turned into used for the injection of each diesel and heavy gasoline oil (600cSt heated to a temperature close to 130°C)</w:t>
      </w:r>
      <w:r>
        <w:rPr>
          <w:rFonts w:ascii="Times New Roman" w:hAnsi="Times New Roman"/>
          <w:sz w:val="24"/>
          <w:szCs w:val="24"/>
        </w:rPr>
        <w:t>[12]</w:t>
      </w:r>
      <w:r w:rsidRPr="001A18E2">
        <w:rPr>
          <w:rFonts w:ascii="Times New Roman" w:hAnsi="Times New Roman"/>
          <w:sz w:val="24"/>
          <w:szCs w:val="24"/>
        </w:rPr>
        <w:t>.</w:t>
      </w:r>
    </w:p>
    <w:p w:rsidR="00AA2CC3" w:rsidRPr="001A18E2" w:rsidRDefault="00AA2CC3" w:rsidP="00AA2CC3">
      <w:pPr>
        <w:spacing w:line="480" w:lineRule="auto"/>
        <w:jc w:val="both"/>
        <w:rPr>
          <w:rFonts w:ascii="Times New Roman" w:hAnsi="Times New Roman"/>
          <w:b/>
          <w:sz w:val="24"/>
          <w:szCs w:val="24"/>
        </w:rPr>
      </w:pPr>
      <w:r w:rsidRPr="001A18E2">
        <w:rPr>
          <w:rFonts w:ascii="Times New Roman" w:hAnsi="Times New Roman"/>
          <w:b/>
          <w:sz w:val="24"/>
          <w:szCs w:val="24"/>
        </w:rPr>
        <w:t>Applications</w:t>
      </w:r>
    </w:p>
    <w:p w:rsidR="00AA2CC3" w:rsidRDefault="00AA2CC3" w:rsidP="00AA2CC3">
      <w:pPr>
        <w:spacing w:line="480" w:lineRule="auto"/>
        <w:jc w:val="both"/>
        <w:rPr>
          <w:rFonts w:ascii="Times New Roman" w:hAnsi="Times New Roman"/>
          <w:sz w:val="24"/>
          <w:szCs w:val="24"/>
        </w:rPr>
      </w:pPr>
      <w:r w:rsidRPr="001A18E2">
        <w:rPr>
          <w:rFonts w:ascii="Times New Roman" w:hAnsi="Times New Roman"/>
          <w:sz w:val="24"/>
          <w:szCs w:val="24"/>
        </w:rPr>
        <w:lastRenderedPageBreak/>
        <w:t>The commonplace rail device is suitable for all types of street motors with diesel engines, starting from metropolis vehicles (which include the Fiat Panda) to executive vehicles (inclusive of the Audi A8). The foremost suppliers of present day common rail structures are Robert Bosch GmbH, Delphi, Denso, and Siemens VDO (now owned through Continental AG)</w:t>
      </w:r>
      <w:r>
        <w:rPr>
          <w:rFonts w:ascii="Times New Roman" w:hAnsi="Times New Roman"/>
          <w:sz w:val="24"/>
          <w:szCs w:val="24"/>
        </w:rPr>
        <w:t>[13]</w:t>
      </w:r>
      <w:r w:rsidRPr="001A18E2">
        <w:rPr>
          <w:rFonts w:ascii="Times New Roman" w:hAnsi="Times New Roman"/>
          <w:sz w:val="24"/>
          <w:szCs w:val="24"/>
        </w:rPr>
        <w:t>.</w:t>
      </w:r>
    </w:p>
    <w:p w:rsidR="00AA2CC3" w:rsidRDefault="00AA2CC3" w:rsidP="00AA2CC3">
      <w:pPr>
        <w:spacing w:line="480" w:lineRule="auto"/>
        <w:jc w:val="both"/>
        <w:rPr>
          <w:rFonts w:ascii="Times New Roman" w:hAnsi="Times New Roman"/>
          <w:b/>
          <w:sz w:val="24"/>
          <w:szCs w:val="24"/>
        </w:rPr>
      </w:pPr>
      <w:r>
        <w:rPr>
          <w:rFonts w:ascii="Times New Roman" w:hAnsi="Times New Roman"/>
          <w:b/>
          <w:sz w:val="24"/>
          <w:szCs w:val="24"/>
        </w:rPr>
        <w:t xml:space="preserve">1.5 </w:t>
      </w:r>
      <w:r w:rsidRPr="00AE7D61">
        <w:rPr>
          <w:rFonts w:ascii="Times New Roman" w:hAnsi="Times New Roman"/>
          <w:b/>
          <w:sz w:val="24"/>
          <w:szCs w:val="24"/>
        </w:rPr>
        <w:t>Working Principle of CRDI</w:t>
      </w:r>
    </w:p>
    <w:p w:rsidR="008A7920" w:rsidRDefault="008A7920" w:rsidP="008A7920">
      <w:pPr>
        <w:spacing w:line="480" w:lineRule="auto"/>
        <w:jc w:val="both"/>
        <w:rPr>
          <w:rFonts w:ascii="Times New Roman" w:hAnsi="Times New Roman"/>
          <w:sz w:val="24"/>
          <w:szCs w:val="24"/>
        </w:rPr>
      </w:pPr>
      <w:r w:rsidRPr="001A18E2">
        <w:rPr>
          <w:rFonts w:ascii="Times New Roman" w:hAnsi="Times New Roman"/>
          <w:sz w:val="24"/>
          <w:szCs w:val="24"/>
        </w:rPr>
        <w:t>Solenoid or piezoelectric valves make viable quality electronic manage over the gas-injection time and quantity, and the higher stress that the commonplace rail technology makes available offers higher fuel atomisation. To lower engine noise, the engine's electronic manage unit can inject a small amount of diesel just earlier than the primary injection occasion ("pilot" injection), therefore reducing its explosiveness and vibration, as well as optimising injection timing and quantity for versions in gas pleasant, bloodless starting, and so forth</w:t>
      </w:r>
      <w:r>
        <w:rPr>
          <w:rFonts w:ascii="Times New Roman" w:hAnsi="Times New Roman"/>
          <w:sz w:val="24"/>
          <w:szCs w:val="24"/>
        </w:rPr>
        <w:t>[14]</w:t>
      </w:r>
      <w:r w:rsidRPr="001A18E2">
        <w:rPr>
          <w:rFonts w:ascii="Times New Roman" w:hAnsi="Times New Roman"/>
          <w:sz w:val="24"/>
          <w:szCs w:val="24"/>
        </w:rPr>
        <w:t>. Some superior commonplace rail gas structures carry out as many as 5 injections in step with stroke.Common rail engines require a very quick to no heating-up time, relying on the ambient temperature, and convey lower engine noise and emissions than older systems</w:t>
      </w:r>
      <w:r>
        <w:rPr>
          <w:rFonts w:ascii="Times New Roman" w:hAnsi="Times New Roman"/>
          <w:sz w:val="24"/>
          <w:szCs w:val="24"/>
        </w:rPr>
        <w:t>[15]</w:t>
      </w:r>
      <w:r w:rsidRPr="001A18E2">
        <w:rPr>
          <w:rFonts w:ascii="Times New Roman" w:hAnsi="Times New Roman"/>
          <w:sz w:val="24"/>
          <w:szCs w:val="24"/>
        </w:rPr>
        <w:t>.</w:t>
      </w:r>
    </w:p>
    <w:p w:rsidR="008A7920" w:rsidRPr="001A18E2" w:rsidRDefault="008A7920" w:rsidP="008A7920">
      <w:pPr>
        <w:shd w:val="clear" w:color="auto" w:fill="FFFFFF"/>
        <w:spacing w:before="120" w:after="120" w:line="480" w:lineRule="auto"/>
        <w:jc w:val="both"/>
        <w:rPr>
          <w:rFonts w:ascii="Times New Roman" w:eastAsia="Times New Roman" w:hAnsi="Times New Roman"/>
          <w:sz w:val="24"/>
          <w:szCs w:val="24"/>
        </w:rPr>
      </w:pPr>
      <w:r w:rsidRPr="001A18E2">
        <w:rPr>
          <w:rFonts w:ascii="Times New Roman" w:eastAsia="Times New Roman" w:hAnsi="Times New Roman"/>
          <w:sz w:val="24"/>
          <w:szCs w:val="24"/>
        </w:rPr>
        <w:t>Two not unusual types</w:t>
      </w:r>
      <w:r w:rsidR="00AA2CC3">
        <w:rPr>
          <w:rFonts w:ascii="Times New Roman" w:eastAsia="Times New Roman" w:hAnsi="Times New Roman"/>
          <w:sz w:val="24"/>
          <w:szCs w:val="24"/>
        </w:rPr>
        <w:t xml:space="preserve"> of forms of fuel injection used in diesel engines</w:t>
      </w:r>
      <w:r w:rsidRPr="001A18E2">
        <w:rPr>
          <w:rFonts w:ascii="Times New Roman" w:eastAsia="Times New Roman" w:hAnsi="Times New Roman"/>
          <w:sz w:val="24"/>
          <w:szCs w:val="24"/>
        </w:rPr>
        <w:t xml:space="preserve"> encompass the unit-injection device and the distributor/inline-pump systems</w:t>
      </w:r>
      <w:r>
        <w:rPr>
          <w:rFonts w:ascii="Times New Roman" w:eastAsia="Times New Roman" w:hAnsi="Times New Roman"/>
          <w:sz w:val="24"/>
          <w:szCs w:val="24"/>
        </w:rPr>
        <w:t>[16]</w:t>
      </w:r>
      <w:r w:rsidRPr="001A18E2">
        <w:rPr>
          <w:rFonts w:ascii="Times New Roman" w:eastAsia="Times New Roman" w:hAnsi="Times New Roman"/>
          <w:sz w:val="24"/>
          <w:szCs w:val="24"/>
        </w:rPr>
        <w:t>. While those older systems offer accurate gasoline quantity and injection timing manage, they are constrained with the aid of several factors:</w:t>
      </w:r>
    </w:p>
    <w:p w:rsidR="008A7920" w:rsidRPr="001A18E2" w:rsidRDefault="008A7920" w:rsidP="008A7920">
      <w:pPr>
        <w:shd w:val="clear" w:color="auto" w:fill="FFFFFF"/>
        <w:spacing w:before="120" w:after="120" w:line="480" w:lineRule="auto"/>
        <w:jc w:val="both"/>
        <w:rPr>
          <w:rFonts w:ascii="Times New Roman" w:eastAsia="Times New Roman" w:hAnsi="Times New Roman"/>
          <w:sz w:val="24"/>
          <w:szCs w:val="24"/>
        </w:rPr>
      </w:pPr>
      <w:r w:rsidRPr="001A18E2">
        <w:rPr>
          <w:rFonts w:ascii="Times New Roman" w:eastAsia="Times New Roman" w:hAnsi="Times New Roman"/>
          <w:sz w:val="24"/>
          <w:szCs w:val="24"/>
        </w:rPr>
        <w:t>•</w:t>
      </w:r>
      <w:r w:rsidRPr="001A18E2">
        <w:rPr>
          <w:rFonts w:ascii="Times New Roman" w:eastAsia="Times New Roman" w:hAnsi="Times New Roman"/>
          <w:sz w:val="24"/>
          <w:szCs w:val="24"/>
        </w:rPr>
        <w:tab/>
        <w:t xml:space="preserve">They are cam driven, and injection stress is proportional to engine speed. This typically means that the highest injection strain can best be accomplished at the highest engine pace and the maximum possible injection stress decreases as engine velocity decreases. This courting is authentic with all pumps, even those used on commonplace rail structures. With unit or </w:t>
      </w:r>
      <w:r w:rsidRPr="001A18E2">
        <w:rPr>
          <w:rFonts w:ascii="Times New Roman" w:eastAsia="Times New Roman" w:hAnsi="Times New Roman"/>
          <w:sz w:val="24"/>
          <w:szCs w:val="24"/>
        </w:rPr>
        <w:lastRenderedPageBreak/>
        <w:t>distributor structures, the injection strain is tied to the immediately strain of unmarried pumping occasion and not using a accumulator, for this reason the relationship is extra prominent and troublesome.</w:t>
      </w:r>
    </w:p>
    <w:p w:rsidR="008A7920" w:rsidRPr="001A18E2" w:rsidRDefault="008A7920" w:rsidP="008A7920">
      <w:pPr>
        <w:shd w:val="clear" w:color="auto" w:fill="FFFFFF"/>
        <w:spacing w:before="120" w:after="120" w:line="480" w:lineRule="auto"/>
        <w:jc w:val="both"/>
        <w:rPr>
          <w:rFonts w:ascii="Times New Roman" w:eastAsia="Times New Roman" w:hAnsi="Times New Roman"/>
          <w:sz w:val="24"/>
          <w:szCs w:val="24"/>
        </w:rPr>
      </w:pPr>
      <w:r w:rsidRPr="001A18E2">
        <w:rPr>
          <w:rFonts w:ascii="Times New Roman" w:eastAsia="Times New Roman" w:hAnsi="Times New Roman"/>
          <w:sz w:val="24"/>
          <w:szCs w:val="24"/>
        </w:rPr>
        <w:t>•</w:t>
      </w:r>
      <w:r w:rsidRPr="001A18E2">
        <w:rPr>
          <w:rFonts w:ascii="Times New Roman" w:eastAsia="Times New Roman" w:hAnsi="Times New Roman"/>
          <w:sz w:val="24"/>
          <w:szCs w:val="24"/>
        </w:rPr>
        <w:tab/>
        <w:t>They are limited in the variety and timing of injection occasions that may be commanded at some stage in a single combustion event. While more than one injection activities are viable with those older structures, it is a whole lot more tough and costly to reap.</w:t>
      </w:r>
    </w:p>
    <w:p w:rsidR="008A7920" w:rsidRPr="001A18E2" w:rsidRDefault="008A7920" w:rsidP="008A7920">
      <w:pPr>
        <w:shd w:val="clear" w:color="auto" w:fill="FFFFFF"/>
        <w:spacing w:before="120" w:after="120" w:line="480" w:lineRule="auto"/>
        <w:jc w:val="both"/>
        <w:rPr>
          <w:rFonts w:ascii="Times New Roman" w:eastAsia="Times New Roman" w:hAnsi="Times New Roman"/>
          <w:sz w:val="24"/>
          <w:szCs w:val="24"/>
        </w:rPr>
      </w:pPr>
      <w:r w:rsidRPr="001A18E2">
        <w:rPr>
          <w:rFonts w:ascii="Times New Roman" w:eastAsia="Times New Roman" w:hAnsi="Times New Roman"/>
          <w:sz w:val="24"/>
          <w:szCs w:val="24"/>
        </w:rPr>
        <w:t>•</w:t>
      </w:r>
      <w:r w:rsidRPr="001A18E2">
        <w:rPr>
          <w:rFonts w:ascii="Times New Roman" w:eastAsia="Times New Roman" w:hAnsi="Times New Roman"/>
          <w:sz w:val="24"/>
          <w:szCs w:val="24"/>
        </w:rPr>
        <w:tab/>
        <w:t>For the standard</w:t>
      </w:r>
      <w:r>
        <w:rPr>
          <w:rFonts w:ascii="Times New Roman" w:eastAsia="Times New Roman" w:hAnsi="Times New Roman"/>
          <w:sz w:val="24"/>
          <w:szCs w:val="24"/>
        </w:rPr>
        <w:t xml:space="preserve"> distributor/inline machine, </w:t>
      </w:r>
      <w:r w:rsidRPr="001A18E2">
        <w:rPr>
          <w:rFonts w:ascii="Times New Roman" w:eastAsia="Times New Roman" w:hAnsi="Times New Roman"/>
          <w:sz w:val="24"/>
          <w:szCs w:val="24"/>
        </w:rPr>
        <w:t>begin of injection takes place at a predetermined pressure (frequently called pop stress) and ends at a predetermined strain. This characteristic results from "dumb" injectors inside the cylinder head which open and close at pressures decided by way of the spring preload carried out to the plunger within the injector. Once the pressure within the injector reaches a predetermined level, the plunger lifts and injection starts.</w:t>
      </w:r>
    </w:p>
    <w:p w:rsidR="008A7920" w:rsidRDefault="008A7920" w:rsidP="008A7920">
      <w:pPr>
        <w:shd w:val="clear" w:color="auto" w:fill="FFFFFF"/>
        <w:spacing w:before="120" w:after="120" w:line="480" w:lineRule="auto"/>
        <w:ind w:firstLine="720"/>
        <w:jc w:val="both"/>
        <w:rPr>
          <w:rFonts w:ascii="Times New Roman" w:eastAsia="Times New Roman" w:hAnsi="Times New Roman"/>
          <w:sz w:val="24"/>
          <w:szCs w:val="24"/>
        </w:rPr>
      </w:pPr>
      <w:r w:rsidRPr="001A18E2">
        <w:rPr>
          <w:rFonts w:ascii="Times New Roman" w:eastAsia="Times New Roman" w:hAnsi="Times New Roman"/>
          <w:sz w:val="24"/>
          <w:szCs w:val="24"/>
        </w:rPr>
        <w:t xml:space="preserve">In not unusual rail systems, a high-stress pump stores a reservoir of gasoline at high strain — up to and above 2,000 bars (200 MPa; 29,000 psi). The time period "not unusual rail" refers back to the reality that every one of the gas injectors are provided through a commonplace gasoline rail that is nothing greater than a strain accumulator where the gas is saved at high stress. These accumulator materials more than one gasoline injectors with high-stress gasoline. This simplifies the purpose of the excessive-stress pump in that it most effective needs to preserve a goal stress (both routinely or electronically managed). The gasoline injectors are normally ECU-controlled. When the fuel injectors are electrically activated, a hydraulic valve (which includes a nozzle and plunger) is automatically or hydraulically opened and gas is sprayed into the cylinders at the desired stress. Since the fuel strain electricity is stored remotely and the injectors are electrically actuated, the injection strain at the start and quit of injection </w:t>
      </w:r>
      <w:r w:rsidRPr="001A18E2">
        <w:rPr>
          <w:rFonts w:ascii="Times New Roman" w:eastAsia="Times New Roman" w:hAnsi="Times New Roman"/>
          <w:sz w:val="24"/>
          <w:szCs w:val="24"/>
        </w:rPr>
        <w:lastRenderedPageBreak/>
        <w:t>may be very near the pressure within the accumulator (rail), for this reason generating a square injection fee. If the accumulator, pump, and plumbing are sized well, the injection pressure and price will be the same for each of the multiple injection events.</w:t>
      </w:r>
    </w:p>
    <w:p w:rsidR="00DD014D" w:rsidRDefault="00DD014D"/>
    <w:sectPr w:rsidR="00DD014D" w:rsidSect="00DD01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8A7920"/>
    <w:rsid w:val="001D7632"/>
    <w:rsid w:val="008A7920"/>
    <w:rsid w:val="008F18C9"/>
    <w:rsid w:val="009A2B45"/>
    <w:rsid w:val="00AA2CC3"/>
    <w:rsid w:val="00AF3618"/>
    <w:rsid w:val="00DD014D"/>
    <w:rsid w:val="00E63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20"/>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2020-01-12T07:30:00Z</dcterms:created>
  <dcterms:modified xsi:type="dcterms:W3CDTF">2020-01-12T09:40:00Z</dcterms:modified>
</cp:coreProperties>
</file>