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22F9" w14:textId="75B05871" w:rsidR="00861B53" w:rsidRPr="00861B53" w:rsidRDefault="00861B53" w:rsidP="00861B53">
      <w:r>
        <w:t>T</w:t>
      </w:r>
      <w:r w:rsidRPr="00861B53">
        <w:t xml:space="preserve">hree observable trends based on </w:t>
      </w:r>
      <w:r>
        <w:t>analysis of the data:</w:t>
      </w:r>
    </w:p>
    <w:p w14:paraId="645634B4" w14:textId="376BBBC4" w:rsidR="0091556C" w:rsidRDefault="00861B53" w:rsidP="00861B53">
      <w:pPr>
        <w:pStyle w:val="ListParagraph"/>
        <w:numPr>
          <w:ilvl w:val="0"/>
          <w:numId w:val="1"/>
        </w:numPr>
      </w:pPr>
      <w:r>
        <w:t>Most number of purchases were in the age group of 20-24 years</w:t>
      </w:r>
    </w:p>
    <w:p w14:paraId="3B0F2592" w14:textId="4A764201" w:rsidR="00861B53" w:rsidRDefault="00861B53" w:rsidP="00861B53">
      <w:pPr>
        <w:pStyle w:val="ListParagraph"/>
        <w:numPr>
          <w:ilvl w:val="0"/>
          <w:numId w:val="1"/>
        </w:numPr>
      </w:pPr>
      <w:r>
        <w:t>Average purchase price and Average Total Purchase Price per person was within a dollar difference for all Genders. But Males bought around 5.77 times more than Females and 43.47 times more than Other / Non-Disclosed</w:t>
      </w:r>
    </w:p>
    <w:p w14:paraId="65B172F5" w14:textId="6CF05FB9" w:rsidR="00861B53" w:rsidRPr="00861B53" w:rsidRDefault="00861B53" w:rsidP="00861B53">
      <w:pPr>
        <w:pStyle w:val="ListParagraph"/>
        <w:numPr>
          <w:ilvl w:val="0"/>
          <w:numId w:val="1"/>
        </w:numPr>
      </w:pPr>
      <w:r>
        <w:t>“</w:t>
      </w:r>
      <w:r w:rsidRPr="00861B53">
        <w:t>Oathbreaker, Last Hope of the Breaking Storm</w:t>
      </w:r>
      <w:r>
        <w:t xml:space="preserve">” is the most profitable game based total purchased value and purchase count </w:t>
      </w:r>
    </w:p>
    <w:p w14:paraId="35CF0BA9" w14:textId="77777777" w:rsidR="00861B53" w:rsidRDefault="00861B53" w:rsidP="00861B53">
      <w:pPr>
        <w:pStyle w:val="ListParagraph"/>
      </w:pPr>
      <w:bookmarkStart w:id="0" w:name="_GoBack"/>
      <w:bookmarkEnd w:id="0"/>
    </w:p>
    <w:sectPr w:rsidR="00861B53" w:rsidSect="007A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E17"/>
    <w:multiLevelType w:val="hybridMultilevel"/>
    <w:tmpl w:val="62EC8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53"/>
    <w:rsid w:val="007A1854"/>
    <w:rsid w:val="00861B53"/>
    <w:rsid w:val="0091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6999"/>
  <w15:chartTrackingRefBased/>
  <w15:docId w15:val="{6C2F43A9-876C-7F48-B029-A6AFFD77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Vijaysudh Madhusoodhan</dc:creator>
  <cp:keywords/>
  <dc:description/>
  <cp:lastModifiedBy>Vijaysudh Madhusoodhan</cp:lastModifiedBy>
  <cp:revision>1</cp:revision>
  <dcterms:created xsi:type="dcterms:W3CDTF">2019-06-19T06:29:00Z</dcterms:created>
  <dcterms:modified xsi:type="dcterms:W3CDTF">2019-06-19T06:47:00Z</dcterms:modified>
</cp:coreProperties>
</file>