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rFonts w:ascii="Calibri" w:hAnsi="Calibri"/>
          <w:b/>
          <w:color w:val="0052CC"/>
        </w:rPr>
        <w:t>Data Flow Diagrams (DFD) &amp; Agile User Stories</w:t>
      </w:r>
    </w:p>
    <w:p>
      <w:pPr>
        <w:spacing w:after="120" w:line="276" w:lineRule="auto"/>
      </w:pPr>
      <w:r>
        <w:rPr>
          <w:b/>
        </w:rPr>
        <w:t>Project</w:t>
      </w:r>
      <w:r>
        <w:t>: Streamlining IT Procurement: Automating Standard Laptop Orders with Flow Designer</w:t>
      </w:r>
    </w:p>
    <w:p>
      <w:pPr>
        <w:spacing w:after="120" w:line="276" w:lineRule="auto"/>
      </w:pPr>
      <w:r>
        <w:rPr>
          <w:b/>
        </w:rPr>
        <w:t>Document Reference</w:t>
      </w:r>
      <w:r>
        <w:t>: REQ-PHASE2-DFD-US-V1.0</w:t>
      </w:r>
    </w:p>
    <w:p>
      <w:pPr>
        <w:spacing w:after="120" w:line="276" w:lineRule="auto"/>
      </w:pPr>
      <w:r>
        <w:rPr>
          <w:b/>
        </w:rPr>
        <w:t>Target Environment</w:t>
      </w:r>
      <w:r>
        <w:t>: ServiceNow Utah / Vancouver / Washington DC / Xanadu LTS</w:t>
      </w:r>
    </w:p>
    <w:p>
      <w:pPr>
        <w:spacing w:after="120" w:line="276" w:lineRule="auto"/>
      </w:pPr>
      <w:r>
        <w:rPr>
          <w:b/>
        </w:rPr>
        <w:t>System Module</w:t>
      </w:r>
      <w:r>
        <w:t>: Service Catalog, Flow Designer, ITAM (</w:t>
      </w:r>
      <w:r>
        <w:rPr>
          <w:rFonts w:ascii="Consolas" w:hAnsi="Consolas"/>
          <w:color w:val="802020"/>
          <w:sz w:val="19"/>
        </w:rPr>
        <w:t>alm_hardware</w:t>
      </w:r>
      <w:r>
        <w:t>)</w:t>
      </w:r>
    </w:p>
    <w:p>
      <w:pPr>
        <w:spacing w:after="120" w:line="276" w:lineRule="auto"/>
      </w:pPr>
      <w:r>
        <w:t>---</w:t>
      </w:r>
    </w:p>
    <w:p>
      <w:pPr>
        <w:pStyle w:val="Heading2"/>
        <w:spacing w:before="280" w:after="80"/>
      </w:pPr>
      <w:r>
        <w:rPr>
          <w:rFonts w:ascii="Calibri" w:hAnsi="Calibri"/>
          <w:b/>
          <w:color w:val="172B4D"/>
        </w:rPr>
        <w:t>1. Executive Summary</w:t>
      </w:r>
    </w:p>
    <w:p>
      <w:pPr>
        <w:spacing w:after="120" w:line="276" w:lineRule="auto"/>
      </w:pPr>
      <w:r>
        <w:t>This deliverable provides the comprehensive data architectural model and functional specification for the automated Standard Laptop Procurement system. It articulates the precise information exchanges, transformations, database interactions, and user requirements driving the automated workflow.</w:t>
      </w:r>
    </w:p>
    <w:p>
      <w:pPr>
        <w:spacing w:after="120" w:line="276" w:lineRule="auto"/>
      </w:pPr>
      <w:r>
        <w:t>The document is organized into three major sections:</w:t>
      </w:r>
    </w:p>
    <w:p>
      <w:pPr>
        <w:pStyle w:val="ListNumber"/>
        <w:spacing w:after="40"/>
      </w:pPr>
      <w:r>
        <w:rPr>
          <w:b/>
        </w:rPr>
        <w:t>Data Flow Architecture</w:t>
      </w:r>
      <w:r>
        <w:t>: High-fidelity Level 0 Context Diagram and Level 1 Functional Decomposition Diagram rendered in Mermaid format.</w:t>
      </w:r>
    </w:p>
    <w:p>
      <w:pPr>
        <w:pStyle w:val="ListNumber"/>
        <w:spacing w:after="40"/>
      </w:pPr>
      <w:r>
        <w:rPr>
          <w:b/>
        </w:rPr>
        <w:t>ServiceNow Core Data Dictionary</w:t>
      </w:r>
      <w:r>
        <w:t>: Schema specifications for all primary transactional, governance, asset, and foundational tables.</w:t>
      </w:r>
    </w:p>
    <w:p>
      <w:pPr>
        <w:pStyle w:val="ListNumber"/>
        <w:spacing w:after="40"/>
      </w:pPr>
      <w:r>
        <w:rPr>
          <w:b/>
        </w:rPr>
        <w:t>Agile Epics &amp; User Stories</w:t>
      </w:r>
      <w:r>
        <w:t>: 8 detailed user stories structured across 3 epics totaling 26 story points, complete with MoSCoW prioritization and Gherkin acceptance criteria (Given-When-Then).</w:t>
      </w:r>
    </w:p>
    <w:p>
      <w:pPr>
        <w:spacing w:after="120" w:line="276" w:lineRule="auto"/>
      </w:pPr>
      <w:r>
        <w:t>---</w:t>
      </w:r>
    </w:p>
    <w:p>
      <w:pPr>
        <w:pStyle w:val="Heading2"/>
        <w:spacing w:before="280" w:after="80"/>
      </w:pPr>
      <w:r>
        <w:rPr>
          <w:rFonts w:ascii="Calibri" w:hAnsi="Calibri"/>
          <w:b/>
          <w:color w:val="172B4D"/>
        </w:rPr>
        <w:t>2. Data Flow Architecture</w:t>
      </w:r>
    </w:p>
    <w:p>
      <w:pPr>
        <w:pStyle w:val="Heading3"/>
        <w:spacing w:before="200" w:after="60"/>
      </w:pPr>
      <w:r>
        <w:rPr>
          <w:rFonts w:ascii="Calibri" w:hAnsi="Calibri"/>
          <w:b/>
          <w:color w:val="344563"/>
        </w:rPr>
        <w:t>2.1. DFD Level 0: Enterprise Context Diagram</w:t>
      </w:r>
    </w:p>
    <w:p>
      <w:pPr>
        <w:spacing w:after="120" w:line="276" w:lineRule="auto"/>
      </w:pPr>
      <w:r>
        <w:t xml:space="preserve">The Level 0 Context Diagram establishes the operational system boundary. It defines the four external human and systemic entities interacting with the </w:t>
      </w:r>
      <w:r>
        <w:rPr>
          <w:b/>
        </w:rPr>
        <w:t>0.0 Laptop Procurement Automation System</w:t>
      </w:r>
      <w:r>
        <w:t xml:space="preserve"> (powered by ServiceNow Flow Designer) and illustrates all inbound and outbound data streams.</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graph TD</w:t>
              <w:br/>
              <w:t xml:space="preserve">    classDef entity fill:#1E293B,stroke:#3B82F6,stroke-width:2px,color:#FFFFFF;</w:t>
              <w:br/>
              <w:t xml:space="preserve">    classDef system fill:#0F172A,stroke:#10B981,stroke-width:3px,color:#FFFFFF;</w:t>
              <w:br/>
              <w:br/>
              <w:t xml:space="preserve">    REQ[👤 Requester / Employee]:::entity</w:t>
              <w:br/>
              <w:t xml:space="preserve">    MGR[👔 Approving Line Manager]:::entity</w:t>
              <w:br/>
              <w:t xml:space="preserve">    TECH[🛠️ Hardware Staging Engineer]:::entity</w:t>
              <w:br/>
              <w:t xml:space="preserve">    ASSET[📦 IT Asset Management / ITAM]:::entity</w:t>
              <w:br/>
              <w:br/>
              <w:t xml:space="preserve">    SYS((⚡ 0.0 Laptop Procurement&lt;br/&gt;Automation System&lt;br/&gt;ServiceNow Flow Designer)):::system</w:t>
              <w:br/>
              <w:br/>
              <w:t xml:space="preserve">    REQ --&gt;|1. Inbound: Laptop Order Submission&lt;br/&gt;Hardware Tier, Delivery Method, Justification| SYS</w:t>
              <w:br/>
              <w:t xml:space="preserve">    SYS --&gt;|2. Outbound: Real-time Order Tracking&lt;br/&gt;Stage Progression, Delivery ETA, CSAT Survey| REQ</w:t>
              <w:br/>
              <w:br/>
              <w:t xml:space="preserve">    SYS --&gt;|3. Outbound: Actionable Approval Request&lt;br/&gt;Employee Profile, Unit Cost, Hardware Tier| MGR</w:t>
              <w:br/>
              <w:t xml:space="preserve">    MGR --&gt;|4. Inbound: Approval Decision&lt;br/&gt;Approved / Rejected + Mandatory Comments| SYS</w:t>
              <w:br/>
              <w:br/>
              <w:t xml:space="preserve">    SYS --&gt;|5. Outbound: Auto-Generated Catalog Task&lt;br/&gt;Configuration Specs, Delivery Address, SLA Clock| TECH</w:t>
              <w:br/>
              <w:t xml:space="preserve">    TECH --&gt;|6. Inbound: Staging Completion Payload&lt;br/&gt;Asset Tag Barcode, Serial Number, MAC Address| SYS</w:t>
              <w:br/>
              <w:br/>
              <w:t xml:space="preserve">    SYS --&gt;|7. Outbound: Lifecycle State &amp; Ownership Update&lt;br/&gt;Status: In Use, Assigned To: Requester| ASSET</w:t>
              <w:br/>
              <w:t xml:space="preserve">    ASSET --&gt;|8. Inbound: Stock Availability &amp; Depot Inventory Data| SYS</w:t>
            </w:r>
          </w:p>
        </w:tc>
      </w:tr>
    </w:tbl>
    <w:p>
      <w:pPr>
        <w:spacing w:after="80"/>
      </w:pPr>
    </w:p>
    <w:p>
      <w:pPr>
        <w:pStyle w:val="Heading4"/>
        <w:spacing w:before="160" w:after="40"/>
      </w:pPr>
      <w:r>
        <w:rPr>
          <w:rFonts w:ascii="Calibri" w:hAnsi="Calibri"/>
          <w:b/>
          <w:color w:val="5E6C84"/>
        </w:rPr>
        <w:t>Inbound &amp; Outbound Data Stream Catalog (Level 0)</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Mar>
              <w:top w:w="80" w:type="dxa"/>
              <w:bottom w:w="80" w:type="dxa"/>
              <w:left w:w="120" w:type="dxa"/>
              <w:right w:w="120" w:type="dxa"/>
            </w:tcMar>
            <w:shd w:fill="0052CC"/>
          </w:tcPr>
          <w:p>
            <w:pPr>
              <w:spacing w:before="40" w:after="40"/>
            </w:pPr>
            <w:r>
              <w:rPr>
                <w:b/>
                <w:color w:val="FFFFFF"/>
                <w:sz w:val="20"/>
              </w:rPr>
              <w:t>Stream ID</w:t>
            </w:r>
          </w:p>
        </w:tc>
        <w:tc>
          <w:tcPr>
            <w:tcW w:type="dxa" w:w="1987"/>
            <w:tcMar>
              <w:top w:w="80" w:type="dxa"/>
              <w:bottom w:w="80" w:type="dxa"/>
              <w:left w:w="120" w:type="dxa"/>
              <w:right w:w="120" w:type="dxa"/>
            </w:tcMar>
            <w:shd w:fill="0052CC"/>
          </w:tcPr>
          <w:p>
            <w:pPr>
              <w:spacing w:before="40" w:after="40"/>
            </w:pPr>
            <w:r>
              <w:rPr>
                <w:b/>
                <w:color w:val="FFFFFF"/>
                <w:sz w:val="20"/>
              </w:rPr>
              <w:t>Direction</w:t>
            </w:r>
          </w:p>
        </w:tc>
        <w:tc>
          <w:tcPr>
            <w:tcW w:type="dxa" w:w="1987"/>
            <w:tcMar>
              <w:top w:w="80" w:type="dxa"/>
              <w:bottom w:w="80" w:type="dxa"/>
              <w:left w:w="120" w:type="dxa"/>
              <w:right w:w="120" w:type="dxa"/>
            </w:tcMar>
            <w:shd w:fill="0052CC"/>
          </w:tcPr>
          <w:p>
            <w:pPr>
              <w:spacing w:before="40" w:after="40"/>
            </w:pPr>
            <w:r>
              <w:rPr>
                <w:b/>
                <w:color w:val="FFFFFF"/>
                <w:sz w:val="20"/>
              </w:rPr>
              <w:t>External Entity</w:t>
            </w:r>
          </w:p>
        </w:tc>
        <w:tc>
          <w:tcPr>
            <w:tcW w:type="dxa" w:w="1987"/>
            <w:tcMar>
              <w:top w:w="80" w:type="dxa"/>
              <w:bottom w:w="80" w:type="dxa"/>
              <w:left w:w="120" w:type="dxa"/>
              <w:right w:w="120" w:type="dxa"/>
            </w:tcMar>
            <w:shd w:fill="0052CC"/>
          </w:tcPr>
          <w:p>
            <w:pPr>
              <w:spacing w:before="40" w:after="40"/>
            </w:pPr>
            <w:r>
              <w:rPr>
                <w:b/>
                <w:color w:val="FFFFFF"/>
                <w:sz w:val="20"/>
              </w:rPr>
              <w:t>Payload Description</w:t>
            </w:r>
          </w:p>
        </w:tc>
        <w:tc>
          <w:tcPr>
            <w:tcW w:type="dxa" w:w="1987"/>
            <w:tcMar>
              <w:top w:w="80" w:type="dxa"/>
              <w:bottom w:w="80" w:type="dxa"/>
              <w:left w:w="120" w:type="dxa"/>
              <w:right w:w="120" w:type="dxa"/>
            </w:tcMar>
            <w:shd w:fill="0052CC"/>
          </w:tcPr>
          <w:p>
            <w:pPr>
              <w:spacing w:before="40" w:after="40"/>
            </w:pPr>
            <w:r>
              <w:rPr>
                <w:b/>
                <w:color w:val="FFFFFF"/>
                <w:sz w:val="20"/>
              </w:rPr>
              <w:t>Triggering Event / Frequency</w:t>
            </w:r>
          </w:p>
        </w:tc>
      </w:tr>
      <w:tr>
        <w:tc>
          <w:tcPr>
            <w:tcW w:type="dxa" w:w="1987"/>
            <w:tcMar>
              <w:top w:w="80" w:type="dxa"/>
              <w:bottom w:w="80" w:type="dxa"/>
              <w:left w:w="120" w:type="dxa"/>
              <w:right w:w="120" w:type="dxa"/>
            </w:tcMar>
            <w:shd w:fill="F9FAFC"/>
          </w:tcPr>
          <w:p>
            <w:pPr>
              <w:spacing w:before="40" w:after="40"/>
            </w:pPr>
            <w:r>
              <w:rPr>
                <w:sz w:val="19"/>
              </w:rPr>
              <w:t>DS-01</w:t>
            </w:r>
          </w:p>
        </w:tc>
        <w:tc>
          <w:tcPr>
            <w:tcW w:type="dxa" w:w="1987"/>
            <w:tcMar>
              <w:top w:w="80" w:type="dxa"/>
              <w:bottom w:w="80" w:type="dxa"/>
              <w:left w:w="120" w:type="dxa"/>
              <w:right w:w="120" w:type="dxa"/>
            </w:tcMar>
            <w:shd w:fill="F9FAFC"/>
          </w:tcPr>
          <w:p>
            <w:pPr>
              <w:spacing w:before="40" w:after="40"/>
            </w:pPr>
            <w:r>
              <w:rPr>
                <w:sz w:val="19"/>
              </w:rPr>
              <w:t>Inbound</w:t>
            </w:r>
          </w:p>
        </w:tc>
        <w:tc>
          <w:tcPr>
            <w:tcW w:type="dxa" w:w="1987"/>
            <w:tcMar>
              <w:top w:w="80" w:type="dxa"/>
              <w:bottom w:w="80" w:type="dxa"/>
              <w:left w:w="120" w:type="dxa"/>
              <w:right w:w="120" w:type="dxa"/>
            </w:tcMar>
            <w:shd w:fill="F9FAFC"/>
          </w:tcPr>
          <w:p>
            <w:pPr>
              <w:spacing w:before="40" w:after="40"/>
            </w:pPr>
            <w:r>
              <w:rPr>
                <w:sz w:val="19"/>
              </w:rPr>
              <w:t>Requester / Employee</w:t>
            </w:r>
          </w:p>
        </w:tc>
        <w:tc>
          <w:tcPr>
            <w:tcW w:type="dxa" w:w="1987"/>
            <w:tcMar>
              <w:top w:w="80" w:type="dxa"/>
              <w:bottom w:w="80" w:type="dxa"/>
              <w:left w:w="120" w:type="dxa"/>
              <w:right w:w="120" w:type="dxa"/>
            </w:tcMar>
            <w:shd w:fill="F9FAFC"/>
          </w:tcPr>
          <w:p>
            <w:pPr>
              <w:spacing w:before="40" w:after="40"/>
            </w:pPr>
            <w:r>
              <w:rPr>
                <w:sz w:val="19"/>
              </w:rPr>
              <w:t>Catalog submission parameters: requested_for, hardware_bundle, delivery_method, shipping_address, business_justification.</w:t>
            </w:r>
          </w:p>
        </w:tc>
        <w:tc>
          <w:tcPr>
            <w:tcW w:type="dxa" w:w="1987"/>
            <w:tcMar>
              <w:top w:w="80" w:type="dxa"/>
              <w:bottom w:w="80" w:type="dxa"/>
              <w:left w:w="120" w:type="dxa"/>
              <w:right w:w="120" w:type="dxa"/>
            </w:tcMar>
            <w:shd w:fill="F9FAFC"/>
          </w:tcPr>
          <w:p>
            <w:pPr>
              <w:spacing w:before="40" w:after="40"/>
            </w:pPr>
            <w:r>
              <w:rPr>
                <w:sz w:val="19"/>
              </w:rPr>
              <w:t>On-demand submission via Service Portal (/esc).</w:t>
            </w:r>
          </w:p>
        </w:tc>
      </w:tr>
      <w:tr>
        <w:tc>
          <w:tcPr>
            <w:tcW w:type="dxa" w:w="1987"/>
            <w:tcMar>
              <w:top w:w="80" w:type="dxa"/>
              <w:bottom w:w="80" w:type="dxa"/>
              <w:left w:w="120" w:type="dxa"/>
              <w:right w:w="120" w:type="dxa"/>
            </w:tcMar>
          </w:tcPr>
          <w:p>
            <w:pPr>
              <w:spacing w:before="40" w:after="40"/>
            </w:pPr>
            <w:r>
              <w:rPr>
                <w:sz w:val="19"/>
              </w:rPr>
              <w:t>DS-02</w:t>
            </w:r>
          </w:p>
        </w:tc>
        <w:tc>
          <w:tcPr>
            <w:tcW w:type="dxa" w:w="1987"/>
            <w:tcMar>
              <w:top w:w="80" w:type="dxa"/>
              <w:bottom w:w="80" w:type="dxa"/>
              <w:left w:w="120" w:type="dxa"/>
              <w:right w:w="120" w:type="dxa"/>
            </w:tcMar>
          </w:tcPr>
          <w:p>
            <w:pPr>
              <w:spacing w:before="40" w:after="40"/>
            </w:pPr>
            <w:r>
              <w:rPr>
                <w:sz w:val="19"/>
              </w:rPr>
              <w:t>Outbound</w:t>
            </w:r>
          </w:p>
        </w:tc>
        <w:tc>
          <w:tcPr>
            <w:tcW w:type="dxa" w:w="1987"/>
            <w:tcMar>
              <w:top w:w="80" w:type="dxa"/>
              <w:bottom w:w="80" w:type="dxa"/>
              <w:left w:w="120" w:type="dxa"/>
              <w:right w:w="120" w:type="dxa"/>
            </w:tcMar>
          </w:tcPr>
          <w:p>
            <w:pPr>
              <w:spacing w:before="40" w:after="40"/>
            </w:pPr>
            <w:r>
              <w:rPr>
                <w:sz w:val="19"/>
              </w:rPr>
              <w:t>Requester / Employee</w:t>
            </w:r>
          </w:p>
        </w:tc>
        <w:tc>
          <w:tcPr>
            <w:tcW w:type="dxa" w:w="1987"/>
            <w:tcMar>
              <w:top w:w="80" w:type="dxa"/>
              <w:bottom w:w="80" w:type="dxa"/>
              <w:left w:w="120" w:type="dxa"/>
              <w:right w:w="120" w:type="dxa"/>
            </w:tcMar>
          </w:tcPr>
          <w:p>
            <w:pPr>
              <w:spacing w:before="40" w:after="40"/>
            </w:pPr>
            <w:r>
              <w:rPr>
                <w:sz w:val="19"/>
              </w:rPr>
              <w:t>Real-time stage progression updates (waiting_for_approval, fulfillment, delivery, complete), shipment tracking number, first-login setup guide, and post-delivery CSAT survey.</w:t>
            </w:r>
          </w:p>
        </w:tc>
        <w:tc>
          <w:tcPr>
            <w:tcW w:type="dxa" w:w="1987"/>
            <w:tcMar>
              <w:top w:w="80" w:type="dxa"/>
              <w:bottom w:w="80" w:type="dxa"/>
              <w:left w:w="120" w:type="dxa"/>
              <w:right w:w="120" w:type="dxa"/>
            </w:tcMar>
          </w:tcPr>
          <w:p>
            <w:pPr>
              <w:spacing w:before="40" w:after="40"/>
            </w:pPr>
            <w:r>
              <w:rPr>
                <w:sz w:val="19"/>
              </w:rPr>
              <w:t>Event-driven on flow stage changes and task closure.</w:t>
            </w:r>
          </w:p>
        </w:tc>
      </w:tr>
      <w:tr>
        <w:tc>
          <w:tcPr>
            <w:tcW w:type="dxa" w:w="1987"/>
            <w:tcMar>
              <w:top w:w="80" w:type="dxa"/>
              <w:bottom w:w="80" w:type="dxa"/>
              <w:left w:w="120" w:type="dxa"/>
              <w:right w:w="120" w:type="dxa"/>
            </w:tcMar>
            <w:shd w:fill="F9FAFC"/>
          </w:tcPr>
          <w:p>
            <w:pPr>
              <w:spacing w:before="40" w:after="40"/>
            </w:pPr>
            <w:r>
              <w:rPr>
                <w:sz w:val="19"/>
              </w:rPr>
              <w:t>DS-03</w:t>
            </w:r>
          </w:p>
        </w:tc>
        <w:tc>
          <w:tcPr>
            <w:tcW w:type="dxa" w:w="1987"/>
            <w:tcMar>
              <w:top w:w="80" w:type="dxa"/>
              <w:bottom w:w="80" w:type="dxa"/>
              <w:left w:w="120" w:type="dxa"/>
              <w:right w:w="120" w:type="dxa"/>
            </w:tcMar>
            <w:shd w:fill="F9FAFC"/>
          </w:tcPr>
          <w:p>
            <w:pPr>
              <w:spacing w:before="40" w:after="40"/>
            </w:pPr>
            <w:r>
              <w:rPr>
                <w:sz w:val="19"/>
              </w:rPr>
              <w:t>Outbound</w:t>
            </w:r>
          </w:p>
        </w:tc>
        <w:tc>
          <w:tcPr>
            <w:tcW w:type="dxa" w:w="1987"/>
            <w:tcMar>
              <w:top w:w="80" w:type="dxa"/>
              <w:bottom w:w="80" w:type="dxa"/>
              <w:left w:w="120" w:type="dxa"/>
              <w:right w:w="120" w:type="dxa"/>
            </w:tcMar>
            <w:shd w:fill="F9FAFC"/>
          </w:tcPr>
          <w:p>
            <w:pPr>
              <w:spacing w:before="40" w:after="40"/>
            </w:pPr>
            <w:r>
              <w:rPr>
                <w:sz w:val="19"/>
              </w:rPr>
              <w:t>Approving Line Manager</w:t>
            </w:r>
          </w:p>
        </w:tc>
        <w:tc>
          <w:tcPr>
            <w:tcW w:type="dxa" w:w="1987"/>
            <w:tcMar>
              <w:top w:w="80" w:type="dxa"/>
              <w:bottom w:w="80" w:type="dxa"/>
              <w:left w:w="120" w:type="dxa"/>
              <w:right w:w="120" w:type="dxa"/>
            </w:tcMar>
            <w:shd w:fill="F9FAFC"/>
          </w:tcPr>
          <w:p>
            <w:pPr>
              <w:spacing w:before="40" w:after="40"/>
            </w:pPr>
            <w:r>
              <w:rPr>
                <w:sz w:val="19"/>
              </w:rPr>
              <w:t>Actionable approval payload: Requester name, department, cost center, hardware specifications, total unit cost, justification text, and cryptographic 1-click decision tokens.</w:t>
            </w:r>
          </w:p>
        </w:tc>
        <w:tc>
          <w:tcPr>
            <w:tcW w:type="dxa" w:w="1987"/>
            <w:tcMar>
              <w:top w:w="80" w:type="dxa"/>
              <w:bottom w:w="80" w:type="dxa"/>
              <w:left w:w="120" w:type="dxa"/>
              <w:right w:w="120" w:type="dxa"/>
            </w:tcMar>
            <w:shd w:fill="F9FAFC"/>
          </w:tcPr>
          <w:p>
            <w:pPr>
              <w:spacing w:before="40" w:after="40"/>
            </w:pPr>
            <w:r>
              <w:rPr>
                <w:sz w:val="19"/>
              </w:rPr>
              <w:t>Flow action Ask for Approval on RITM insert.</w:t>
            </w:r>
          </w:p>
        </w:tc>
      </w:tr>
      <w:tr>
        <w:tc>
          <w:tcPr>
            <w:tcW w:type="dxa" w:w="1987"/>
            <w:tcMar>
              <w:top w:w="80" w:type="dxa"/>
              <w:bottom w:w="80" w:type="dxa"/>
              <w:left w:w="120" w:type="dxa"/>
              <w:right w:w="120" w:type="dxa"/>
            </w:tcMar>
          </w:tcPr>
          <w:p>
            <w:pPr>
              <w:spacing w:before="40" w:after="40"/>
            </w:pPr>
            <w:r>
              <w:rPr>
                <w:sz w:val="19"/>
              </w:rPr>
              <w:t>DS-04</w:t>
            </w:r>
          </w:p>
        </w:tc>
        <w:tc>
          <w:tcPr>
            <w:tcW w:type="dxa" w:w="1987"/>
            <w:tcMar>
              <w:top w:w="80" w:type="dxa"/>
              <w:bottom w:w="80" w:type="dxa"/>
              <w:left w:w="120" w:type="dxa"/>
              <w:right w:w="120" w:type="dxa"/>
            </w:tcMar>
          </w:tcPr>
          <w:p>
            <w:pPr>
              <w:spacing w:before="40" w:after="40"/>
            </w:pPr>
            <w:r>
              <w:rPr>
                <w:sz w:val="19"/>
              </w:rPr>
              <w:t>Inbound</w:t>
            </w:r>
          </w:p>
        </w:tc>
        <w:tc>
          <w:tcPr>
            <w:tcW w:type="dxa" w:w="1987"/>
            <w:tcMar>
              <w:top w:w="80" w:type="dxa"/>
              <w:bottom w:w="80" w:type="dxa"/>
              <w:left w:w="120" w:type="dxa"/>
              <w:right w:w="120" w:type="dxa"/>
            </w:tcMar>
          </w:tcPr>
          <w:p>
            <w:pPr>
              <w:spacing w:before="40" w:after="40"/>
            </w:pPr>
            <w:r>
              <w:rPr>
                <w:sz w:val="19"/>
              </w:rPr>
              <w:t>Approving Line Manager</w:t>
            </w:r>
          </w:p>
        </w:tc>
        <w:tc>
          <w:tcPr>
            <w:tcW w:type="dxa" w:w="1987"/>
            <w:tcMar>
              <w:top w:w="80" w:type="dxa"/>
              <w:bottom w:w="80" w:type="dxa"/>
              <w:left w:w="120" w:type="dxa"/>
              <w:right w:w="120" w:type="dxa"/>
            </w:tcMar>
          </w:tcPr>
          <w:p>
            <w:pPr>
              <w:spacing w:before="40" w:after="40"/>
            </w:pPr>
            <w:r>
              <w:rPr>
                <w:sz w:val="19"/>
              </w:rPr>
              <w:t>Approval decision token (approved or rejected), digital signature timestamp, and required rejection rationale comments.</w:t>
            </w:r>
          </w:p>
        </w:tc>
        <w:tc>
          <w:tcPr>
            <w:tcW w:type="dxa" w:w="1987"/>
            <w:tcMar>
              <w:top w:w="80" w:type="dxa"/>
              <w:bottom w:w="80" w:type="dxa"/>
              <w:left w:w="120" w:type="dxa"/>
              <w:right w:w="120" w:type="dxa"/>
            </w:tcMar>
          </w:tcPr>
          <w:p>
            <w:pPr>
              <w:spacing w:before="40" w:after="40"/>
            </w:pPr>
            <w:r>
              <w:rPr>
                <w:sz w:val="19"/>
              </w:rPr>
              <w:t>Manager action via Outlook Actionable Message, ServiceNow Mobile, or Portal.</w:t>
            </w:r>
          </w:p>
        </w:tc>
      </w:tr>
      <w:tr>
        <w:tc>
          <w:tcPr>
            <w:tcW w:type="dxa" w:w="1987"/>
            <w:tcMar>
              <w:top w:w="80" w:type="dxa"/>
              <w:bottom w:w="80" w:type="dxa"/>
              <w:left w:w="120" w:type="dxa"/>
              <w:right w:w="120" w:type="dxa"/>
            </w:tcMar>
            <w:shd w:fill="F9FAFC"/>
          </w:tcPr>
          <w:p>
            <w:pPr>
              <w:spacing w:before="40" w:after="40"/>
            </w:pPr>
            <w:r>
              <w:rPr>
                <w:sz w:val="19"/>
              </w:rPr>
              <w:t>DS-05</w:t>
            </w:r>
          </w:p>
        </w:tc>
        <w:tc>
          <w:tcPr>
            <w:tcW w:type="dxa" w:w="1987"/>
            <w:tcMar>
              <w:top w:w="80" w:type="dxa"/>
              <w:bottom w:w="80" w:type="dxa"/>
              <w:left w:w="120" w:type="dxa"/>
              <w:right w:w="120" w:type="dxa"/>
            </w:tcMar>
            <w:shd w:fill="F9FAFC"/>
          </w:tcPr>
          <w:p>
            <w:pPr>
              <w:spacing w:before="40" w:after="40"/>
            </w:pPr>
            <w:r>
              <w:rPr>
                <w:sz w:val="19"/>
              </w:rPr>
              <w:t>Outbound</w:t>
            </w:r>
          </w:p>
        </w:tc>
        <w:tc>
          <w:tcPr>
            <w:tcW w:type="dxa" w:w="1987"/>
            <w:tcMar>
              <w:top w:w="80" w:type="dxa"/>
              <w:bottom w:w="80" w:type="dxa"/>
              <w:left w:w="120" w:type="dxa"/>
              <w:right w:w="120" w:type="dxa"/>
            </w:tcMar>
            <w:shd w:fill="F9FAFC"/>
          </w:tcPr>
          <w:p>
            <w:pPr>
              <w:spacing w:before="40" w:after="40"/>
            </w:pPr>
            <w:r>
              <w:rPr>
                <w:sz w:val="19"/>
              </w:rPr>
              <w:t>Hardware Staging Engineer</w:t>
            </w:r>
          </w:p>
        </w:tc>
        <w:tc>
          <w:tcPr>
            <w:tcW w:type="dxa" w:w="1987"/>
            <w:tcMar>
              <w:top w:w="80" w:type="dxa"/>
              <w:bottom w:w="80" w:type="dxa"/>
              <w:left w:w="120" w:type="dxa"/>
              <w:right w:w="120" w:type="dxa"/>
            </w:tcMar>
            <w:shd w:fill="F9FAFC"/>
          </w:tcPr>
          <w:p>
            <w:pPr>
              <w:spacing w:before="40" w:after="40"/>
            </w:pPr>
            <w:r>
              <w:rPr>
                <w:sz w:val="19"/>
              </w:rPr>
              <w:t>Pre-populated fulfillment task (sc_task): Hardware bundle specifications, OS build version, delivery destination, SLA deadline (24 hours), and parent RITM link.</w:t>
            </w:r>
          </w:p>
        </w:tc>
        <w:tc>
          <w:tcPr>
            <w:tcW w:type="dxa" w:w="1987"/>
            <w:tcMar>
              <w:top w:w="80" w:type="dxa"/>
              <w:bottom w:w="80" w:type="dxa"/>
              <w:left w:w="120" w:type="dxa"/>
              <w:right w:w="120" w:type="dxa"/>
            </w:tcMar>
            <w:shd w:fill="F9FAFC"/>
          </w:tcPr>
          <w:p>
            <w:pPr>
              <w:spacing w:before="40" w:after="40"/>
            </w:pPr>
            <w:r>
              <w:rPr>
                <w:sz w:val="19"/>
              </w:rPr>
              <w:t>Automatic generation upon successful approval.</w:t>
            </w:r>
          </w:p>
        </w:tc>
      </w:tr>
      <w:tr>
        <w:tc>
          <w:tcPr>
            <w:tcW w:type="dxa" w:w="1987"/>
            <w:tcMar>
              <w:top w:w="80" w:type="dxa"/>
              <w:bottom w:w="80" w:type="dxa"/>
              <w:left w:w="120" w:type="dxa"/>
              <w:right w:w="120" w:type="dxa"/>
            </w:tcMar>
          </w:tcPr>
          <w:p>
            <w:pPr>
              <w:spacing w:before="40" w:after="40"/>
            </w:pPr>
            <w:r>
              <w:rPr>
                <w:sz w:val="19"/>
              </w:rPr>
              <w:t>DS-06</w:t>
            </w:r>
          </w:p>
        </w:tc>
        <w:tc>
          <w:tcPr>
            <w:tcW w:type="dxa" w:w="1987"/>
            <w:tcMar>
              <w:top w:w="80" w:type="dxa"/>
              <w:bottom w:w="80" w:type="dxa"/>
              <w:left w:w="120" w:type="dxa"/>
              <w:right w:w="120" w:type="dxa"/>
            </w:tcMar>
          </w:tcPr>
          <w:p>
            <w:pPr>
              <w:spacing w:before="40" w:after="40"/>
            </w:pPr>
            <w:r>
              <w:rPr>
                <w:sz w:val="19"/>
              </w:rPr>
              <w:t>Inbound</w:t>
            </w:r>
          </w:p>
        </w:tc>
        <w:tc>
          <w:tcPr>
            <w:tcW w:type="dxa" w:w="1987"/>
            <w:tcMar>
              <w:top w:w="80" w:type="dxa"/>
              <w:bottom w:w="80" w:type="dxa"/>
              <w:left w:w="120" w:type="dxa"/>
              <w:right w:w="120" w:type="dxa"/>
            </w:tcMar>
          </w:tcPr>
          <w:p>
            <w:pPr>
              <w:spacing w:before="40" w:after="40"/>
            </w:pPr>
            <w:r>
              <w:rPr>
                <w:sz w:val="19"/>
              </w:rPr>
              <w:t>Hardware Staging Engineer</w:t>
            </w:r>
          </w:p>
        </w:tc>
        <w:tc>
          <w:tcPr>
            <w:tcW w:type="dxa" w:w="1987"/>
            <w:tcMar>
              <w:top w:w="80" w:type="dxa"/>
              <w:bottom w:w="80" w:type="dxa"/>
              <w:left w:w="120" w:type="dxa"/>
              <w:right w:w="120" w:type="dxa"/>
            </w:tcMar>
          </w:tcPr>
          <w:p>
            <w:pPr>
              <w:spacing w:before="40" w:after="40"/>
            </w:pPr>
            <w:r>
              <w:rPr>
                <w:sz w:val="19"/>
              </w:rPr>
              <w:t>Physical staging completion payload: Scanned u_asset_tag, verified manufacturer serial number, network MAC address, and checklist completion confirmation.</w:t>
            </w:r>
          </w:p>
        </w:tc>
        <w:tc>
          <w:tcPr>
            <w:tcW w:type="dxa" w:w="1987"/>
            <w:tcMar>
              <w:top w:w="80" w:type="dxa"/>
              <w:bottom w:w="80" w:type="dxa"/>
              <w:left w:w="120" w:type="dxa"/>
              <w:right w:w="120" w:type="dxa"/>
            </w:tcMar>
          </w:tcPr>
          <w:p>
            <w:pPr>
              <w:spacing w:before="40" w:after="40"/>
            </w:pPr>
            <w:r>
              <w:rPr>
                <w:sz w:val="19"/>
              </w:rPr>
              <w:t>Technician marks sc_task as Closed Complete.</w:t>
            </w:r>
          </w:p>
        </w:tc>
      </w:tr>
      <w:tr>
        <w:tc>
          <w:tcPr>
            <w:tcW w:type="dxa" w:w="1987"/>
            <w:tcMar>
              <w:top w:w="80" w:type="dxa"/>
              <w:bottom w:w="80" w:type="dxa"/>
              <w:left w:w="120" w:type="dxa"/>
              <w:right w:w="120" w:type="dxa"/>
            </w:tcMar>
            <w:shd w:fill="F9FAFC"/>
          </w:tcPr>
          <w:p>
            <w:pPr>
              <w:spacing w:before="40" w:after="40"/>
            </w:pPr>
            <w:r>
              <w:rPr>
                <w:sz w:val="19"/>
              </w:rPr>
              <w:t>DS-07</w:t>
            </w:r>
          </w:p>
        </w:tc>
        <w:tc>
          <w:tcPr>
            <w:tcW w:type="dxa" w:w="1987"/>
            <w:tcMar>
              <w:top w:w="80" w:type="dxa"/>
              <w:bottom w:w="80" w:type="dxa"/>
              <w:left w:w="120" w:type="dxa"/>
              <w:right w:w="120" w:type="dxa"/>
            </w:tcMar>
            <w:shd w:fill="F9FAFC"/>
          </w:tcPr>
          <w:p>
            <w:pPr>
              <w:spacing w:before="40" w:after="40"/>
            </w:pPr>
            <w:r>
              <w:rPr>
                <w:sz w:val="19"/>
              </w:rPr>
              <w:t>Outbound</w:t>
            </w:r>
          </w:p>
        </w:tc>
        <w:tc>
          <w:tcPr>
            <w:tcW w:type="dxa" w:w="1987"/>
            <w:tcMar>
              <w:top w:w="80" w:type="dxa"/>
              <w:bottom w:w="80" w:type="dxa"/>
              <w:left w:w="120" w:type="dxa"/>
              <w:right w:w="120" w:type="dxa"/>
            </w:tcMar>
            <w:shd w:fill="F9FAFC"/>
          </w:tcPr>
          <w:p>
            <w:pPr>
              <w:spacing w:before="40" w:after="40"/>
            </w:pPr>
            <w:r>
              <w:rPr>
                <w:sz w:val="19"/>
              </w:rPr>
              <w:t>IT Asset Management (ITAM)</w:t>
            </w:r>
          </w:p>
        </w:tc>
        <w:tc>
          <w:tcPr>
            <w:tcW w:type="dxa" w:w="1987"/>
            <w:tcMar>
              <w:top w:w="80" w:type="dxa"/>
              <w:bottom w:w="80" w:type="dxa"/>
              <w:left w:w="120" w:type="dxa"/>
              <w:right w:w="120" w:type="dxa"/>
            </w:tcMar>
            <w:shd w:fill="F9FAFC"/>
          </w:tcPr>
          <w:p>
            <w:pPr>
              <w:spacing w:before="40" w:after="40"/>
            </w:pPr>
            <w:r>
              <w:rPr>
                <w:sz w:val="19"/>
              </w:rPr>
              <w:t>Relational database write updating alm_hardware: Transition install_status from 6 (In Stock) to 1 (In Use), clear substatus, set assigned_to = Requester GUID, update location.</w:t>
            </w:r>
          </w:p>
        </w:tc>
        <w:tc>
          <w:tcPr>
            <w:tcW w:type="dxa" w:w="1987"/>
            <w:tcMar>
              <w:top w:w="80" w:type="dxa"/>
              <w:bottom w:w="80" w:type="dxa"/>
              <w:left w:w="120" w:type="dxa"/>
              <w:right w:w="120" w:type="dxa"/>
            </w:tcMar>
            <w:shd w:fill="F9FAFC"/>
          </w:tcPr>
          <w:p>
            <w:pPr>
              <w:spacing w:before="40" w:after="40"/>
            </w:pPr>
            <w:r>
              <w:rPr>
                <w:sz w:val="19"/>
              </w:rPr>
              <w:t>Transactional commit on sc_task closure.</w:t>
            </w:r>
          </w:p>
        </w:tc>
      </w:tr>
      <w:tr>
        <w:tc>
          <w:tcPr>
            <w:tcW w:type="dxa" w:w="1987"/>
            <w:tcMar>
              <w:top w:w="80" w:type="dxa"/>
              <w:bottom w:w="80" w:type="dxa"/>
              <w:left w:w="120" w:type="dxa"/>
              <w:right w:w="120" w:type="dxa"/>
            </w:tcMar>
          </w:tcPr>
          <w:p>
            <w:pPr>
              <w:spacing w:before="40" w:after="40"/>
            </w:pPr>
            <w:r>
              <w:rPr>
                <w:sz w:val="19"/>
              </w:rPr>
              <w:t>DS-08</w:t>
            </w:r>
          </w:p>
        </w:tc>
        <w:tc>
          <w:tcPr>
            <w:tcW w:type="dxa" w:w="1987"/>
            <w:tcMar>
              <w:top w:w="80" w:type="dxa"/>
              <w:bottom w:w="80" w:type="dxa"/>
              <w:left w:w="120" w:type="dxa"/>
              <w:right w:w="120" w:type="dxa"/>
            </w:tcMar>
          </w:tcPr>
          <w:p>
            <w:pPr>
              <w:spacing w:before="40" w:after="40"/>
            </w:pPr>
            <w:r>
              <w:rPr>
                <w:sz w:val="19"/>
              </w:rPr>
              <w:t>Inbound</w:t>
            </w:r>
          </w:p>
        </w:tc>
        <w:tc>
          <w:tcPr>
            <w:tcW w:type="dxa" w:w="1987"/>
            <w:tcMar>
              <w:top w:w="80" w:type="dxa"/>
              <w:bottom w:w="80" w:type="dxa"/>
              <w:left w:w="120" w:type="dxa"/>
              <w:right w:w="120" w:type="dxa"/>
            </w:tcMar>
          </w:tcPr>
          <w:p>
            <w:pPr>
              <w:spacing w:before="40" w:after="40"/>
            </w:pPr>
            <w:r>
              <w:rPr>
                <w:sz w:val="19"/>
              </w:rPr>
              <w:t>IT Asset Management (ITAM)</w:t>
            </w:r>
          </w:p>
        </w:tc>
        <w:tc>
          <w:tcPr>
            <w:tcW w:type="dxa" w:w="1987"/>
            <w:tcMar>
              <w:top w:w="80" w:type="dxa"/>
              <w:bottom w:w="80" w:type="dxa"/>
              <w:left w:w="120" w:type="dxa"/>
              <w:right w:w="120" w:type="dxa"/>
            </w:tcMar>
          </w:tcPr>
          <w:p>
            <w:pPr>
              <w:spacing w:before="40" w:after="40"/>
            </w:pPr>
            <w:r>
              <w:rPr>
                <w:sz w:val="19"/>
              </w:rPr>
              <w:t>Hardware catalog metadata, model product numbers (cmdb_hardware_product_model), active depot stock levels, and available asset tag pools.</w:t>
            </w:r>
          </w:p>
        </w:tc>
        <w:tc>
          <w:tcPr>
            <w:tcW w:type="dxa" w:w="1987"/>
            <w:tcMar>
              <w:top w:w="80" w:type="dxa"/>
              <w:bottom w:w="80" w:type="dxa"/>
              <w:left w:w="120" w:type="dxa"/>
              <w:right w:w="120" w:type="dxa"/>
            </w:tcMar>
          </w:tcPr>
          <w:p>
            <w:pPr>
              <w:spacing w:before="40" w:after="40"/>
            </w:pPr>
            <w:r>
              <w:rPr>
                <w:sz w:val="19"/>
              </w:rPr>
              <w:t>Real-time query during form rendering and asset allocation.</w:t>
            </w:r>
          </w:p>
        </w:tc>
      </w:tr>
    </w:tbl>
    <w:p>
      <w:pPr>
        <w:spacing w:after="120"/>
      </w:pPr>
    </w:p>
    <w:p>
      <w:pPr>
        <w:spacing w:after="120" w:line="276" w:lineRule="auto"/>
      </w:pPr>
      <w:r>
        <w:t>---</w:t>
      </w:r>
    </w:p>
    <w:p>
      <w:pPr>
        <w:pStyle w:val="Heading3"/>
        <w:spacing w:before="200" w:after="60"/>
      </w:pPr>
      <w:r>
        <w:rPr>
          <w:rFonts w:ascii="Calibri" w:hAnsi="Calibri"/>
          <w:b/>
          <w:color w:val="344563"/>
        </w:rPr>
        <w:t>2.2. DFD Level 1: Functional Process Decomposition Diagram</w:t>
      </w:r>
    </w:p>
    <w:p>
      <w:pPr>
        <w:spacing w:after="120" w:line="276" w:lineRule="auto"/>
      </w:pPr>
      <w:r>
        <w:t>The Level 1 Diagram decomposes the system into five discrete automated and human processing stages, detailing their bidirectional interactions with ServiceNow core database stores.</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graph TD</w:t>
              <w:br/>
              <w:t xml:space="preserve">    classDef proc fill:#1E1E2E,stroke:#89B4FA,stroke-width:2px,color:#CDD6F4;</w:t>
              <w:br/>
              <w:t xml:space="preserve">    classDef store fill:#181825,stroke:#F9E2AF,stroke-width:2px,color:#CDD6F4;</w:t>
              <w:br/>
              <w:t xml:space="preserve">    classDef entity fill:#11111B,stroke:#A6E3A1,stroke-width:2px,color:#CDD6F4;</w:t>
              <w:br/>
              <w:br/>
              <w:t xml:space="preserve">    %% External Entities</w:t>
              <w:br/>
              <w:t xml:space="preserve">    E_REQ[👤 Requester / Employee]:::entity</w:t>
              <w:br/>
              <w:t xml:space="preserve">    E_MGR[👔 Line Manager]:::entity</w:t>
              <w:br/>
              <w:t xml:space="preserve">    E_TECH[🛠️ Hardware Staging Tech]:::entity</w:t>
              <w:br/>
              <w:br/>
              <w:t xml:space="preserve">    %% Discrete Functional Processes</w:t>
              <w:br/>
              <w:t xml:space="preserve">    P1[1.0 Catalog Submission&lt;br/&gt;&amp; Variable Validation]:::proc</w:t>
              <w:br/>
              <w:t xml:space="preserve">    P2[2.0 Approval Routing&lt;br/&gt;&amp; Governance Engine]:::proc</w:t>
              <w:br/>
              <w:t xml:space="preserve">    P3[3.0 Automated Task&lt;br/&gt;Provisioning &amp; Dispatch]:::proc</w:t>
              <w:br/>
              <w:t xml:space="preserve">    P4[4.0 Hardware Staging,&lt;br/&gt;Imaging &amp; Asset Binding]:::proc</w:t>
              <w:br/>
              <w:t xml:space="preserve">    P5[5.0 Delivery Verification&lt;br/&gt;&amp; Lifecycle Closure]:::proc</w:t>
              <w:br/>
              <w:br/>
              <w:t xml:space="preserve">    %% Database Stores (ITSM / ITAM Tables)</w:t>
              <w:br/>
              <w:t xml:space="preserve">    D1[(D1: sc_request&lt;br/&gt;Parent Order Container)]:::store</w:t>
              <w:br/>
              <w:t xml:space="preserve">    D2[(D2: sc_req_item&lt;br/&gt;Requested Item Context)]:::store</w:t>
              <w:br/>
              <w:t xml:space="preserve">    D3[(D3: sysapproval_approver&lt;br/&gt;Governance Approval Log)]:::store</w:t>
              <w:br/>
              <w:t xml:space="preserve">    D4[(D4: sc_task&lt;br/&gt;Catalog Fulfillment Task)]:::store</w:t>
              <w:br/>
              <w:t xml:space="preserve">    D5[(D5: alm_hardware&lt;br/&gt;Enterprise Hardware Assets)]:::store</w:t>
              <w:br/>
              <w:t xml:space="preserve">    D6[(D6: sys_user&lt;br/&gt;Identity &amp; Org Hierarchy)]:::store</w:t>
              <w:br/>
              <w:br/>
              <w:t xml:space="preserve">    %% Process 1.0 Data Flows</w:t>
              <w:br/>
              <w:t xml:space="preserve">    E_REQ --&gt;|Submit Model, Site, Justification| P1</w:t>
              <w:br/>
              <w:t xml:space="preserve">    D6 -.-&gt;|Query User Profile, Department &amp; Manager GUID| P1</w:t>
              <w:br/>
              <w:t xml:space="preserve">    P1 --&gt;|Insert Parent Order Record| D1</w:t>
              <w:br/>
              <w:t xml:space="preserve">    P1 --&gt;|Insert RITM with Bound Variables| D2</w:t>
              <w:br/>
              <w:br/>
              <w:t xml:space="preserve">    %% Process 2.0 Data Flows</w:t>
              <w:br/>
              <w:t xml:space="preserve">    D2 --&gt;|Database Insert Trigger: State=Open| P2</w:t>
              <w:br/>
              <w:t xml:space="preserve">    P2 --&gt;|Resolve Approver Hierarchy| D6</w:t>
              <w:br/>
              <w:t xml:space="preserve">    P2 --&gt;|Generate Approval Record: State=Requested| D3</w:t>
              <w:br/>
              <w:t xml:space="preserve">    E_MGR &lt;--&gt;|Dispatch Notification / Ingest Actionable Response| P2</w:t>
              <w:br/>
              <w:t xml:space="preserve">    P2 --&gt;|Commit Decision: State=Approved/Rejected| D3</w:t>
              <w:br/>
              <w:t xml:space="preserve">    P2 --&gt;|Update RITM: Approval=Approved, Stage=Fulfillment| D2</w:t>
              <w:br/>
              <w:br/>
              <w:t xml:space="preserve">    %% Process 3.0 Data Flows</w:t>
              <w:br/>
              <w:t xml:space="preserve">    P2 --&gt;|Signal Flow Execution on Approval| P3</w:t>
              <w:br/>
              <w:t xml:space="preserve">    P3 --&gt;|Insert Pre-Configured Task Record| D4</w:t>
              <w:br/>
              <w:t xml:space="preserve">    P3 --&gt;|Map RITM Variables to Task Variable Editor| D4</w:t>
              <w:br/>
              <w:br/>
              <w:t xml:space="preserve">    %% Process 4.0 Data Flows</w:t>
              <w:br/>
              <w:t xml:space="preserve">    D4 --&gt;|Present in Depot Queue with 24h OLA| E_TECH</w:t>
              <w:br/>
              <w:t xml:space="preserve">    E_TECH --&gt;|Scan Barcode / Query Stock Availability| D5</w:t>
              <w:br/>
              <w:t xml:space="preserve">    E_TECH --&gt;|Submit Asset Tag, Serial, Image Status| P4</w:t>
              <w:br/>
              <w:t xml:space="preserve">    P4 --&gt;|Validate Tag &amp; Transition State: In Stock -&gt; Reserved| D5</w:t>
              <w:br/>
              <w:t xml:space="preserve">    P4 --&gt;|Commit Task Closure: State=Closed Complete| D4</w:t>
              <w:br/>
              <w:br/>
              <w:t xml:space="preserve">    %% Process 5.0 Data Flows</w:t>
              <w:br/>
              <w:t xml:space="preserve">    D4 --&gt;|Trigger Flow on Task State = Closed Complete| P5</w:t>
              <w:br/>
              <w:t xml:space="preserve">    P5 --&gt;|Update Asset: install_status=In Use, assigned_to=Requester| D5</w:t>
              <w:br/>
              <w:t xml:space="preserve">    P5 --&gt;|Update RITM: State=Closed Complete, Stage=Complete| D2</w:t>
              <w:br/>
              <w:t xml:space="preserve">    P5 --&gt;|Cascade Close Parent Request: request_state=closed_complete| D1</w:t>
              <w:br/>
              <w:t xml:space="preserve">    P5 --&gt;|Send Delivery Confirmation &amp; CSAT Survey| E_REQ</w:t>
            </w:r>
          </w:p>
        </w:tc>
      </w:tr>
    </w:tbl>
    <w:p>
      <w:pPr>
        <w:spacing w:after="80"/>
      </w:pPr>
    </w:p>
    <w:p>
      <w:pPr>
        <w:pStyle w:val="Heading4"/>
        <w:spacing w:before="160" w:after="40"/>
      </w:pPr>
      <w:r>
        <w:rPr>
          <w:rFonts w:ascii="Calibri" w:hAnsi="Calibri"/>
          <w:b/>
          <w:color w:val="5E6C84"/>
        </w:rPr>
        <w:t>Detailed Process Specifications (Level 1)</w:t>
      </w:r>
    </w:p>
    <w:p>
      <w:pPr>
        <w:pStyle w:val="ListBullet"/>
        <w:spacing w:after="40"/>
      </w:pPr>
      <w:r>
        <w:rPr>
          <w:b/>
        </w:rPr>
        <w:t>Process 1.0: Catalog Submission &amp; Variable Validation</w:t>
      </w:r>
    </w:p>
    <w:p>
      <w:pPr>
        <w:pStyle w:val="ListBullet"/>
        <w:spacing w:after="40"/>
      </w:pPr>
      <w:r>
        <w:rPr>
          <w:i/>
        </w:rPr>
        <w:t>Input Data</w:t>
      </w:r>
      <w:r>
        <w:t xml:space="preserve">: User input selections from Service Portal form; session context from </w:t>
      </w:r>
      <w:r>
        <w:rPr>
          <w:rFonts w:ascii="Consolas" w:hAnsi="Consolas"/>
          <w:color w:val="802020"/>
          <w:sz w:val="19"/>
        </w:rPr>
        <w:t>g_user</w:t>
      </w:r>
      <w:r>
        <w:t>.</w:t>
      </w:r>
    </w:p>
    <w:p>
      <w:pPr>
        <w:pStyle w:val="ListBullet"/>
        <w:spacing w:after="40"/>
      </w:pPr>
      <w:r>
        <w:rPr>
          <w:i/>
        </w:rPr>
        <w:t>Transformation Logic</w:t>
      </w:r>
      <w:r>
        <w:t xml:space="preserve">: Validates mandatory fields; evaluates client-side catalog UI policies; queries </w:t>
      </w:r>
      <w:r>
        <w:rPr>
          <w:rFonts w:ascii="Consolas" w:hAnsi="Consolas"/>
          <w:color w:val="802020"/>
          <w:sz w:val="19"/>
        </w:rPr>
        <w:t>sys_user</w:t>
      </w:r>
      <w:r>
        <w:t xml:space="preserve"> for requester's manager, department, and location.</w:t>
      </w:r>
    </w:p>
    <w:p>
      <w:pPr>
        <w:pStyle w:val="ListBullet"/>
        <w:spacing w:after="40"/>
      </w:pPr>
      <w:r>
        <w:rPr>
          <w:i/>
        </w:rPr>
        <w:t>Output Data</w:t>
      </w:r>
      <w:r>
        <w:t xml:space="preserve">: Atomically creates parent </w:t>
      </w:r>
      <w:r>
        <w:rPr>
          <w:rFonts w:ascii="Consolas" w:hAnsi="Consolas"/>
          <w:color w:val="802020"/>
          <w:sz w:val="19"/>
        </w:rPr>
        <w:t>sc_request</w:t>
      </w:r>
      <w:r>
        <w:t xml:space="preserve"> and child </w:t>
      </w:r>
      <w:r>
        <w:rPr>
          <w:rFonts w:ascii="Consolas" w:hAnsi="Consolas"/>
          <w:color w:val="802020"/>
          <w:sz w:val="19"/>
        </w:rPr>
        <w:t>sc_req_item</w:t>
      </w:r>
      <w:r>
        <w:t xml:space="preserve"> with bound variable dictionary.</w:t>
      </w:r>
    </w:p>
    <w:p>
      <w:pPr>
        <w:pStyle w:val="ListBullet"/>
        <w:spacing w:after="40"/>
      </w:pPr>
      <w:r>
        <w:rPr>
          <w:b/>
        </w:rPr>
        <w:t>Process 2.0: Approval Routing &amp; Governance Engine</w:t>
      </w:r>
    </w:p>
    <w:p>
      <w:pPr>
        <w:pStyle w:val="ListBullet"/>
        <w:spacing w:after="40"/>
      </w:pPr>
      <w:r>
        <w:rPr>
          <w:i/>
        </w:rPr>
        <w:t>Input Data</w:t>
      </w:r>
      <w:r>
        <w:t xml:space="preserve">: Newly inserted </w:t>
      </w:r>
      <w:r>
        <w:rPr>
          <w:rFonts w:ascii="Consolas" w:hAnsi="Consolas"/>
          <w:color w:val="802020"/>
          <w:sz w:val="19"/>
        </w:rPr>
        <w:t>sc_req_item</w:t>
      </w:r>
      <w:r>
        <w:t xml:space="preserve"> record; </w:t>
      </w:r>
      <w:r>
        <w:rPr>
          <w:rFonts w:ascii="Consolas" w:hAnsi="Consolas"/>
          <w:color w:val="802020"/>
          <w:sz w:val="19"/>
        </w:rPr>
        <w:t>requested_for.manager</w:t>
      </w:r>
      <w:r>
        <w:t xml:space="preserve"> pointer.</w:t>
      </w:r>
    </w:p>
    <w:p>
      <w:pPr>
        <w:pStyle w:val="ListBullet"/>
        <w:spacing w:after="40"/>
      </w:pPr>
      <w:r>
        <w:rPr>
          <w:i/>
        </w:rPr>
        <w:t>Transformation Logic</w:t>
      </w:r>
      <w:r>
        <w:t xml:space="preserve">: Executes Flow Designer </w:t>
      </w:r>
      <w:r>
        <w:rPr>
          <w:rFonts w:ascii="Consolas" w:hAnsi="Consolas"/>
          <w:color w:val="802020"/>
          <w:sz w:val="19"/>
        </w:rPr>
        <w:t>Ask for Approval</w:t>
      </w:r>
      <w:r>
        <w:t xml:space="preserve"> action; generates actionable email with cryptographic tokens; initiates 24h reminder and 48h escalation timers; evaluates branch (Approved vs. Rejected).</w:t>
      </w:r>
    </w:p>
    <w:p>
      <w:pPr>
        <w:pStyle w:val="ListBullet"/>
        <w:spacing w:after="40"/>
      </w:pPr>
      <w:r>
        <w:rPr>
          <w:i/>
        </w:rPr>
        <w:t>Output Data</w:t>
      </w:r>
      <w:r>
        <w:t xml:space="preserve">: Updated </w:t>
      </w:r>
      <w:r>
        <w:rPr>
          <w:rFonts w:ascii="Consolas" w:hAnsi="Consolas"/>
          <w:color w:val="802020"/>
          <w:sz w:val="19"/>
        </w:rPr>
        <w:t>sysapproval_approver</w:t>
      </w:r>
      <w:r>
        <w:t xml:space="preserve"> record; updated </w:t>
      </w:r>
      <w:r>
        <w:rPr>
          <w:rFonts w:ascii="Consolas" w:hAnsi="Consolas"/>
          <w:color w:val="802020"/>
          <w:sz w:val="19"/>
        </w:rPr>
        <w:t>sc_req_item.approval</w:t>
      </w:r>
      <w:r>
        <w:t xml:space="preserve"> (</w:t>
      </w:r>
      <w:r>
        <w:rPr>
          <w:rFonts w:ascii="Consolas" w:hAnsi="Consolas"/>
          <w:color w:val="802020"/>
          <w:sz w:val="19"/>
        </w:rPr>
        <w:t>approved</w:t>
      </w:r>
      <w:r>
        <w:t>/</w:t>
      </w:r>
      <w:r>
        <w:rPr>
          <w:rFonts w:ascii="Consolas" w:hAnsi="Consolas"/>
          <w:color w:val="802020"/>
          <w:sz w:val="19"/>
        </w:rPr>
        <w:t>rejected</w:t>
      </w:r>
      <w:r>
        <w:t xml:space="preserve">) and </w:t>
      </w:r>
      <w:r>
        <w:rPr>
          <w:rFonts w:ascii="Consolas" w:hAnsi="Consolas"/>
          <w:color w:val="802020"/>
          <w:sz w:val="19"/>
        </w:rPr>
        <w:t>stage</w:t>
      </w:r>
      <w:r>
        <w:t xml:space="preserve"> (</w:t>
      </w:r>
      <w:r>
        <w:rPr>
          <w:rFonts w:ascii="Consolas" w:hAnsi="Consolas"/>
          <w:color w:val="802020"/>
          <w:sz w:val="19"/>
        </w:rPr>
        <w:t>fulfillment</w:t>
      </w:r>
      <w:r>
        <w:t>/</w:t>
      </w:r>
      <w:r>
        <w:rPr>
          <w:rFonts w:ascii="Consolas" w:hAnsi="Consolas"/>
          <w:color w:val="802020"/>
          <w:sz w:val="19"/>
        </w:rPr>
        <w:t>request_cancelled</w:t>
      </w:r>
      <w:r>
        <w:t>).</w:t>
      </w:r>
    </w:p>
    <w:p>
      <w:pPr>
        <w:pStyle w:val="ListBullet"/>
        <w:spacing w:after="40"/>
      </w:pPr>
      <w:r>
        <w:rPr>
          <w:b/>
        </w:rPr>
        <w:t>Process 3.0: Automated Task Provisioning &amp; Dispatch</w:t>
      </w:r>
    </w:p>
    <w:p>
      <w:pPr>
        <w:pStyle w:val="ListBullet"/>
        <w:spacing w:after="40"/>
      </w:pPr>
      <w:r>
        <w:rPr>
          <w:i/>
        </w:rPr>
        <w:t>Input Data</w:t>
      </w:r>
      <w:r>
        <w:t>: Approval signal from Process 2.0; RITM variable dictionary.</w:t>
      </w:r>
    </w:p>
    <w:p>
      <w:pPr>
        <w:pStyle w:val="ListBullet"/>
        <w:spacing w:after="40"/>
      </w:pPr>
      <w:r>
        <w:rPr>
          <w:i/>
        </w:rPr>
        <w:t>Transformation Logic</w:t>
      </w:r>
      <w:r>
        <w:t xml:space="preserve">: Executes Flow Designer </w:t>
      </w:r>
      <w:r>
        <w:rPr>
          <w:rFonts w:ascii="Consolas" w:hAnsi="Consolas"/>
          <w:color w:val="802020"/>
          <w:sz w:val="19"/>
        </w:rPr>
        <w:t>Create Catalog Task</w:t>
      </w:r>
      <w:r>
        <w:t xml:space="preserve"> action; binds hardware model, delivery method, and address into </w:t>
      </w:r>
      <w:r>
        <w:rPr>
          <w:rFonts w:ascii="Consolas" w:hAnsi="Consolas"/>
          <w:color w:val="802020"/>
          <w:sz w:val="19"/>
        </w:rPr>
        <w:t>sc_task.description</w:t>
      </w:r>
      <w:r>
        <w:t xml:space="preserve">; assigns to </w:t>
      </w:r>
      <w:r>
        <w:rPr>
          <w:rFonts w:ascii="Consolas" w:hAnsi="Consolas"/>
          <w:color w:val="802020"/>
          <w:sz w:val="19"/>
        </w:rPr>
        <w:t>Hardware Fulfillment Depot</w:t>
      </w:r>
      <w:r>
        <w:t xml:space="preserve"> group; initiates 24h staging OLA clock.</w:t>
      </w:r>
    </w:p>
    <w:p>
      <w:pPr>
        <w:pStyle w:val="ListBullet"/>
        <w:spacing w:after="40"/>
      </w:pPr>
      <w:r>
        <w:rPr>
          <w:i/>
        </w:rPr>
        <w:t>Output Data</w:t>
      </w:r>
      <w:r>
        <w:t xml:space="preserve">: Inserted </w:t>
      </w:r>
      <w:r>
        <w:rPr>
          <w:rFonts w:ascii="Consolas" w:hAnsi="Consolas"/>
          <w:color w:val="802020"/>
          <w:sz w:val="19"/>
        </w:rPr>
        <w:t>sc_task</w:t>
      </w:r>
      <w:r>
        <w:t xml:space="preserve"> record in </w:t>
      </w:r>
      <w:r>
        <w:rPr>
          <w:rFonts w:ascii="Consolas" w:hAnsi="Consolas"/>
          <w:color w:val="802020"/>
          <w:sz w:val="19"/>
        </w:rPr>
        <w:t>Open</w:t>
      </w:r>
      <w:r>
        <w:t xml:space="preserve"> state.</w:t>
      </w:r>
    </w:p>
    <w:p>
      <w:pPr>
        <w:pStyle w:val="ListBullet"/>
        <w:spacing w:after="40"/>
      </w:pPr>
      <w:r>
        <w:rPr>
          <w:b/>
        </w:rPr>
        <w:t>Process 4.0: Hardware Staging, Imaging &amp; Asset Binding</w:t>
      </w:r>
    </w:p>
    <w:p>
      <w:pPr>
        <w:pStyle w:val="ListBullet"/>
        <w:spacing w:after="40"/>
      </w:pPr>
      <w:r>
        <w:rPr>
          <w:i/>
        </w:rPr>
        <w:t>Input Data</w:t>
      </w:r>
      <w:r>
        <w:t>: Depot technician inputs (scanned asset tag barcode, serial number, imaging status).</w:t>
      </w:r>
    </w:p>
    <w:p>
      <w:pPr>
        <w:pStyle w:val="ListBullet"/>
        <w:spacing w:after="40"/>
      </w:pPr>
      <w:r>
        <w:rPr>
          <w:i/>
        </w:rPr>
        <w:t>Transformation Logic</w:t>
      </w:r>
      <w:r>
        <w:t xml:space="preserve">: Data Policy verifies asset tag existence and </w:t>
      </w:r>
      <w:r>
        <w:rPr>
          <w:rFonts w:ascii="Consolas" w:hAnsi="Consolas"/>
          <w:color w:val="802020"/>
          <w:sz w:val="19"/>
        </w:rPr>
        <w:t>install_status == 6</w:t>
      </w:r>
      <w:r>
        <w:t xml:space="preserve"> (In Stock) in </w:t>
      </w:r>
      <w:r>
        <w:rPr>
          <w:rFonts w:ascii="Consolas" w:hAnsi="Consolas"/>
          <w:color w:val="802020"/>
          <w:sz w:val="19"/>
        </w:rPr>
        <w:t>alm_hardware</w:t>
      </w:r>
      <w:r>
        <w:t xml:space="preserve">; technician executes automated PXE OS flash; marks task </w:t>
      </w:r>
      <w:r>
        <w:rPr>
          <w:rFonts w:ascii="Consolas" w:hAnsi="Consolas"/>
          <w:color w:val="802020"/>
          <w:sz w:val="19"/>
        </w:rPr>
        <w:t>Closed Complete</w:t>
      </w:r>
      <w:r>
        <w:t>.</w:t>
      </w:r>
    </w:p>
    <w:p>
      <w:pPr>
        <w:pStyle w:val="ListBullet"/>
        <w:spacing w:after="40"/>
      </w:pPr>
      <w:r>
        <w:rPr>
          <w:i/>
        </w:rPr>
        <w:t>Output Data</w:t>
      </w:r>
      <w:r>
        <w:t xml:space="preserve">: </w:t>
      </w:r>
      <w:r>
        <w:rPr>
          <w:rFonts w:ascii="Consolas" w:hAnsi="Consolas"/>
          <w:color w:val="802020"/>
          <w:sz w:val="19"/>
        </w:rPr>
        <w:t>sc_task.state</w:t>
      </w:r>
      <w:r>
        <w:t xml:space="preserve"> updated to </w:t>
      </w:r>
      <w:r>
        <w:rPr>
          <w:rFonts w:ascii="Consolas" w:hAnsi="Consolas"/>
          <w:color w:val="802020"/>
          <w:sz w:val="19"/>
        </w:rPr>
        <w:t>3</w:t>
      </w:r>
      <w:r>
        <w:t xml:space="preserve"> (</w:t>
      </w:r>
      <w:r>
        <w:rPr>
          <w:rFonts w:ascii="Consolas" w:hAnsi="Consolas"/>
          <w:color w:val="802020"/>
          <w:sz w:val="19"/>
        </w:rPr>
        <w:t>Closed Complete</w:t>
      </w:r>
      <w:r>
        <w:t xml:space="preserve">); asset temporarily marked </w:t>
      </w:r>
      <w:r>
        <w:rPr>
          <w:rFonts w:ascii="Consolas" w:hAnsi="Consolas"/>
          <w:color w:val="802020"/>
          <w:sz w:val="19"/>
        </w:rPr>
        <w:t>Reserved</w:t>
      </w:r>
      <w:r>
        <w:t>.</w:t>
      </w:r>
    </w:p>
    <w:p>
      <w:pPr>
        <w:pStyle w:val="ListBullet"/>
        <w:spacing w:after="40"/>
      </w:pPr>
      <w:r>
        <w:rPr>
          <w:b/>
        </w:rPr>
        <w:t>Process 5.0: Delivery Verification &amp; Lifecycle Closure</w:t>
      </w:r>
    </w:p>
    <w:p>
      <w:pPr>
        <w:pStyle w:val="ListBullet"/>
        <w:spacing w:after="40"/>
      </w:pPr>
      <w:r>
        <w:rPr>
          <w:i/>
        </w:rPr>
        <w:t>Input Data</w:t>
      </w:r>
      <w:r>
        <w:t xml:space="preserve">: Completion event of child </w:t>
      </w:r>
      <w:r>
        <w:rPr>
          <w:rFonts w:ascii="Consolas" w:hAnsi="Consolas"/>
          <w:color w:val="802020"/>
          <w:sz w:val="19"/>
        </w:rPr>
        <w:t>sc_task</w:t>
      </w:r>
      <w:r>
        <w:t>.</w:t>
      </w:r>
    </w:p>
    <w:p>
      <w:pPr>
        <w:pStyle w:val="ListBullet"/>
        <w:spacing w:after="40"/>
      </w:pPr>
      <w:r>
        <w:rPr>
          <w:i/>
        </w:rPr>
        <w:t>Transformation Logic</w:t>
      </w:r>
      <w:r>
        <w:t xml:space="preserve">: Flow Designer detects task completion; writes final updates to </w:t>
      </w:r>
      <w:r>
        <w:rPr>
          <w:rFonts w:ascii="Consolas" w:hAnsi="Consolas"/>
          <w:color w:val="802020"/>
          <w:sz w:val="19"/>
        </w:rPr>
        <w:t>alm_hardware</w:t>
      </w:r>
      <w:r>
        <w:t xml:space="preserve"> (</w:t>
      </w:r>
      <w:r>
        <w:rPr>
          <w:rFonts w:ascii="Consolas" w:hAnsi="Consolas"/>
          <w:color w:val="802020"/>
          <w:sz w:val="19"/>
        </w:rPr>
        <w:t>install_status = 1</w:t>
      </w:r>
      <w:r>
        <w:t xml:space="preserve"> - In Use, </w:t>
      </w:r>
      <w:r>
        <w:rPr>
          <w:rFonts w:ascii="Consolas" w:hAnsi="Consolas"/>
          <w:color w:val="802020"/>
          <w:sz w:val="19"/>
        </w:rPr>
        <w:t>assigned_to = sc_req_item.requested_for</w:t>
      </w:r>
      <w:r>
        <w:t xml:space="preserve">); updates </w:t>
      </w:r>
      <w:r>
        <w:rPr>
          <w:rFonts w:ascii="Consolas" w:hAnsi="Consolas"/>
          <w:color w:val="802020"/>
          <w:sz w:val="19"/>
        </w:rPr>
        <w:t>sc_req_item.state = 3</w:t>
      </w:r>
      <w:r>
        <w:t xml:space="preserve"> (</w:t>
      </w:r>
      <w:r>
        <w:rPr>
          <w:rFonts w:ascii="Consolas" w:hAnsi="Consolas"/>
          <w:color w:val="802020"/>
          <w:sz w:val="19"/>
        </w:rPr>
        <w:t>Closed Complete</w:t>
      </w:r>
      <w:r>
        <w:t xml:space="preserve">); triggers parent </w:t>
      </w:r>
      <w:r>
        <w:rPr>
          <w:rFonts w:ascii="Consolas" w:hAnsi="Consolas"/>
          <w:color w:val="802020"/>
          <w:sz w:val="19"/>
        </w:rPr>
        <w:t>sc_request</w:t>
      </w:r>
      <w:r>
        <w:t xml:space="preserve"> cascading closure; dispatches delivery email and 2h delayed CSAT survey.</w:t>
      </w:r>
    </w:p>
    <w:p>
      <w:pPr>
        <w:pStyle w:val="ListBullet"/>
        <w:spacing w:after="40"/>
      </w:pPr>
      <w:r>
        <w:rPr>
          <w:i/>
        </w:rPr>
        <w:t>Output Data</w:t>
      </w:r>
      <w:r>
        <w:t>: Fully closed request container; reconciled asset record; CSAT survey record.</w:t>
      </w:r>
    </w:p>
    <w:p>
      <w:pPr>
        <w:spacing w:after="120" w:line="276" w:lineRule="auto"/>
      </w:pPr>
      <w:r>
        <w:t>---</w:t>
      </w:r>
    </w:p>
    <w:p>
      <w:pPr>
        <w:pStyle w:val="Heading2"/>
        <w:spacing w:before="280" w:after="80"/>
      </w:pPr>
      <w:r>
        <w:rPr>
          <w:rFonts w:ascii="Calibri" w:hAnsi="Calibri"/>
          <w:b/>
          <w:color w:val="172B4D"/>
        </w:rPr>
        <w:t>3. ServiceNow Core Data Dictionary &amp; Schema Specifications</w:t>
      </w:r>
    </w:p>
    <w:p>
      <w:pPr>
        <w:spacing w:after="120" w:line="276" w:lineRule="auto"/>
      </w:pPr>
      <w:r>
        <w:t>The automated procurement solution strictly utilizes standard, out-of-the-box ServiceNow ITSM and ITAM tables. No custom tables are introduced, preserving seamless platform upgradeability across LTS releases.</w:t>
      </w:r>
    </w:p>
    <w:p>
      <w:pPr>
        <w:pStyle w:val="Heading3"/>
        <w:spacing w:before="200" w:after="60"/>
      </w:pPr>
      <w:r>
        <w:rPr>
          <w:rFonts w:ascii="Calibri" w:hAnsi="Calibri"/>
          <w:b/>
          <w:color w:val="344563"/>
        </w:rPr>
        <w:t>3.1. Request Table (`sc_request`)</w:t>
      </w:r>
    </w:p>
    <w:p>
      <w:pPr>
        <w:spacing w:after="120" w:line="276" w:lineRule="auto"/>
      </w:pPr>
      <w:r>
        <w:t xml:space="preserve">Extends </w:t>
      </w:r>
      <w:r>
        <w:rPr>
          <w:rFonts w:ascii="Consolas" w:hAnsi="Consolas"/>
          <w:color w:val="802020"/>
          <w:sz w:val="19"/>
        </w:rPr>
        <w:t>task</w:t>
      </w:r>
      <w:r>
        <w:t>. Acts as the commercial order container for shopping cart checkouts, billing, and high-level tracking.</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Mar>
              <w:top w:w="80" w:type="dxa"/>
              <w:bottom w:w="80" w:type="dxa"/>
              <w:left w:w="120" w:type="dxa"/>
              <w:right w:w="120" w:type="dxa"/>
            </w:tcMar>
            <w:shd w:fill="0052CC"/>
          </w:tcPr>
          <w:p>
            <w:pPr>
              <w:spacing w:before="40" w:after="40"/>
            </w:pPr>
            <w:r>
              <w:rPr>
                <w:b/>
                <w:color w:val="FFFFFF"/>
                <w:sz w:val="20"/>
              </w:rPr>
              <w:t>Field Name</w:t>
            </w:r>
          </w:p>
        </w:tc>
        <w:tc>
          <w:tcPr>
            <w:tcW w:type="dxa" w:w="1419"/>
            <w:tcMar>
              <w:top w:w="80" w:type="dxa"/>
              <w:bottom w:w="80" w:type="dxa"/>
              <w:left w:w="120" w:type="dxa"/>
              <w:right w:w="120" w:type="dxa"/>
            </w:tcMar>
            <w:shd w:fill="0052CC"/>
          </w:tcPr>
          <w:p>
            <w:pPr>
              <w:spacing w:before="40" w:after="40"/>
            </w:pPr>
            <w:r>
              <w:rPr>
                <w:b/>
                <w:color w:val="FFFFFF"/>
                <w:sz w:val="20"/>
              </w:rPr>
              <w:t>Column Label</w:t>
            </w:r>
          </w:p>
        </w:tc>
        <w:tc>
          <w:tcPr>
            <w:tcW w:type="dxa" w:w="1419"/>
            <w:tcMar>
              <w:top w:w="80" w:type="dxa"/>
              <w:bottom w:w="80" w:type="dxa"/>
              <w:left w:w="120" w:type="dxa"/>
              <w:right w:w="120" w:type="dxa"/>
            </w:tcMar>
            <w:shd w:fill="0052CC"/>
          </w:tcPr>
          <w:p>
            <w:pPr>
              <w:spacing w:before="40" w:after="40"/>
            </w:pPr>
            <w:r>
              <w:rPr>
                <w:b/>
                <w:color w:val="FFFFFF"/>
                <w:sz w:val="20"/>
              </w:rPr>
              <w:t>Type</w:t>
            </w:r>
          </w:p>
        </w:tc>
        <w:tc>
          <w:tcPr>
            <w:tcW w:type="dxa" w:w="1419"/>
            <w:tcMar>
              <w:top w:w="80" w:type="dxa"/>
              <w:bottom w:w="80" w:type="dxa"/>
              <w:left w:w="120" w:type="dxa"/>
              <w:right w:w="120" w:type="dxa"/>
            </w:tcMar>
            <w:shd w:fill="0052CC"/>
          </w:tcPr>
          <w:p>
            <w:pPr>
              <w:spacing w:before="40" w:after="40"/>
            </w:pPr>
            <w:r>
              <w:rPr>
                <w:b/>
                <w:color w:val="FFFFFF"/>
                <w:sz w:val="20"/>
              </w:rPr>
              <w:t>Length / Ref</w:t>
            </w:r>
          </w:p>
        </w:tc>
        <w:tc>
          <w:tcPr>
            <w:tcW w:type="dxa" w:w="1419"/>
            <w:tcMar>
              <w:top w:w="80" w:type="dxa"/>
              <w:bottom w:w="80" w:type="dxa"/>
              <w:left w:w="120" w:type="dxa"/>
              <w:right w:w="120" w:type="dxa"/>
            </w:tcMar>
            <w:shd w:fill="0052CC"/>
          </w:tcPr>
          <w:p>
            <w:pPr>
              <w:spacing w:before="40" w:after="40"/>
            </w:pPr>
            <w:r>
              <w:rPr>
                <w:b/>
                <w:color w:val="FFFFFF"/>
                <w:sz w:val="20"/>
              </w:rPr>
              <w:t>Mand.</w:t>
            </w:r>
          </w:p>
        </w:tc>
        <w:tc>
          <w:tcPr>
            <w:tcW w:type="dxa" w:w="1419"/>
            <w:tcMar>
              <w:top w:w="80" w:type="dxa"/>
              <w:bottom w:w="80" w:type="dxa"/>
              <w:left w:w="120" w:type="dxa"/>
              <w:right w:w="120" w:type="dxa"/>
            </w:tcMar>
            <w:shd w:fill="0052CC"/>
          </w:tcPr>
          <w:p>
            <w:pPr>
              <w:spacing w:before="40" w:after="40"/>
            </w:pPr>
            <w:r>
              <w:rPr>
                <w:b/>
                <w:color w:val="FFFFFF"/>
                <w:sz w:val="20"/>
              </w:rPr>
              <w:t>Choice Values / System Rules</w:t>
            </w:r>
          </w:p>
        </w:tc>
        <w:tc>
          <w:tcPr>
            <w:tcW w:type="dxa" w:w="1419"/>
            <w:tcMar>
              <w:top w:w="80" w:type="dxa"/>
              <w:bottom w:w="80" w:type="dxa"/>
              <w:left w:w="120" w:type="dxa"/>
              <w:right w:w="120" w:type="dxa"/>
            </w:tcMar>
            <w:shd w:fill="0052CC"/>
          </w:tcPr>
          <w:p>
            <w:pPr>
              <w:spacing w:before="40" w:after="40"/>
            </w:pPr>
            <w:r>
              <w:rPr>
                <w:b/>
                <w:color w:val="FFFFFF"/>
                <w:sz w:val="20"/>
              </w:rPr>
              <w:t>Description &amp; Automation Behavior</w:t>
            </w:r>
          </w:p>
        </w:tc>
      </w:tr>
      <w:tr>
        <w:tc>
          <w:tcPr>
            <w:tcW w:type="dxa" w:w="1419"/>
            <w:tcMar>
              <w:top w:w="80" w:type="dxa"/>
              <w:bottom w:w="80" w:type="dxa"/>
              <w:left w:w="120" w:type="dxa"/>
              <w:right w:w="120" w:type="dxa"/>
            </w:tcMar>
            <w:shd w:fill="F9FAFC"/>
          </w:tcPr>
          <w:p>
            <w:pPr>
              <w:spacing w:before="40" w:after="40"/>
            </w:pPr>
            <w:r>
              <w:rPr>
                <w:sz w:val="19"/>
              </w:rPr>
              <w:t>sys_id</w:t>
            </w:r>
          </w:p>
        </w:tc>
        <w:tc>
          <w:tcPr>
            <w:tcW w:type="dxa" w:w="1419"/>
            <w:tcMar>
              <w:top w:w="80" w:type="dxa"/>
              <w:bottom w:w="80" w:type="dxa"/>
              <w:left w:w="120" w:type="dxa"/>
              <w:right w:w="120" w:type="dxa"/>
            </w:tcMar>
            <w:shd w:fill="F9FAFC"/>
          </w:tcPr>
          <w:p>
            <w:pPr>
              <w:spacing w:before="40" w:after="40"/>
            </w:pPr>
            <w:r>
              <w:rPr>
                <w:sz w:val="19"/>
              </w:rPr>
              <w:t>Sys ID</w:t>
            </w:r>
          </w:p>
        </w:tc>
        <w:tc>
          <w:tcPr>
            <w:tcW w:type="dxa" w:w="1419"/>
            <w:tcMar>
              <w:top w:w="80" w:type="dxa"/>
              <w:bottom w:w="80" w:type="dxa"/>
              <w:left w:w="120" w:type="dxa"/>
              <w:right w:w="120" w:type="dxa"/>
            </w:tcMar>
            <w:shd w:fill="F9FAFC"/>
          </w:tcPr>
          <w:p>
            <w:pPr>
              <w:spacing w:before="40" w:after="40"/>
            </w:pPr>
            <w:r>
              <w:rPr>
                <w:sz w:val="19"/>
              </w:rPr>
              <w:t>sys_id</w:t>
            </w:r>
          </w:p>
        </w:tc>
        <w:tc>
          <w:tcPr>
            <w:tcW w:type="dxa" w:w="1419"/>
            <w:tcMar>
              <w:top w:w="80" w:type="dxa"/>
              <w:bottom w:w="80" w:type="dxa"/>
              <w:left w:w="120" w:type="dxa"/>
              <w:right w:w="120" w:type="dxa"/>
            </w:tcMar>
            <w:shd w:fill="F9FAFC"/>
          </w:tcPr>
          <w:p>
            <w:pPr>
              <w:spacing w:before="40" w:after="40"/>
            </w:pPr>
            <w:r>
              <w:rPr>
                <w:sz w:val="19"/>
              </w:rPr>
              <w:t>32 hex</w:t>
            </w:r>
          </w:p>
        </w:tc>
        <w:tc>
          <w:tcPr>
            <w:tcW w:type="dxa" w:w="1419"/>
            <w:tcMar>
              <w:top w:w="80" w:type="dxa"/>
              <w:bottom w:w="80" w:type="dxa"/>
              <w:left w:w="120" w:type="dxa"/>
              <w:right w:w="120" w:type="dxa"/>
            </w:tcMar>
            <w:shd w:fill="F9FAFC"/>
          </w:tcPr>
          <w:p>
            <w:pPr>
              <w:spacing w:before="40" w:after="40"/>
            </w:pPr>
            <w:r>
              <w:rPr>
                <w:sz w:val="19"/>
              </w:rPr>
              <w:t>Yes</w:t>
            </w:r>
          </w:p>
        </w:tc>
        <w:tc>
          <w:tcPr>
            <w:tcW w:type="dxa" w:w="1419"/>
            <w:tcMar>
              <w:top w:w="80" w:type="dxa"/>
              <w:bottom w:w="80" w:type="dxa"/>
              <w:left w:w="120" w:type="dxa"/>
              <w:right w:w="120" w:type="dxa"/>
            </w:tcMar>
            <w:shd w:fill="F9FAFC"/>
          </w:tcPr>
          <w:p>
            <w:pPr>
              <w:spacing w:before="40" w:after="40"/>
            </w:pPr>
            <w:r>
              <w:rPr>
                <w:sz w:val="19"/>
              </w:rPr>
              <w:t>System generated GUID</w:t>
            </w:r>
          </w:p>
        </w:tc>
        <w:tc>
          <w:tcPr>
            <w:tcW w:type="dxa" w:w="1419"/>
            <w:tcMar>
              <w:top w:w="80" w:type="dxa"/>
              <w:bottom w:w="80" w:type="dxa"/>
              <w:left w:w="120" w:type="dxa"/>
              <w:right w:w="120" w:type="dxa"/>
            </w:tcMar>
            <w:shd w:fill="F9FAFC"/>
          </w:tcPr>
          <w:p>
            <w:pPr>
              <w:spacing w:before="40" w:after="40"/>
            </w:pPr>
            <w:r>
              <w:rPr>
                <w:sz w:val="19"/>
              </w:rPr>
              <w:t>Primary key.</w:t>
            </w:r>
          </w:p>
        </w:tc>
      </w:tr>
      <w:tr>
        <w:tc>
          <w:tcPr>
            <w:tcW w:type="dxa" w:w="1419"/>
            <w:tcMar>
              <w:top w:w="80" w:type="dxa"/>
              <w:bottom w:w="80" w:type="dxa"/>
              <w:left w:w="120" w:type="dxa"/>
              <w:right w:w="120" w:type="dxa"/>
            </w:tcMar>
          </w:tcPr>
          <w:p>
            <w:pPr>
              <w:spacing w:before="40" w:after="40"/>
            </w:pPr>
            <w:r>
              <w:rPr>
                <w:sz w:val="19"/>
              </w:rPr>
              <w:t>number</w:t>
            </w:r>
          </w:p>
        </w:tc>
        <w:tc>
          <w:tcPr>
            <w:tcW w:type="dxa" w:w="1419"/>
            <w:tcMar>
              <w:top w:w="80" w:type="dxa"/>
              <w:bottom w:w="80" w:type="dxa"/>
              <w:left w:w="120" w:type="dxa"/>
              <w:right w:w="120" w:type="dxa"/>
            </w:tcMar>
          </w:tcPr>
          <w:p>
            <w:pPr>
              <w:spacing w:before="40" w:after="40"/>
            </w:pPr>
            <w:r>
              <w:rPr>
                <w:sz w:val="19"/>
              </w:rPr>
              <w:t>Number</w:t>
            </w:r>
          </w:p>
        </w:tc>
        <w:tc>
          <w:tcPr>
            <w:tcW w:type="dxa" w:w="1419"/>
            <w:tcMar>
              <w:top w:w="80" w:type="dxa"/>
              <w:bottom w:w="80" w:type="dxa"/>
              <w:left w:w="120" w:type="dxa"/>
              <w:right w:w="120" w:type="dxa"/>
            </w:tcMar>
          </w:tcPr>
          <w:p>
            <w:pPr>
              <w:spacing w:before="40" w:after="40"/>
            </w:pPr>
            <w:r>
              <w:rPr>
                <w:sz w:val="19"/>
              </w:rPr>
              <w:t>string</w:t>
            </w:r>
          </w:p>
        </w:tc>
        <w:tc>
          <w:tcPr>
            <w:tcW w:type="dxa" w:w="1419"/>
            <w:tcMar>
              <w:top w:w="80" w:type="dxa"/>
              <w:bottom w:w="80" w:type="dxa"/>
              <w:left w:w="120" w:type="dxa"/>
              <w:right w:w="120" w:type="dxa"/>
            </w:tcMar>
          </w:tcPr>
          <w:p>
            <w:pPr>
              <w:spacing w:before="40" w:after="40"/>
            </w:pPr>
            <w:r>
              <w:rPr>
                <w:sz w:val="19"/>
              </w:rPr>
              <w:t>40</w:t>
            </w:r>
          </w:p>
        </w:tc>
        <w:tc>
          <w:tcPr>
            <w:tcW w:type="dxa" w:w="1419"/>
            <w:tcMar>
              <w:top w:w="80" w:type="dxa"/>
              <w:bottom w:w="80" w:type="dxa"/>
              <w:left w:w="120" w:type="dxa"/>
              <w:right w:w="120" w:type="dxa"/>
            </w:tcMar>
          </w:tcPr>
          <w:p>
            <w:pPr>
              <w:spacing w:before="40" w:after="40"/>
            </w:pPr>
            <w:r>
              <w:rPr>
                <w:sz w:val="19"/>
              </w:rPr>
              <w:t>Yes</w:t>
            </w:r>
          </w:p>
        </w:tc>
        <w:tc>
          <w:tcPr>
            <w:tcW w:type="dxa" w:w="1419"/>
            <w:tcMar>
              <w:top w:w="80" w:type="dxa"/>
              <w:bottom w:w="80" w:type="dxa"/>
              <w:left w:w="120" w:type="dxa"/>
              <w:right w:w="120" w:type="dxa"/>
            </w:tcMar>
          </w:tcPr>
          <w:p>
            <w:pPr>
              <w:spacing w:before="40" w:after="40"/>
            </w:pPr>
            <w:r>
              <w:rPr>
                <w:sz w:val="19"/>
              </w:rPr>
              <w:t>Read-only; Prefix REQ</w:t>
            </w:r>
          </w:p>
        </w:tc>
        <w:tc>
          <w:tcPr>
            <w:tcW w:type="dxa" w:w="1419"/>
            <w:tcMar>
              <w:top w:w="80" w:type="dxa"/>
              <w:bottom w:w="80" w:type="dxa"/>
              <w:left w:w="120" w:type="dxa"/>
              <w:right w:w="120" w:type="dxa"/>
            </w:tcMar>
          </w:tcPr>
          <w:p>
            <w:pPr>
              <w:spacing w:before="40" w:after="40"/>
            </w:pPr>
            <w:r>
              <w:rPr>
                <w:sz w:val="19"/>
              </w:rPr>
              <w:t>Unique auto-generated request number (e.g., REQ0010042).</w:t>
            </w:r>
          </w:p>
        </w:tc>
      </w:tr>
      <w:tr>
        <w:tc>
          <w:tcPr>
            <w:tcW w:type="dxa" w:w="1419"/>
            <w:tcMar>
              <w:top w:w="80" w:type="dxa"/>
              <w:bottom w:w="80" w:type="dxa"/>
              <w:left w:w="120" w:type="dxa"/>
              <w:right w:w="120" w:type="dxa"/>
            </w:tcMar>
            <w:shd w:fill="F9FAFC"/>
          </w:tcPr>
          <w:p>
            <w:pPr>
              <w:spacing w:before="40" w:after="40"/>
            </w:pPr>
            <w:r>
              <w:rPr>
                <w:sz w:val="19"/>
              </w:rPr>
              <w:t>requested_for</w:t>
            </w:r>
          </w:p>
        </w:tc>
        <w:tc>
          <w:tcPr>
            <w:tcW w:type="dxa" w:w="1419"/>
            <w:tcMar>
              <w:top w:w="80" w:type="dxa"/>
              <w:bottom w:w="80" w:type="dxa"/>
              <w:left w:w="120" w:type="dxa"/>
              <w:right w:w="120" w:type="dxa"/>
            </w:tcMar>
            <w:shd w:fill="F9FAFC"/>
          </w:tcPr>
          <w:p>
            <w:pPr>
              <w:spacing w:before="40" w:after="40"/>
            </w:pPr>
            <w:r>
              <w:rPr>
                <w:sz w:val="19"/>
              </w:rPr>
              <w:t>Requested For</w:t>
            </w:r>
          </w:p>
        </w:tc>
        <w:tc>
          <w:tcPr>
            <w:tcW w:type="dxa" w:w="1419"/>
            <w:tcMar>
              <w:top w:w="80" w:type="dxa"/>
              <w:bottom w:w="80" w:type="dxa"/>
              <w:left w:w="120" w:type="dxa"/>
              <w:right w:w="120" w:type="dxa"/>
            </w:tcMar>
            <w:shd w:fill="F9FAFC"/>
          </w:tcPr>
          <w:p>
            <w:pPr>
              <w:spacing w:before="40" w:after="40"/>
            </w:pPr>
            <w:r>
              <w:rPr>
                <w:sz w:val="19"/>
              </w:rPr>
              <w:t>reference</w:t>
            </w:r>
          </w:p>
        </w:tc>
        <w:tc>
          <w:tcPr>
            <w:tcW w:type="dxa" w:w="1419"/>
            <w:tcMar>
              <w:top w:w="80" w:type="dxa"/>
              <w:bottom w:w="80" w:type="dxa"/>
              <w:left w:w="120" w:type="dxa"/>
              <w:right w:w="120" w:type="dxa"/>
            </w:tcMar>
            <w:shd w:fill="F9FAFC"/>
          </w:tcPr>
          <w:p>
            <w:pPr>
              <w:spacing w:before="40" w:after="40"/>
            </w:pPr>
            <w:r>
              <w:rPr>
                <w:sz w:val="19"/>
              </w:rPr>
              <w:t>sys_user</w:t>
            </w:r>
          </w:p>
        </w:tc>
        <w:tc>
          <w:tcPr>
            <w:tcW w:type="dxa" w:w="1419"/>
            <w:tcMar>
              <w:top w:w="80" w:type="dxa"/>
              <w:bottom w:w="80" w:type="dxa"/>
              <w:left w:w="120" w:type="dxa"/>
              <w:right w:w="120" w:type="dxa"/>
            </w:tcMar>
            <w:shd w:fill="F9FAFC"/>
          </w:tcPr>
          <w:p>
            <w:pPr>
              <w:spacing w:before="40" w:after="40"/>
            </w:pPr>
            <w:r>
              <w:rPr>
                <w:sz w:val="19"/>
              </w:rPr>
              <w:t>Yes</w:t>
            </w:r>
          </w:p>
        </w:tc>
        <w:tc>
          <w:tcPr>
            <w:tcW w:type="dxa" w:w="1419"/>
            <w:tcMar>
              <w:top w:w="80" w:type="dxa"/>
              <w:bottom w:w="80" w:type="dxa"/>
              <w:left w:w="120" w:type="dxa"/>
              <w:right w:w="120" w:type="dxa"/>
            </w:tcMar>
            <w:shd w:fill="F9FAFC"/>
          </w:tcPr>
          <w:p>
            <w:pPr>
              <w:spacing w:before="40" w:after="40"/>
            </w:pPr>
            <w:r>
              <w:rPr>
                <w:sz w:val="19"/>
              </w:rPr>
              <w:t>Foreign key to sys_user</w:t>
            </w:r>
          </w:p>
        </w:tc>
        <w:tc>
          <w:tcPr>
            <w:tcW w:type="dxa" w:w="1419"/>
            <w:tcMar>
              <w:top w:w="80" w:type="dxa"/>
              <w:bottom w:w="80" w:type="dxa"/>
              <w:left w:w="120" w:type="dxa"/>
              <w:right w:w="120" w:type="dxa"/>
            </w:tcMar>
            <w:shd w:fill="F9FAFC"/>
          </w:tcPr>
          <w:p>
            <w:pPr>
              <w:spacing w:before="40" w:after="40"/>
            </w:pPr>
            <w:r>
              <w:rPr>
                <w:sz w:val="19"/>
              </w:rPr>
              <w:t>Employee who will receive and utilize the ordered hardware.</w:t>
            </w:r>
          </w:p>
        </w:tc>
      </w:tr>
      <w:tr>
        <w:tc>
          <w:tcPr>
            <w:tcW w:type="dxa" w:w="1419"/>
            <w:tcMar>
              <w:top w:w="80" w:type="dxa"/>
              <w:bottom w:w="80" w:type="dxa"/>
              <w:left w:w="120" w:type="dxa"/>
              <w:right w:w="120" w:type="dxa"/>
            </w:tcMar>
          </w:tcPr>
          <w:p>
            <w:pPr>
              <w:spacing w:before="40" w:after="40"/>
            </w:pPr>
            <w:r>
              <w:rPr>
                <w:sz w:val="19"/>
              </w:rPr>
              <w:t>opened_by</w:t>
            </w:r>
          </w:p>
        </w:tc>
        <w:tc>
          <w:tcPr>
            <w:tcW w:type="dxa" w:w="1419"/>
            <w:tcMar>
              <w:top w:w="80" w:type="dxa"/>
              <w:bottom w:w="80" w:type="dxa"/>
              <w:left w:w="120" w:type="dxa"/>
              <w:right w:w="120" w:type="dxa"/>
            </w:tcMar>
          </w:tcPr>
          <w:p>
            <w:pPr>
              <w:spacing w:before="40" w:after="40"/>
            </w:pPr>
            <w:r>
              <w:rPr>
                <w:sz w:val="19"/>
              </w:rPr>
              <w:t>Opened By</w:t>
            </w:r>
          </w:p>
        </w:tc>
        <w:tc>
          <w:tcPr>
            <w:tcW w:type="dxa" w:w="1419"/>
            <w:tcMar>
              <w:top w:w="80" w:type="dxa"/>
              <w:bottom w:w="80" w:type="dxa"/>
              <w:left w:w="120" w:type="dxa"/>
              <w:right w:w="120" w:type="dxa"/>
            </w:tcMar>
          </w:tcPr>
          <w:p>
            <w:pPr>
              <w:spacing w:before="40" w:after="40"/>
            </w:pPr>
            <w:r>
              <w:rPr>
                <w:sz w:val="19"/>
              </w:rPr>
              <w:t>reference</w:t>
            </w:r>
          </w:p>
        </w:tc>
        <w:tc>
          <w:tcPr>
            <w:tcW w:type="dxa" w:w="1419"/>
            <w:tcMar>
              <w:top w:w="80" w:type="dxa"/>
              <w:bottom w:w="80" w:type="dxa"/>
              <w:left w:w="120" w:type="dxa"/>
              <w:right w:w="120" w:type="dxa"/>
            </w:tcMar>
          </w:tcPr>
          <w:p>
            <w:pPr>
              <w:spacing w:before="40" w:after="40"/>
            </w:pPr>
            <w:r>
              <w:rPr>
                <w:sz w:val="19"/>
              </w:rPr>
              <w:t>sys_user</w:t>
            </w:r>
          </w:p>
        </w:tc>
        <w:tc>
          <w:tcPr>
            <w:tcW w:type="dxa" w:w="1419"/>
            <w:tcMar>
              <w:top w:w="80" w:type="dxa"/>
              <w:bottom w:w="80" w:type="dxa"/>
              <w:left w:w="120" w:type="dxa"/>
              <w:right w:w="120" w:type="dxa"/>
            </w:tcMar>
          </w:tcPr>
          <w:p>
            <w:pPr>
              <w:spacing w:before="40" w:after="40"/>
            </w:pPr>
            <w:r>
              <w:rPr>
                <w:sz w:val="19"/>
              </w:rPr>
              <w:t>Yes</w:t>
            </w:r>
          </w:p>
        </w:tc>
        <w:tc>
          <w:tcPr>
            <w:tcW w:type="dxa" w:w="1419"/>
            <w:tcMar>
              <w:top w:w="80" w:type="dxa"/>
              <w:bottom w:w="80" w:type="dxa"/>
              <w:left w:w="120" w:type="dxa"/>
              <w:right w:w="120" w:type="dxa"/>
            </w:tcMar>
          </w:tcPr>
          <w:p>
            <w:pPr>
              <w:spacing w:before="40" w:after="40"/>
            </w:pPr>
            <w:r>
              <w:rPr>
                <w:sz w:val="19"/>
              </w:rPr>
              <w:t>Defaults to current session</w:t>
            </w:r>
          </w:p>
        </w:tc>
        <w:tc>
          <w:tcPr>
            <w:tcW w:type="dxa" w:w="1419"/>
            <w:tcMar>
              <w:top w:w="80" w:type="dxa"/>
              <w:bottom w:w="80" w:type="dxa"/>
              <w:left w:w="120" w:type="dxa"/>
              <w:right w:w="120" w:type="dxa"/>
            </w:tcMar>
          </w:tcPr>
          <w:p>
            <w:pPr>
              <w:spacing w:before="40" w:after="40"/>
            </w:pPr>
            <w:r>
              <w:rPr>
                <w:sz w:val="19"/>
              </w:rPr>
              <w:t>User who submitted the catalog item.</w:t>
            </w:r>
          </w:p>
        </w:tc>
      </w:tr>
      <w:tr>
        <w:tc>
          <w:tcPr>
            <w:tcW w:type="dxa" w:w="1419"/>
            <w:tcMar>
              <w:top w:w="80" w:type="dxa"/>
              <w:bottom w:w="80" w:type="dxa"/>
              <w:left w:w="120" w:type="dxa"/>
              <w:right w:w="120" w:type="dxa"/>
            </w:tcMar>
            <w:shd w:fill="F9FAFC"/>
          </w:tcPr>
          <w:p>
            <w:pPr>
              <w:spacing w:before="40" w:after="40"/>
            </w:pPr>
            <w:r>
              <w:rPr>
                <w:sz w:val="19"/>
              </w:rPr>
              <w:t>approval</w:t>
            </w:r>
          </w:p>
        </w:tc>
        <w:tc>
          <w:tcPr>
            <w:tcW w:type="dxa" w:w="1419"/>
            <w:tcMar>
              <w:top w:w="80" w:type="dxa"/>
              <w:bottom w:w="80" w:type="dxa"/>
              <w:left w:w="120" w:type="dxa"/>
              <w:right w:w="120" w:type="dxa"/>
            </w:tcMar>
            <w:shd w:fill="F9FAFC"/>
          </w:tcPr>
          <w:p>
            <w:pPr>
              <w:spacing w:before="40" w:after="40"/>
            </w:pPr>
            <w:r>
              <w:rPr>
                <w:sz w:val="19"/>
              </w:rPr>
              <w:t>Approval</w:t>
            </w:r>
          </w:p>
        </w:tc>
        <w:tc>
          <w:tcPr>
            <w:tcW w:type="dxa" w:w="1419"/>
            <w:tcMar>
              <w:top w:w="80" w:type="dxa"/>
              <w:bottom w:w="80" w:type="dxa"/>
              <w:left w:w="120" w:type="dxa"/>
              <w:right w:w="120" w:type="dxa"/>
            </w:tcMar>
            <w:shd w:fill="F9FAFC"/>
          </w:tcPr>
          <w:p>
            <w:pPr>
              <w:spacing w:before="40" w:after="40"/>
            </w:pPr>
            <w:r>
              <w:rPr>
                <w:sz w:val="19"/>
              </w:rPr>
              <w:t>choice</w:t>
            </w:r>
          </w:p>
        </w:tc>
        <w:tc>
          <w:tcPr>
            <w:tcW w:type="dxa" w:w="1419"/>
            <w:tcMar>
              <w:top w:w="80" w:type="dxa"/>
              <w:bottom w:w="80" w:type="dxa"/>
              <w:left w:w="120" w:type="dxa"/>
              <w:right w:w="120" w:type="dxa"/>
            </w:tcMar>
            <w:shd w:fill="F9FAFC"/>
          </w:tcPr>
          <w:p>
            <w:pPr>
              <w:spacing w:before="40" w:after="40"/>
            </w:pPr>
            <w:r>
              <w:rPr>
                <w:sz w:val="19"/>
              </w:rPr>
              <w:t>40</w:t>
            </w:r>
          </w:p>
        </w:tc>
        <w:tc>
          <w:tcPr>
            <w:tcW w:type="dxa" w:w="1419"/>
            <w:tcMar>
              <w:top w:w="80" w:type="dxa"/>
              <w:bottom w:w="80" w:type="dxa"/>
              <w:left w:w="120" w:type="dxa"/>
              <w:right w:w="120" w:type="dxa"/>
            </w:tcMar>
            <w:shd w:fill="F9FAFC"/>
          </w:tcPr>
          <w:p>
            <w:pPr>
              <w:spacing w:before="40" w:after="40"/>
            </w:pPr>
            <w:r>
              <w:rPr>
                <w:sz w:val="19"/>
              </w:rPr>
              <w:t>Yes</w:t>
            </w:r>
          </w:p>
        </w:tc>
        <w:tc>
          <w:tcPr>
            <w:tcW w:type="dxa" w:w="1419"/>
            <w:tcMar>
              <w:top w:w="80" w:type="dxa"/>
              <w:bottom w:w="80" w:type="dxa"/>
              <w:left w:w="120" w:type="dxa"/>
              <w:right w:w="120" w:type="dxa"/>
            </w:tcMar>
            <w:shd w:fill="F9FAFC"/>
          </w:tcPr>
          <w:p>
            <w:pPr>
              <w:spacing w:before="40" w:after="40"/>
            </w:pPr>
            <w:r>
              <w:rPr>
                <w:sz w:val="19"/>
              </w:rPr>
              <w:t>not_requested, requested, approved, rejected</w:t>
            </w:r>
          </w:p>
        </w:tc>
        <w:tc>
          <w:tcPr>
            <w:tcW w:type="dxa" w:w="1419"/>
            <w:tcMar>
              <w:top w:w="80" w:type="dxa"/>
              <w:bottom w:w="80" w:type="dxa"/>
              <w:left w:w="120" w:type="dxa"/>
              <w:right w:w="120" w:type="dxa"/>
            </w:tcMar>
            <w:shd w:fill="F9FAFC"/>
          </w:tcPr>
          <w:p>
            <w:pPr>
              <w:spacing w:before="40" w:after="40"/>
            </w:pPr>
            <w:r>
              <w:rPr>
                <w:sz w:val="19"/>
              </w:rPr>
              <w:t>Aggregated approval status across child requested items.</w:t>
            </w:r>
          </w:p>
        </w:tc>
      </w:tr>
      <w:tr>
        <w:tc>
          <w:tcPr>
            <w:tcW w:type="dxa" w:w="1419"/>
            <w:tcMar>
              <w:top w:w="80" w:type="dxa"/>
              <w:bottom w:w="80" w:type="dxa"/>
              <w:left w:w="120" w:type="dxa"/>
              <w:right w:w="120" w:type="dxa"/>
            </w:tcMar>
          </w:tcPr>
          <w:p>
            <w:pPr>
              <w:spacing w:before="40" w:after="40"/>
            </w:pPr>
            <w:r>
              <w:rPr>
                <w:sz w:val="19"/>
              </w:rPr>
              <w:t>request_state</w:t>
            </w:r>
          </w:p>
        </w:tc>
        <w:tc>
          <w:tcPr>
            <w:tcW w:type="dxa" w:w="1419"/>
            <w:tcMar>
              <w:top w:w="80" w:type="dxa"/>
              <w:bottom w:w="80" w:type="dxa"/>
              <w:left w:w="120" w:type="dxa"/>
              <w:right w:w="120" w:type="dxa"/>
            </w:tcMar>
          </w:tcPr>
          <w:p>
            <w:pPr>
              <w:spacing w:before="40" w:after="40"/>
            </w:pPr>
            <w:r>
              <w:rPr>
                <w:sz w:val="19"/>
              </w:rPr>
              <w:t>Request State</w:t>
            </w:r>
          </w:p>
        </w:tc>
        <w:tc>
          <w:tcPr>
            <w:tcW w:type="dxa" w:w="1419"/>
            <w:tcMar>
              <w:top w:w="80" w:type="dxa"/>
              <w:bottom w:w="80" w:type="dxa"/>
              <w:left w:w="120" w:type="dxa"/>
              <w:right w:w="120" w:type="dxa"/>
            </w:tcMar>
          </w:tcPr>
          <w:p>
            <w:pPr>
              <w:spacing w:before="40" w:after="40"/>
            </w:pPr>
            <w:r>
              <w:rPr>
                <w:sz w:val="19"/>
              </w:rPr>
              <w:t>choice</w:t>
            </w:r>
          </w:p>
        </w:tc>
        <w:tc>
          <w:tcPr>
            <w:tcW w:type="dxa" w:w="1419"/>
            <w:tcMar>
              <w:top w:w="80" w:type="dxa"/>
              <w:bottom w:w="80" w:type="dxa"/>
              <w:left w:w="120" w:type="dxa"/>
              <w:right w:w="120" w:type="dxa"/>
            </w:tcMar>
          </w:tcPr>
          <w:p>
            <w:pPr>
              <w:spacing w:before="40" w:after="40"/>
            </w:pPr>
            <w:r>
              <w:rPr>
                <w:sz w:val="19"/>
              </w:rPr>
              <w:t>40</w:t>
            </w:r>
          </w:p>
        </w:tc>
        <w:tc>
          <w:tcPr>
            <w:tcW w:type="dxa" w:w="1419"/>
            <w:tcMar>
              <w:top w:w="80" w:type="dxa"/>
              <w:bottom w:w="80" w:type="dxa"/>
              <w:left w:w="120" w:type="dxa"/>
              <w:right w:w="120" w:type="dxa"/>
            </w:tcMar>
          </w:tcPr>
          <w:p>
            <w:pPr>
              <w:spacing w:before="40" w:after="40"/>
            </w:pPr>
            <w:r>
              <w:rPr>
                <w:sz w:val="19"/>
              </w:rPr>
              <w:t>Yes</w:t>
            </w:r>
          </w:p>
        </w:tc>
        <w:tc>
          <w:tcPr>
            <w:tcW w:type="dxa" w:w="1419"/>
            <w:tcMar>
              <w:top w:w="80" w:type="dxa"/>
              <w:bottom w:w="80" w:type="dxa"/>
              <w:left w:w="120" w:type="dxa"/>
              <w:right w:w="120" w:type="dxa"/>
            </w:tcMar>
          </w:tcPr>
          <w:p>
            <w:pPr>
              <w:spacing w:before="40" w:after="40"/>
            </w:pPr>
            <w:r>
              <w:rPr>
                <w:sz w:val="19"/>
              </w:rPr>
              <w:t>in_process, closed_complete, closed_cancelled</w:t>
            </w:r>
          </w:p>
        </w:tc>
        <w:tc>
          <w:tcPr>
            <w:tcW w:type="dxa" w:w="1419"/>
            <w:tcMar>
              <w:top w:w="80" w:type="dxa"/>
              <w:bottom w:w="80" w:type="dxa"/>
              <w:left w:w="120" w:type="dxa"/>
              <w:right w:w="120" w:type="dxa"/>
            </w:tcMar>
          </w:tcPr>
          <w:p>
            <w:pPr>
              <w:spacing w:before="40" w:after="40"/>
            </w:pPr>
            <w:r>
              <w:rPr>
                <w:sz w:val="19"/>
              </w:rPr>
              <w:t>State of overall request container. Closed automatically when all child RITMs close.</w:t>
            </w:r>
          </w:p>
        </w:tc>
      </w:tr>
      <w:tr>
        <w:tc>
          <w:tcPr>
            <w:tcW w:type="dxa" w:w="1419"/>
            <w:tcMar>
              <w:top w:w="80" w:type="dxa"/>
              <w:bottom w:w="80" w:type="dxa"/>
              <w:left w:w="120" w:type="dxa"/>
              <w:right w:w="120" w:type="dxa"/>
            </w:tcMar>
            <w:shd w:fill="F9FAFC"/>
          </w:tcPr>
          <w:p>
            <w:pPr>
              <w:spacing w:before="40" w:after="40"/>
            </w:pPr>
            <w:r>
              <w:rPr>
                <w:sz w:val="19"/>
              </w:rPr>
              <w:t>price</w:t>
            </w:r>
          </w:p>
        </w:tc>
        <w:tc>
          <w:tcPr>
            <w:tcW w:type="dxa" w:w="1419"/>
            <w:tcMar>
              <w:top w:w="80" w:type="dxa"/>
              <w:bottom w:w="80" w:type="dxa"/>
              <w:left w:w="120" w:type="dxa"/>
              <w:right w:w="120" w:type="dxa"/>
            </w:tcMar>
            <w:shd w:fill="F9FAFC"/>
          </w:tcPr>
          <w:p>
            <w:pPr>
              <w:spacing w:before="40" w:after="40"/>
            </w:pPr>
            <w:r>
              <w:rPr>
                <w:sz w:val="19"/>
              </w:rPr>
              <w:t>Total Price</w:t>
            </w:r>
          </w:p>
        </w:tc>
        <w:tc>
          <w:tcPr>
            <w:tcW w:type="dxa" w:w="1419"/>
            <w:tcMar>
              <w:top w:w="80" w:type="dxa"/>
              <w:bottom w:w="80" w:type="dxa"/>
              <w:left w:w="120" w:type="dxa"/>
              <w:right w:w="120" w:type="dxa"/>
            </w:tcMar>
            <w:shd w:fill="F9FAFC"/>
          </w:tcPr>
          <w:p>
            <w:pPr>
              <w:spacing w:before="40" w:after="40"/>
            </w:pPr>
            <w:r>
              <w:rPr>
                <w:sz w:val="19"/>
              </w:rPr>
              <w:t>currency</w:t>
            </w:r>
          </w:p>
        </w:tc>
        <w:tc>
          <w:tcPr>
            <w:tcW w:type="dxa" w:w="1419"/>
            <w:tcMar>
              <w:top w:w="80" w:type="dxa"/>
              <w:bottom w:w="80" w:type="dxa"/>
              <w:left w:w="120" w:type="dxa"/>
              <w:right w:w="120" w:type="dxa"/>
            </w:tcMar>
            <w:shd w:fill="F9FAFC"/>
          </w:tcPr>
          <w:p>
            <w:pPr>
              <w:spacing w:before="40" w:after="40"/>
            </w:pPr>
            <w:r>
              <w:rPr>
                <w:sz w:val="19"/>
              </w:rPr>
              <w:t>Decimal(15,2)</w:t>
            </w:r>
          </w:p>
        </w:tc>
        <w:tc>
          <w:tcPr>
            <w:tcW w:type="dxa" w:w="1419"/>
            <w:tcMar>
              <w:top w:w="80" w:type="dxa"/>
              <w:bottom w:w="80" w:type="dxa"/>
              <w:left w:w="120" w:type="dxa"/>
              <w:right w:w="120" w:type="dxa"/>
            </w:tcMar>
            <w:shd w:fill="F9FAFC"/>
          </w:tcPr>
          <w:p>
            <w:pPr>
              <w:spacing w:before="40" w:after="40"/>
            </w:pPr>
            <w:r>
              <w:rPr>
                <w:sz w:val="19"/>
              </w:rPr>
              <w:t>No</w:t>
            </w:r>
          </w:p>
        </w:tc>
        <w:tc>
          <w:tcPr>
            <w:tcW w:type="dxa" w:w="1419"/>
            <w:tcMar>
              <w:top w:w="80" w:type="dxa"/>
              <w:bottom w:w="80" w:type="dxa"/>
              <w:left w:w="120" w:type="dxa"/>
              <w:right w:w="120" w:type="dxa"/>
            </w:tcMar>
            <w:shd w:fill="F9FAFC"/>
          </w:tcPr>
          <w:p>
            <w:pPr>
              <w:spacing w:before="40" w:after="40"/>
            </w:pPr>
            <w:r>
              <w:rPr>
                <w:sz w:val="19"/>
              </w:rPr>
              <w:t>Calculated sum</w:t>
            </w:r>
          </w:p>
        </w:tc>
        <w:tc>
          <w:tcPr>
            <w:tcW w:type="dxa" w:w="1419"/>
            <w:tcMar>
              <w:top w:w="80" w:type="dxa"/>
              <w:bottom w:w="80" w:type="dxa"/>
              <w:left w:w="120" w:type="dxa"/>
              <w:right w:w="120" w:type="dxa"/>
            </w:tcMar>
            <w:shd w:fill="F9FAFC"/>
          </w:tcPr>
          <w:p>
            <w:pPr>
              <w:spacing w:before="40" w:after="40"/>
            </w:pPr>
            <w:r>
              <w:rPr>
                <w:sz w:val="19"/>
              </w:rPr>
              <w:t>Aggregate monetary cost of all ordered items in cart.</w:t>
            </w:r>
          </w:p>
        </w:tc>
      </w:tr>
      <w:tr>
        <w:tc>
          <w:tcPr>
            <w:tcW w:type="dxa" w:w="1419"/>
            <w:tcMar>
              <w:top w:w="80" w:type="dxa"/>
              <w:bottom w:w="80" w:type="dxa"/>
              <w:left w:w="120" w:type="dxa"/>
              <w:right w:w="120" w:type="dxa"/>
            </w:tcMar>
          </w:tcPr>
          <w:p>
            <w:pPr>
              <w:spacing w:before="40" w:after="40"/>
            </w:pPr>
            <w:r>
              <w:rPr>
                <w:sz w:val="19"/>
              </w:rPr>
              <w:t>opened_at</w:t>
            </w:r>
          </w:p>
        </w:tc>
        <w:tc>
          <w:tcPr>
            <w:tcW w:type="dxa" w:w="1419"/>
            <w:tcMar>
              <w:top w:w="80" w:type="dxa"/>
              <w:bottom w:w="80" w:type="dxa"/>
              <w:left w:w="120" w:type="dxa"/>
              <w:right w:w="120" w:type="dxa"/>
            </w:tcMar>
          </w:tcPr>
          <w:p>
            <w:pPr>
              <w:spacing w:before="40" w:after="40"/>
            </w:pPr>
            <w:r>
              <w:rPr>
                <w:sz w:val="19"/>
              </w:rPr>
              <w:t>Opened</w:t>
            </w:r>
          </w:p>
        </w:tc>
        <w:tc>
          <w:tcPr>
            <w:tcW w:type="dxa" w:w="1419"/>
            <w:tcMar>
              <w:top w:w="80" w:type="dxa"/>
              <w:bottom w:w="80" w:type="dxa"/>
              <w:left w:w="120" w:type="dxa"/>
              <w:right w:w="120" w:type="dxa"/>
            </w:tcMar>
          </w:tcPr>
          <w:p>
            <w:pPr>
              <w:spacing w:before="40" w:after="40"/>
            </w:pPr>
            <w:r>
              <w:rPr>
                <w:sz w:val="19"/>
              </w:rPr>
              <w:t>glide_date_time</w:t>
            </w:r>
          </w:p>
        </w:tc>
        <w:tc>
          <w:tcPr>
            <w:tcW w:type="dxa" w:w="1419"/>
            <w:tcMar>
              <w:top w:w="80" w:type="dxa"/>
              <w:bottom w:w="80" w:type="dxa"/>
              <w:left w:w="120" w:type="dxa"/>
              <w:right w:w="120" w:type="dxa"/>
            </w:tcMar>
          </w:tcPr>
          <w:p>
            <w:pPr>
              <w:spacing w:before="40" w:after="40"/>
            </w:pPr>
            <w:r>
              <w:rPr>
                <w:sz w:val="19"/>
              </w:rPr>
              <w:t>N/A</w:t>
            </w:r>
          </w:p>
        </w:tc>
        <w:tc>
          <w:tcPr>
            <w:tcW w:type="dxa" w:w="1419"/>
            <w:tcMar>
              <w:top w:w="80" w:type="dxa"/>
              <w:bottom w:w="80" w:type="dxa"/>
              <w:left w:w="120" w:type="dxa"/>
              <w:right w:w="120" w:type="dxa"/>
            </w:tcMar>
          </w:tcPr>
          <w:p>
            <w:pPr>
              <w:spacing w:before="40" w:after="40"/>
            </w:pPr>
            <w:r>
              <w:rPr>
                <w:sz w:val="19"/>
              </w:rPr>
              <w:t>Yes</w:t>
            </w:r>
          </w:p>
        </w:tc>
        <w:tc>
          <w:tcPr>
            <w:tcW w:type="dxa" w:w="1419"/>
            <w:tcMar>
              <w:top w:w="80" w:type="dxa"/>
              <w:bottom w:w="80" w:type="dxa"/>
              <w:left w:w="120" w:type="dxa"/>
              <w:right w:w="120" w:type="dxa"/>
            </w:tcMar>
          </w:tcPr>
          <w:p>
            <w:pPr>
              <w:spacing w:before="40" w:after="40"/>
            </w:pPr>
            <w:r>
              <w:rPr>
                <w:sz w:val="19"/>
              </w:rPr>
              <w:t>Auto-stamped</w:t>
            </w:r>
          </w:p>
        </w:tc>
        <w:tc>
          <w:tcPr>
            <w:tcW w:type="dxa" w:w="1419"/>
            <w:tcMar>
              <w:top w:w="80" w:type="dxa"/>
              <w:bottom w:w="80" w:type="dxa"/>
              <w:left w:w="120" w:type="dxa"/>
              <w:right w:w="120" w:type="dxa"/>
            </w:tcMar>
          </w:tcPr>
          <w:p>
            <w:pPr>
              <w:spacing w:before="40" w:after="40"/>
            </w:pPr>
            <w:r>
              <w:rPr>
                <w:sz w:val="19"/>
              </w:rPr>
              <w:t>Timestamp marking requisition entry into the platform.</w:t>
            </w:r>
          </w:p>
        </w:tc>
      </w:tr>
      <w:tr>
        <w:tc>
          <w:tcPr>
            <w:tcW w:type="dxa" w:w="1419"/>
            <w:tcMar>
              <w:top w:w="80" w:type="dxa"/>
              <w:bottom w:w="80" w:type="dxa"/>
              <w:left w:w="120" w:type="dxa"/>
              <w:right w:w="120" w:type="dxa"/>
            </w:tcMar>
            <w:shd w:fill="F9FAFC"/>
          </w:tcPr>
          <w:p>
            <w:pPr>
              <w:spacing w:before="40" w:after="40"/>
            </w:pPr>
            <w:r>
              <w:rPr>
                <w:sz w:val="19"/>
              </w:rPr>
              <w:t>closed_at</w:t>
            </w:r>
          </w:p>
        </w:tc>
        <w:tc>
          <w:tcPr>
            <w:tcW w:type="dxa" w:w="1419"/>
            <w:tcMar>
              <w:top w:w="80" w:type="dxa"/>
              <w:bottom w:w="80" w:type="dxa"/>
              <w:left w:w="120" w:type="dxa"/>
              <w:right w:w="120" w:type="dxa"/>
            </w:tcMar>
            <w:shd w:fill="F9FAFC"/>
          </w:tcPr>
          <w:p>
            <w:pPr>
              <w:spacing w:before="40" w:after="40"/>
            </w:pPr>
            <w:r>
              <w:rPr>
                <w:sz w:val="19"/>
              </w:rPr>
              <w:t>Closed</w:t>
            </w:r>
          </w:p>
        </w:tc>
        <w:tc>
          <w:tcPr>
            <w:tcW w:type="dxa" w:w="1419"/>
            <w:tcMar>
              <w:top w:w="80" w:type="dxa"/>
              <w:bottom w:w="80" w:type="dxa"/>
              <w:left w:w="120" w:type="dxa"/>
              <w:right w:w="120" w:type="dxa"/>
            </w:tcMar>
            <w:shd w:fill="F9FAFC"/>
          </w:tcPr>
          <w:p>
            <w:pPr>
              <w:spacing w:before="40" w:after="40"/>
            </w:pPr>
            <w:r>
              <w:rPr>
                <w:sz w:val="19"/>
              </w:rPr>
              <w:t>glide_date_time</w:t>
            </w:r>
          </w:p>
        </w:tc>
        <w:tc>
          <w:tcPr>
            <w:tcW w:type="dxa" w:w="1419"/>
            <w:tcMar>
              <w:top w:w="80" w:type="dxa"/>
              <w:bottom w:w="80" w:type="dxa"/>
              <w:left w:w="120" w:type="dxa"/>
              <w:right w:w="120" w:type="dxa"/>
            </w:tcMar>
            <w:shd w:fill="F9FAFC"/>
          </w:tcPr>
          <w:p>
            <w:pPr>
              <w:spacing w:before="40" w:after="40"/>
            </w:pPr>
            <w:r>
              <w:rPr>
                <w:sz w:val="19"/>
              </w:rPr>
              <w:t>N/A</w:t>
            </w:r>
          </w:p>
        </w:tc>
        <w:tc>
          <w:tcPr>
            <w:tcW w:type="dxa" w:w="1419"/>
            <w:tcMar>
              <w:top w:w="80" w:type="dxa"/>
              <w:bottom w:w="80" w:type="dxa"/>
              <w:left w:w="120" w:type="dxa"/>
              <w:right w:w="120" w:type="dxa"/>
            </w:tcMar>
            <w:shd w:fill="F9FAFC"/>
          </w:tcPr>
          <w:p>
            <w:pPr>
              <w:spacing w:before="40" w:after="40"/>
            </w:pPr>
            <w:r>
              <w:rPr>
                <w:sz w:val="19"/>
              </w:rPr>
              <w:t>No</w:t>
            </w:r>
          </w:p>
        </w:tc>
        <w:tc>
          <w:tcPr>
            <w:tcW w:type="dxa" w:w="1419"/>
            <w:tcMar>
              <w:top w:w="80" w:type="dxa"/>
              <w:bottom w:w="80" w:type="dxa"/>
              <w:left w:w="120" w:type="dxa"/>
              <w:right w:w="120" w:type="dxa"/>
            </w:tcMar>
            <w:shd w:fill="F9FAFC"/>
          </w:tcPr>
          <w:p>
            <w:pPr>
              <w:spacing w:before="40" w:after="40"/>
            </w:pPr>
            <w:r>
              <w:rPr>
                <w:sz w:val="19"/>
              </w:rPr>
              <w:t>Auto-stamped</w:t>
            </w:r>
          </w:p>
        </w:tc>
        <w:tc>
          <w:tcPr>
            <w:tcW w:type="dxa" w:w="1419"/>
            <w:tcMar>
              <w:top w:w="80" w:type="dxa"/>
              <w:bottom w:w="80" w:type="dxa"/>
              <w:left w:w="120" w:type="dxa"/>
              <w:right w:w="120" w:type="dxa"/>
            </w:tcMar>
            <w:shd w:fill="F9FAFC"/>
          </w:tcPr>
          <w:p>
            <w:pPr>
              <w:spacing w:before="40" w:after="40"/>
            </w:pPr>
            <w:r>
              <w:rPr>
                <w:sz w:val="19"/>
              </w:rPr>
              <w:t>Timestamp set when parent request reaches terminal state.</w:t>
            </w:r>
          </w:p>
        </w:tc>
      </w:tr>
    </w:tbl>
    <w:p>
      <w:pPr>
        <w:spacing w:after="120"/>
      </w:pPr>
    </w:p>
    <w:p>
      <w:pPr>
        <w:spacing w:after="120" w:line="276" w:lineRule="auto"/>
      </w:pPr>
      <w:r>
        <w:t>---</w:t>
      </w:r>
    </w:p>
    <w:p>
      <w:pPr>
        <w:pStyle w:val="Heading3"/>
        <w:spacing w:before="200" w:after="60"/>
      </w:pPr>
      <w:r>
        <w:rPr>
          <w:rFonts w:ascii="Calibri" w:hAnsi="Calibri"/>
          <w:b/>
          <w:color w:val="344563"/>
        </w:rPr>
        <w:t>3.2. Requested Item Table (`sc_req_item`)</w:t>
      </w:r>
    </w:p>
    <w:p>
      <w:pPr>
        <w:spacing w:after="120" w:line="276" w:lineRule="auto"/>
      </w:pPr>
      <w:r>
        <w:t xml:space="preserve">Extends </w:t>
      </w:r>
      <w:r>
        <w:rPr>
          <w:rFonts w:ascii="Consolas" w:hAnsi="Consolas"/>
          <w:color w:val="802020"/>
          <w:sz w:val="19"/>
        </w:rPr>
        <w:t>task</w:t>
      </w:r>
      <w:r>
        <w:t>. Represents the specific standard laptop ordered and serves as the operational execution context for Flow Designer.</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Mar>
              <w:top w:w="80" w:type="dxa"/>
              <w:bottom w:w="80" w:type="dxa"/>
              <w:left w:w="120" w:type="dxa"/>
              <w:right w:w="120" w:type="dxa"/>
            </w:tcMar>
            <w:shd w:fill="0052CC"/>
          </w:tcPr>
          <w:p>
            <w:pPr>
              <w:spacing w:before="40" w:after="40"/>
            </w:pPr>
            <w:r>
              <w:rPr>
                <w:b/>
                <w:color w:val="FFFFFF"/>
                <w:sz w:val="20"/>
              </w:rPr>
              <w:t>Field Name</w:t>
            </w:r>
          </w:p>
        </w:tc>
        <w:tc>
          <w:tcPr>
            <w:tcW w:type="dxa" w:w="1419"/>
            <w:tcMar>
              <w:top w:w="80" w:type="dxa"/>
              <w:bottom w:w="80" w:type="dxa"/>
              <w:left w:w="120" w:type="dxa"/>
              <w:right w:w="120" w:type="dxa"/>
            </w:tcMar>
            <w:shd w:fill="0052CC"/>
          </w:tcPr>
          <w:p>
            <w:pPr>
              <w:spacing w:before="40" w:after="40"/>
            </w:pPr>
            <w:r>
              <w:rPr>
                <w:b/>
                <w:color w:val="FFFFFF"/>
                <w:sz w:val="20"/>
              </w:rPr>
              <w:t>Column Label</w:t>
            </w:r>
          </w:p>
        </w:tc>
        <w:tc>
          <w:tcPr>
            <w:tcW w:type="dxa" w:w="1419"/>
            <w:tcMar>
              <w:top w:w="80" w:type="dxa"/>
              <w:bottom w:w="80" w:type="dxa"/>
              <w:left w:w="120" w:type="dxa"/>
              <w:right w:w="120" w:type="dxa"/>
            </w:tcMar>
            <w:shd w:fill="0052CC"/>
          </w:tcPr>
          <w:p>
            <w:pPr>
              <w:spacing w:before="40" w:after="40"/>
            </w:pPr>
            <w:r>
              <w:rPr>
                <w:b/>
                <w:color w:val="FFFFFF"/>
                <w:sz w:val="20"/>
              </w:rPr>
              <w:t>Type</w:t>
            </w:r>
          </w:p>
        </w:tc>
        <w:tc>
          <w:tcPr>
            <w:tcW w:type="dxa" w:w="1419"/>
            <w:tcMar>
              <w:top w:w="80" w:type="dxa"/>
              <w:bottom w:w="80" w:type="dxa"/>
              <w:left w:w="120" w:type="dxa"/>
              <w:right w:w="120" w:type="dxa"/>
            </w:tcMar>
            <w:shd w:fill="0052CC"/>
          </w:tcPr>
          <w:p>
            <w:pPr>
              <w:spacing w:before="40" w:after="40"/>
            </w:pPr>
            <w:r>
              <w:rPr>
                <w:b/>
                <w:color w:val="FFFFFF"/>
                <w:sz w:val="20"/>
              </w:rPr>
              <w:t>Length / Ref</w:t>
            </w:r>
          </w:p>
        </w:tc>
        <w:tc>
          <w:tcPr>
            <w:tcW w:type="dxa" w:w="1419"/>
            <w:tcMar>
              <w:top w:w="80" w:type="dxa"/>
              <w:bottom w:w="80" w:type="dxa"/>
              <w:left w:w="120" w:type="dxa"/>
              <w:right w:w="120" w:type="dxa"/>
            </w:tcMar>
            <w:shd w:fill="0052CC"/>
          </w:tcPr>
          <w:p>
            <w:pPr>
              <w:spacing w:before="40" w:after="40"/>
            </w:pPr>
            <w:r>
              <w:rPr>
                <w:b/>
                <w:color w:val="FFFFFF"/>
                <w:sz w:val="20"/>
              </w:rPr>
              <w:t>Mand.</w:t>
            </w:r>
          </w:p>
        </w:tc>
        <w:tc>
          <w:tcPr>
            <w:tcW w:type="dxa" w:w="1419"/>
            <w:tcMar>
              <w:top w:w="80" w:type="dxa"/>
              <w:bottom w:w="80" w:type="dxa"/>
              <w:left w:w="120" w:type="dxa"/>
              <w:right w:w="120" w:type="dxa"/>
            </w:tcMar>
            <w:shd w:fill="0052CC"/>
          </w:tcPr>
          <w:p>
            <w:pPr>
              <w:spacing w:before="40" w:after="40"/>
            </w:pPr>
            <w:r>
              <w:rPr>
                <w:b/>
                <w:color w:val="FFFFFF"/>
                <w:sz w:val="20"/>
              </w:rPr>
              <w:t>Choice Values / System Rules</w:t>
            </w:r>
          </w:p>
        </w:tc>
        <w:tc>
          <w:tcPr>
            <w:tcW w:type="dxa" w:w="1419"/>
            <w:tcMar>
              <w:top w:w="80" w:type="dxa"/>
              <w:bottom w:w="80" w:type="dxa"/>
              <w:left w:w="120" w:type="dxa"/>
              <w:right w:w="120" w:type="dxa"/>
            </w:tcMar>
            <w:shd w:fill="0052CC"/>
          </w:tcPr>
          <w:p>
            <w:pPr>
              <w:spacing w:before="40" w:after="40"/>
            </w:pPr>
            <w:r>
              <w:rPr>
                <w:b/>
                <w:color w:val="FFFFFF"/>
                <w:sz w:val="20"/>
              </w:rPr>
              <w:t>Description &amp; Automation Behavior</w:t>
            </w:r>
          </w:p>
        </w:tc>
      </w:tr>
      <w:tr>
        <w:tc>
          <w:tcPr>
            <w:tcW w:type="dxa" w:w="1419"/>
            <w:tcMar>
              <w:top w:w="80" w:type="dxa"/>
              <w:bottom w:w="80" w:type="dxa"/>
              <w:left w:w="120" w:type="dxa"/>
              <w:right w:w="120" w:type="dxa"/>
            </w:tcMar>
            <w:shd w:fill="F9FAFC"/>
          </w:tcPr>
          <w:p>
            <w:pPr>
              <w:spacing w:before="40" w:after="40"/>
            </w:pPr>
            <w:r>
              <w:rPr>
                <w:sz w:val="19"/>
              </w:rPr>
              <w:t>sys_id</w:t>
            </w:r>
          </w:p>
        </w:tc>
        <w:tc>
          <w:tcPr>
            <w:tcW w:type="dxa" w:w="1419"/>
            <w:tcMar>
              <w:top w:w="80" w:type="dxa"/>
              <w:bottom w:w="80" w:type="dxa"/>
              <w:left w:w="120" w:type="dxa"/>
              <w:right w:w="120" w:type="dxa"/>
            </w:tcMar>
            <w:shd w:fill="F9FAFC"/>
          </w:tcPr>
          <w:p>
            <w:pPr>
              <w:spacing w:before="40" w:after="40"/>
            </w:pPr>
            <w:r>
              <w:rPr>
                <w:sz w:val="19"/>
              </w:rPr>
              <w:t>Sys ID</w:t>
            </w:r>
          </w:p>
        </w:tc>
        <w:tc>
          <w:tcPr>
            <w:tcW w:type="dxa" w:w="1419"/>
            <w:tcMar>
              <w:top w:w="80" w:type="dxa"/>
              <w:bottom w:w="80" w:type="dxa"/>
              <w:left w:w="120" w:type="dxa"/>
              <w:right w:w="120" w:type="dxa"/>
            </w:tcMar>
            <w:shd w:fill="F9FAFC"/>
          </w:tcPr>
          <w:p>
            <w:pPr>
              <w:spacing w:before="40" w:after="40"/>
            </w:pPr>
            <w:r>
              <w:rPr>
                <w:sz w:val="19"/>
              </w:rPr>
              <w:t>sys_id</w:t>
            </w:r>
          </w:p>
        </w:tc>
        <w:tc>
          <w:tcPr>
            <w:tcW w:type="dxa" w:w="1419"/>
            <w:tcMar>
              <w:top w:w="80" w:type="dxa"/>
              <w:bottom w:w="80" w:type="dxa"/>
              <w:left w:w="120" w:type="dxa"/>
              <w:right w:w="120" w:type="dxa"/>
            </w:tcMar>
            <w:shd w:fill="F9FAFC"/>
          </w:tcPr>
          <w:p>
            <w:pPr>
              <w:spacing w:before="40" w:after="40"/>
            </w:pPr>
            <w:r>
              <w:rPr>
                <w:sz w:val="19"/>
              </w:rPr>
              <w:t>32 hex</w:t>
            </w:r>
          </w:p>
        </w:tc>
        <w:tc>
          <w:tcPr>
            <w:tcW w:type="dxa" w:w="1419"/>
            <w:tcMar>
              <w:top w:w="80" w:type="dxa"/>
              <w:bottom w:w="80" w:type="dxa"/>
              <w:left w:w="120" w:type="dxa"/>
              <w:right w:w="120" w:type="dxa"/>
            </w:tcMar>
            <w:shd w:fill="F9FAFC"/>
          </w:tcPr>
          <w:p>
            <w:pPr>
              <w:spacing w:before="40" w:after="40"/>
            </w:pPr>
            <w:r>
              <w:rPr>
                <w:sz w:val="19"/>
              </w:rPr>
              <w:t>Yes</w:t>
            </w:r>
          </w:p>
        </w:tc>
        <w:tc>
          <w:tcPr>
            <w:tcW w:type="dxa" w:w="1419"/>
            <w:tcMar>
              <w:top w:w="80" w:type="dxa"/>
              <w:bottom w:w="80" w:type="dxa"/>
              <w:left w:w="120" w:type="dxa"/>
              <w:right w:w="120" w:type="dxa"/>
            </w:tcMar>
            <w:shd w:fill="F9FAFC"/>
          </w:tcPr>
          <w:p>
            <w:pPr>
              <w:spacing w:before="40" w:after="40"/>
            </w:pPr>
            <w:r>
              <w:rPr>
                <w:sz w:val="19"/>
              </w:rPr>
              <w:t>System generated GUID</w:t>
            </w:r>
          </w:p>
        </w:tc>
        <w:tc>
          <w:tcPr>
            <w:tcW w:type="dxa" w:w="1419"/>
            <w:tcMar>
              <w:top w:w="80" w:type="dxa"/>
              <w:bottom w:w="80" w:type="dxa"/>
              <w:left w:w="120" w:type="dxa"/>
              <w:right w:w="120" w:type="dxa"/>
            </w:tcMar>
            <w:shd w:fill="F9FAFC"/>
          </w:tcPr>
          <w:p>
            <w:pPr>
              <w:spacing w:before="40" w:after="40"/>
            </w:pPr>
            <w:r>
              <w:rPr>
                <w:sz w:val="19"/>
              </w:rPr>
              <w:t>Primary key.</w:t>
            </w:r>
          </w:p>
        </w:tc>
      </w:tr>
      <w:tr>
        <w:tc>
          <w:tcPr>
            <w:tcW w:type="dxa" w:w="1419"/>
            <w:tcMar>
              <w:top w:w="80" w:type="dxa"/>
              <w:bottom w:w="80" w:type="dxa"/>
              <w:left w:w="120" w:type="dxa"/>
              <w:right w:w="120" w:type="dxa"/>
            </w:tcMar>
          </w:tcPr>
          <w:p>
            <w:pPr>
              <w:spacing w:before="40" w:after="40"/>
            </w:pPr>
            <w:r>
              <w:rPr>
                <w:sz w:val="19"/>
              </w:rPr>
              <w:t>number</w:t>
            </w:r>
          </w:p>
        </w:tc>
        <w:tc>
          <w:tcPr>
            <w:tcW w:type="dxa" w:w="1419"/>
            <w:tcMar>
              <w:top w:w="80" w:type="dxa"/>
              <w:bottom w:w="80" w:type="dxa"/>
              <w:left w:w="120" w:type="dxa"/>
              <w:right w:w="120" w:type="dxa"/>
            </w:tcMar>
          </w:tcPr>
          <w:p>
            <w:pPr>
              <w:spacing w:before="40" w:after="40"/>
            </w:pPr>
            <w:r>
              <w:rPr>
                <w:sz w:val="19"/>
              </w:rPr>
              <w:t>Number</w:t>
            </w:r>
          </w:p>
        </w:tc>
        <w:tc>
          <w:tcPr>
            <w:tcW w:type="dxa" w:w="1419"/>
            <w:tcMar>
              <w:top w:w="80" w:type="dxa"/>
              <w:bottom w:w="80" w:type="dxa"/>
              <w:left w:w="120" w:type="dxa"/>
              <w:right w:w="120" w:type="dxa"/>
            </w:tcMar>
          </w:tcPr>
          <w:p>
            <w:pPr>
              <w:spacing w:before="40" w:after="40"/>
            </w:pPr>
            <w:r>
              <w:rPr>
                <w:sz w:val="19"/>
              </w:rPr>
              <w:t>string</w:t>
            </w:r>
          </w:p>
        </w:tc>
        <w:tc>
          <w:tcPr>
            <w:tcW w:type="dxa" w:w="1419"/>
            <w:tcMar>
              <w:top w:w="80" w:type="dxa"/>
              <w:bottom w:w="80" w:type="dxa"/>
              <w:left w:w="120" w:type="dxa"/>
              <w:right w:w="120" w:type="dxa"/>
            </w:tcMar>
          </w:tcPr>
          <w:p>
            <w:pPr>
              <w:spacing w:before="40" w:after="40"/>
            </w:pPr>
            <w:r>
              <w:rPr>
                <w:sz w:val="19"/>
              </w:rPr>
              <w:t>40</w:t>
            </w:r>
          </w:p>
        </w:tc>
        <w:tc>
          <w:tcPr>
            <w:tcW w:type="dxa" w:w="1419"/>
            <w:tcMar>
              <w:top w:w="80" w:type="dxa"/>
              <w:bottom w:w="80" w:type="dxa"/>
              <w:left w:w="120" w:type="dxa"/>
              <w:right w:w="120" w:type="dxa"/>
            </w:tcMar>
          </w:tcPr>
          <w:p>
            <w:pPr>
              <w:spacing w:before="40" w:after="40"/>
            </w:pPr>
            <w:r>
              <w:rPr>
                <w:sz w:val="19"/>
              </w:rPr>
              <w:t>Yes</w:t>
            </w:r>
          </w:p>
        </w:tc>
        <w:tc>
          <w:tcPr>
            <w:tcW w:type="dxa" w:w="1419"/>
            <w:tcMar>
              <w:top w:w="80" w:type="dxa"/>
              <w:bottom w:w="80" w:type="dxa"/>
              <w:left w:w="120" w:type="dxa"/>
              <w:right w:w="120" w:type="dxa"/>
            </w:tcMar>
          </w:tcPr>
          <w:p>
            <w:pPr>
              <w:spacing w:before="40" w:after="40"/>
            </w:pPr>
            <w:r>
              <w:rPr>
                <w:sz w:val="19"/>
              </w:rPr>
              <w:t>Read-only; Prefix RITM</w:t>
            </w:r>
          </w:p>
        </w:tc>
        <w:tc>
          <w:tcPr>
            <w:tcW w:type="dxa" w:w="1419"/>
            <w:tcMar>
              <w:top w:w="80" w:type="dxa"/>
              <w:bottom w:w="80" w:type="dxa"/>
              <w:left w:w="120" w:type="dxa"/>
              <w:right w:w="120" w:type="dxa"/>
            </w:tcMar>
          </w:tcPr>
          <w:p>
            <w:pPr>
              <w:spacing w:before="40" w:after="40"/>
            </w:pPr>
            <w:r>
              <w:rPr>
                <w:sz w:val="19"/>
              </w:rPr>
              <w:t>Unique auto-generated item number (e.g., RITM0010085).</w:t>
            </w:r>
          </w:p>
        </w:tc>
      </w:tr>
      <w:tr>
        <w:tc>
          <w:tcPr>
            <w:tcW w:type="dxa" w:w="1419"/>
            <w:tcMar>
              <w:top w:w="80" w:type="dxa"/>
              <w:bottom w:w="80" w:type="dxa"/>
              <w:left w:w="120" w:type="dxa"/>
              <w:right w:w="120" w:type="dxa"/>
            </w:tcMar>
            <w:shd w:fill="F9FAFC"/>
          </w:tcPr>
          <w:p>
            <w:pPr>
              <w:spacing w:before="40" w:after="40"/>
            </w:pPr>
            <w:r>
              <w:rPr>
                <w:sz w:val="19"/>
              </w:rPr>
              <w:t>request</w:t>
            </w:r>
          </w:p>
        </w:tc>
        <w:tc>
          <w:tcPr>
            <w:tcW w:type="dxa" w:w="1419"/>
            <w:tcMar>
              <w:top w:w="80" w:type="dxa"/>
              <w:bottom w:w="80" w:type="dxa"/>
              <w:left w:w="120" w:type="dxa"/>
              <w:right w:w="120" w:type="dxa"/>
            </w:tcMar>
            <w:shd w:fill="F9FAFC"/>
          </w:tcPr>
          <w:p>
            <w:pPr>
              <w:spacing w:before="40" w:after="40"/>
            </w:pPr>
            <w:r>
              <w:rPr>
                <w:sz w:val="19"/>
              </w:rPr>
              <w:t>Parent Request</w:t>
            </w:r>
          </w:p>
        </w:tc>
        <w:tc>
          <w:tcPr>
            <w:tcW w:type="dxa" w:w="1419"/>
            <w:tcMar>
              <w:top w:w="80" w:type="dxa"/>
              <w:bottom w:w="80" w:type="dxa"/>
              <w:left w:w="120" w:type="dxa"/>
              <w:right w:w="120" w:type="dxa"/>
            </w:tcMar>
            <w:shd w:fill="F9FAFC"/>
          </w:tcPr>
          <w:p>
            <w:pPr>
              <w:spacing w:before="40" w:after="40"/>
            </w:pPr>
            <w:r>
              <w:rPr>
                <w:sz w:val="19"/>
              </w:rPr>
              <w:t>reference</w:t>
            </w:r>
          </w:p>
        </w:tc>
        <w:tc>
          <w:tcPr>
            <w:tcW w:type="dxa" w:w="1419"/>
            <w:tcMar>
              <w:top w:w="80" w:type="dxa"/>
              <w:bottom w:w="80" w:type="dxa"/>
              <w:left w:w="120" w:type="dxa"/>
              <w:right w:w="120" w:type="dxa"/>
            </w:tcMar>
            <w:shd w:fill="F9FAFC"/>
          </w:tcPr>
          <w:p>
            <w:pPr>
              <w:spacing w:before="40" w:after="40"/>
            </w:pPr>
            <w:r>
              <w:rPr>
                <w:sz w:val="19"/>
              </w:rPr>
              <w:t>sc_request</w:t>
            </w:r>
          </w:p>
        </w:tc>
        <w:tc>
          <w:tcPr>
            <w:tcW w:type="dxa" w:w="1419"/>
            <w:tcMar>
              <w:top w:w="80" w:type="dxa"/>
              <w:bottom w:w="80" w:type="dxa"/>
              <w:left w:w="120" w:type="dxa"/>
              <w:right w:w="120" w:type="dxa"/>
            </w:tcMar>
            <w:shd w:fill="F9FAFC"/>
          </w:tcPr>
          <w:p>
            <w:pPr>
              <w:spacing w:before="40" w:after="40"/>
            </w:pPr>
            <w:r>
              <w:rPr>
                <w:sz w:val="19"/>
              </w:rPr>
              <w:t>Yes</w:t>
            </w:r>
          </w:p>
        </w:tc>
        <w:tc>
          <w:tcPr>
            <w:tcW w:type="dxa" w:w="1419"/>
            <w:tcMar>
              <w:top w:w="80" w:type="dxa"/>
              <w:bottom w:w="80" w:type="dxa"/>
              <w:left w:w="120" w:type="dxa"/>
              <w:right w:w="120" w:type="dxa"/>
            </w:tcMar>
            <w:shd w:fill="F9FAFC"/>
          </w:tcPr>
          <w:p>
            <w:pPr>
              <w:spacing w:before="40" w:after="40"/>
            </w:pPr>
            <w:r>
              <w:rPr>
                <w:sz w:val="19"/>
              </w:rPr>
              <w:t>Foreign key</w:t>
            </w:r>
          </w:p>
        </w:tc>
        <w:tc>
          <w:tcPr>
            <w:tcW w:type="dxa" w:w="1419"/>
            <w:tcMar>
              <w:top w:w="80" w:type="dxa"/>
              <w:bottom w:w="80" w:type="dxa"/>
              <w:left w:w="120" w:type="dxa"/>
              <w:right w:w="120" w:type="dxa"/>
            </w:tcMar>
            <w:shd w:fill="F9FAFC"/>
          </w:tcPr>
          <w:p>
            <w:pPr>
              <w:spacing w:before="40" w:after="40"/>
            </w:pPr>
            <w:r>
              <w:rPr>
                <w:sz w:val="19"/>
              </w:rPr>
              <w:t>Direct relational link to parent sc_request container.</w:t>
            </w:r>
          </w:p>
        </w:tc>
      </w:tr>
      <w:tr>
        <w:tc>
          <w:tcPr>
            <w:tcW w:type="dxa" w:w="1419"/>
            <w:tcMar>
              <w:top w:w="80" w:type="dxa"/>
              <w:bottom w:w="80" w:type="dxa"/>
              <w:left w:w="120" w:type="dxa"/>
              <w:right w:w="120" w:type="dxa"/>
            </w:tcMar>
          </w:tcPr>
          <w:p>
            <w:pPr>
              <w:spacing w:before="40" w:after="40"/>
            </w:pPr>
            <w:r>
              <w:rPr>
                <w:sz w:val="19"/>
              </w:rPr>
              <w:t>cat_item</w:t>
            </w:r>
          </w:p>
        </w:tc>
        <w:tc>
          <w:tcPr>
            <w:tcW w:type="dxa" w:w="1419"/>
            <w:tcMar>
              <w:top w:w="80" w:type="dxa"/>
              <w:bottom w:w="80" w:type="dxa"/>
              <w:left w:w="120" w:type="dxa"/>
              <w:right w:w="120" w:type="dxa"/>
            </w:tcMar>
          </w:tcPr>
          <w:p>
            <w:pPr>
              <w:spacing w:before="40" w:after="40"/>
            </w:pPr>
            <w:r>
              <w:rPr>
                <w:sz w:val="19"/>
              </w:rPr>
              <w:t>Catalog Item</w:t>
            </w:r>
          </w:p>
        </w:tc>
        <w:tc>
          <w:tcPr>
            <w:tcW w:type="dxa" w:w="1419"/>
            <w:tcMar>
              <w:top w:w="80" w:type="dxa"/>
              <w:bottom w:w="80" w:type="dxa"/>
              <w:left w:w="120" w:type="dxa"/>
              <w:right w:w="120" w:type="dxa"/>
            </w:tcMar>
          </w:tcPr>
          <w:p>
            <w:pPr>
              <w:spacing w:before="40" w:after="40"/>
            </w:pPr>
            <w:r>
              <w:rPr>
                <w:sz w:val="19"/>
              </w:rPr>
              <w:t>reference</w:t>
            </w:r>
          </w:p>
        </w:tc>
        <w:tc>
          <w:tcPr>
            <w:tcW w:type="dxa" w:w="1419"/>
            <w:tcMar>
              <w:top w:w="80" w:type="dxa"/>
              <w:bottom w:w="80" w:type="dxa"/>
              <w:left w:w="120" w:type="dxa"/>
              <w:right w:w="120" w:type="dxa"/>
            </w:tcMar>
          </w:tcPr>
          <w:p>
            <w:pPr>
              <w:spacing w:before="40" w:after="40"/>
            </w:pPr>
            <w:r>
              <w:rPr>
                <w:sz w:val="19"/>
              </w:rPr>
              <w:t>sc_cat_item</w:t>
            </w:r>
          </w:p>
        </w:tc>
        <w:tc>
          <w:tcPr>
            <w:tcW w:type="dxa" w:w="1419"/>
            <w:tcMar>
              <w:top w:w="80" w:type="dxa"/>
              <w:bottom w:w="80" w:type="dxa"/>
              <w:left w:w="120" w:type="dxa"/>
              <w:right w:w="120" w:type="dxa"/>
            </w:tcMar>
          </w:tcPr>
          <w:p>
            <w:pPr>
              <w:spacing w:before="40" w:after="40"/>
            </w:pPr>
            <w:r>
              <w:rPr>
                <w:sz w:val="19"/>
              </w:rPr>
              <w:t>Yes</w:t>
            </w:r>
          </w:p>
        </w:tc>
        <w:tc>
          <w:tcPr>
            <w:tcW w:type="dxa" w:w="1419"/>
            <w:tcMar>
              <w:top w:w="80" w:type="dxa"/>
              <w:bottom w:w="80" w:type="dxa"/>
              <w:left w:w="120" w:type="dxa"/>
              <w:right w:w="120" w:type="dxa"/>
            </w:tcMar>
          </w:tcPr>
          <w:p>
            <w:pPr>
              <w:spacing w:before="40" w:after="40"/>
            </w:pPr>
            <w:r>
              <w:rPr>
                <w:sz w:val="19"/>
              </w:rPr>
              <w:t>Foreign key</w:t>
            </w:r>
          </w:p>
        </w:tc>
        <w:tc>
          <w:tcPr>
            <w:tcW w:type="dxa" w:w="1419"/>
            <w:tcMar>
              <w:top w:w="80" w:type="dxa"/>
              <w:bottom w:w="80" w:type="dxa"/>
              <w:left w:w="120" w:type="dxa"/>
              <w:right w:w="120" w:type="dxa"/>
            </w:tcMar>
          </w:tcPr>
          <w:p>
            <w:pPr>
              <w:spacing w:before="40" w:after="40"/>
            </w:pPr>
            <w:r>
              <w:rPr>
                <w:sz w:val="19"/>
              </w:rPr>
              <w:t>References "Standard Laptop Order" catalog definition.</w:t>
            </w:r>
          </w:p>
        </w:tc>
      </w:tr>
      <w:tr>
        <w:tc>
          <w:tcPr>
            <w:tcW w:type="dxa" w:w="1419"/>
            <w:tcMar>
              <w:top w:w="80" w:type="dxa"/>
              <w:bottom w:w="80" w:type="dxa"/>
              <w:left w:w="120" w:type="dxa"/>
              <w:right w:w="120" w:type="dxa"/>
            </w:tcMar>
            <w:shd w:fill="F9FAFC"/>
          </w:tcPr>
          <w:p>
            <w:pPr>
              <w:spacing w:before="40" w:after="40"/>
            </w:pPr>
            <w:r>
              <w:rPr>
                <w:sz w:val="19"/>
              </w:rPr>
              <w:t>state</w:t>
            </w:r>
          </w:p>
        </w:tc>
        <w:tc>
          <w:tcPr>
            <w:tcW w:type="dxa" w:w="1419"/>
            <w:tcMar>
              <w:top w:w="80" w:type="dxa"/>
              <w:bottom w:w="80" w:type="dxa"/>
              <w:left w:w="120" w:type="dxa"/>
              <w:right w:w="120" w:type="dxa"/>
            </w:tcMar>
            <w:shd w:fill="F9FAFC"/>
          </w:tcPr>
          <w:p>
            <w:pPr>
              <w:spacing w:before="40" w:after="40"/>
            </w:pPr>
            <w:r>
              <w:rPr>
                <w:sz w:val="19"/>
              </w:rPr>
              <w:t>State</w:t>
            </w:r>
          </w:p>
        </w:tc>
        <w:tc>
          <w:tcPr>
            <w:tcW w:type="dxa" w:w="1419"/>
            <w:tcMar>
              <w:top w:w="80" w:type="dxa"/>
              <w:bottom w:w="80" w:type="dxa"/>
              <w:left w:w="120" w:type="dxa"/>
              <w:right w:w="120" w:type="dxa"/>
            </w:tcMar>
            <w:shd w:fill="F9FAFC"/>
          </w:tcPr>
          <w:p>
            <w:pPr>
              <w:spacing w:before="40" w:after="40"/>
            </w:pPr>
            <w:r>
              <w:rPr>
                <w:sz w:val="19"/>
              </w:rPr>
              <w:t>choice</w:t>
            </w:r>
          </w:p>
        </w:tc>
        <w:tc>
          <w:tcPr>
            <w:tcW w:type="dxa" w:w="1419"/>
            <w:tcMar>
              <w:top w:w="80" w:type="dxa"/>
              <w:bottom w:w="80" w:type="dxa"/>
              <w:left w:w="120" w:type="dxa"/>
              <w:right w:w="120" w:type="dxa"/>
            </w:tcMar>
            <w:shd w:fill="F9FAFC"/>
          </w:tcPr>
          <w:p>
            <w:pPr>
              <w:spacing w:before="40" w:after="40"/>
            </w:pPr>
            <w:r>
              <w:rPr>
                <w:sz w:val="19"/>
              </w:rPr>
              <w:t>40</w:t>
            </w:r>
          </w:p>
        </w:tc>
        <w:tc>
          <w:tcPr>
            <w:tcW w:type="dxa" w:w="1419"/>
            <w:tcMar>
              <w:top w:w="80" w:type="dxa"/>
              <w:bottom w:w="80" w:type="dxa"/>
              <w:left w:w="120" w:type="dxa"/>
              <w:right w:w="120" w:type="dxa"/>
            </w:tcMar>
            <w:shd w:fill="F9FAFC"/>
          </w:tcPr>
          <w:p>
            <w:pPr>
              <w:spacing w:before="40" w:after="40"/>
            </w:pPr>
            <w:r>
              <w:rPr>
                <w:sz w:val="19"/>
              </w:rPr>
              <w:t>Yes</w:t>
            </w:r>
          </w:p>
        </w:tc>
        <w:tc>
          <w:tcPr>
            <w:tcW w:type="dxa" w:w="1419"/>
            <w:tcMar>
              <w:top w:w="80" w:type="dxa"/>
              <w:bottom w:w="80" w:type="dxa"/>
              <w:left w:w="120" w:type="dxa"/>
              <w:right w:w="120" w:type="dxa"/>
            </w:tcMar>
            <w:shd w:fill="F9FAFC"/>
          </w:tcPr>
          <w:p>
            <w:pPr>
              <w:spacing w:before="40" w:after="40"/>
            </w:pPr>
            <w:r>
              <w:rPr>
                <w:sz w:val="19"/>
              </w:rPr>
              <w:t>1 (Open), 2 (Work in Progress), 3 (Closed Complete), 4 (Closed Incomplete), 7 (Closed Skipped)</w:t>
            </w:r>
          </w:p>
        </w:tc>
        <w:tc>
          <w:tcPr>
            <w:tcW w:type="dxa" w:w="1419"/>
            <w:tcMar>
              <w:top w:w="80" w:type="dxa"/>
              <w:bottom w:w="80" w:type="dxa"/>
              <w:left w:w="120" w:type="dxa"/>
              <w:right w:w="120" w:type="dxa"/>
            </w:tcMar>
            <w:shd w:fill="F9FAFC"/>
          </w:tcPr>
          <w:p>
            <w:pPr>
              <w:spacing w:before="40" w:after="40"/>
            </w:pPr>
            <w:r>
              <w:rPr>
                <w:sz w:val="19"/>
              </w:rPr>
              <w:t>Core execution state. Managed directly by Flow Designer actions.</w:t>
            </w:r>
          </w:p>
        </w:tc>
      </w:tr>
      <w:tr>
        <w:tc>
          <w:tcPr>
            <w:tcW w:type="dxa" w:w="1419"/>
            <w:tcMar>
              <w:top w:w="80" w:type="dxa"/>
              <w:bottom w:w="80" w:type="dxa"/>
              <w:left w:w="120" w:type="dxa"/>
              <w:right w:w="120" w:type="dxa"/>
            </w:tcMar>
          </w:tcPr>
          <w:p>
            <w:pPr>
              <w:spacing w:before="40" w:after="40"/>
            </w:pPr>
            <w:r>
              <w:rPr>
                <w:sz w:val="19"/>
              </w:rPr>
              <w:t>stage</w:t>
            </w:r>
          </w:p>
        </w:tc>
        <w:tc>
          <w:tcPr>
            <w:tcW w:type="dxa" w:w="1419"/>
            <w:tcMar>
              <w:top w:w="80" w:type="dxa"/>
              <w:bottom w:w="80" w:type="dxa"/>
              <w:left w:w="120" w:type="dxa"/>
              <w:right w:w="120" w:type="dxa"/>
            </w:tcMar>
          </w:tcPr>
          <w:p>
            <w:pPr>
              <w:spacing w:before="40" w:after="40"/>
            </w:pPr>
            <w:r>
              <w:rPr>
                <w:sz w:val="19"/>
              </w:rPr>
              <w:t>Stage</w:t>
            </w:r>
          </w:p>
        </w:tc>
        <w:tc>
          <w:tcPr>
            <w:tcW w:type="dxa" w:w="1419"/>
            <w:tcMar>
              <w:top w:w="80" w:type="dxa"/>
              <w:bottom w:w="80" w:type="dxa"/>
              <w:left w:w="120" w:type="dxa"/>
              <w:right w:w="120" w:type="dxa"/>
            </w:tcMar>
          </w:tcPr>
          <w:p>
            <w:pPr>
              <w:spacing w:before="40" w:after="40"/>
            </w:pPr>
            <w:r>
              <w:rPr>
                <w:sz w:val="19"/>
              </w:rPr>
              <w:t>choice</w:t>
            </w:r>
          </w:p>
        </w:tc>
        <w:tc>
          <w:tcPr>
            <w:tcW w:type="dxa" w:w="1419"/>
            <w:tcMar>
              <w:top w:w="80" w:type="dxa"/>
              <w:bottom w:w="80" w:type="dxa"/>
              <w:left w:w="120" w:type="dxa"/>
              <w:right w:w="120" w:type="dxa"/>
            </w:tcMar>
          </w:tcPr>
          <w:p>
            <w:pPr>
              <w:spacing w:before="40" w:after="40"/>
            </w:pPr>
            <w:r>
              <w:rPr>
                <w:sz w:val="19"/>
              </w:rPr>
              <w:t>40</w:t>
            </w:r>
          </w:p>
        </w:tc>
        <w:tc>
          <w:tcPr>
            <w:tcW w:type="dxa" w:w="1419"/>
            <w:tcMar>
              <w:top w:w="80" w:type="dxa"/>
              <w:bottom w:w="80" w:type="dxa"/>
              <w:left w:w="120" w:type="dxa"/>
              <w:right w:w="120" w:type="dxa"/>
            </w:tcMar>
          </w:tcPr>
          <w:p>
            <w:pPr>
              <w:spacing w:before="40" w:after="40"/>
            </w:pPr>
            <w:r>
              <w:rPr>
                <w:sz w:val="19"/>
              </w:rPr>
              <w:t>Yes</w:t>
            </w:r>
          </w:p>
        </w:tc>
        <w:tc>
          <w:tcPr>
            <w:tcW w:type="dxa" w:w="1419"/>
            <w:tcMar>
              <w:top w:w="80" w:type="dxa"/>
              <w:bottom w:w="80" w:type="dxa"/>
              <w:left w:w="120" w:type="dxa"/>
              <w:right w:w="120" w:type="dxa"/>
            </w:tcMar>
          </w:tcPr>
          <w:p>
            <w:pPr>
              <w:spacing w:before="40" w:after="40"/>
            </w:pPr>
            <w:r>
              <w:rPr>
                <w:sz w:val="19"/>
              </w:rPr>
              <w:t>request_approved, waiting_for_approval, fulfillment, delivery, complete</w:t>
            </w:r>
          </w:p>
        </w:tc>
        <w:tc>
          <w:tcPr>
            <w:tcW w:type="dxa" w:w="1419"/>
            <w:tcMar>
              <w:top w:w="80" w:type="dxa"/>
              <w:bottom w:w="80" w:type="dxa"/>
              <w:left w:w="120" w:type="dxa"/>
              <w:right w:w="120" w:type="dxa"/>
            </w:tcMar>
          </w:tcPr>
          <w:p>
            <w:pPr>
              <w:spacing w:before="40" w:after="40"/>
            </w:pPr>
            <w:r>
              <w:rPr>
                <w:sz w:val="19"/>
              </w:rPr>
              <w:t>Linear progress stage displayed to end-users on Service Portal stage tracker.</w:t>
            </w:r>
          </w:p>
        </w:tc>
      </w:tr>
      <w:tr>
        <w:tc>
          <w:tcPr>
            <w:tcW w:type="dxa" w:w="1419"/>
            <w:tcMar>
              <w:top w:w="80" w:type="dxa"/>
              <w:bottom w:w="80" w:type="dxa"/>
              <w:left w:w="120" w:type="dxa"/>
              <w:right w:w="120" w:type="dxa"/>
            </w:tcMar>
            <w:shd w:fill="F9FAFC"/>
          </w:tcPr>
          <w:p>
            <w:pPr>
              <w:spacing w:before="40" w:after="40"/>
            </w:pPr>
            <w:r>
              <w:rPr>
                <w:sz w:val="19"/>
              </w:rPr>
              <w:t>approval</w:t>
            </w:r>
          </w:p>
        </w:tc>
        <w:tc>
          <w:tcPr>
            <w:tcW w:type="dxa" w:w="1419"/>
            <w:tcMar>
              <w:top w:w="80" w:type="dxa"/>
              <w:bottom w:w="80" w:type="dxa"/>
              <w:left w:w="120" w:type="dxa"/>
              <w:right w:w="120" w:type="dxa"/>
            </w:tcMar>
            <w:shd w:fill="F9FAFC"/>
          </w:tcPr>
          <w:p>
            <w:pPr>
              <w:spacing w:before="40" w:after="40"/>
            </w:pPr>
            <w:r>
              <w:rPr>
                <w:sz w:val="19"/>
              </w:rPr>
              <w:t>Approval</w:t>
            </w:r>
          </w:p>
        </w:tc>
        <w:tc>
          <w:tcPr>
            <w:tcW w:type="dxa" w:w="1419"/>
            <w:tcMar>
              <w:top w:w="80" w:type="dxa"/>
              <w:bottom w:w="80" w:type="dxa"/>
              <w:left w:w="120" w:type="dxa"/>
              <w:right w:w="120" w:type="dxa"/>
            </w:tcMar>
            <w:shd w:fill="F9FAFC"/>
          </w:tcPr>
          <w:p>
            <w:pPr>
              <w:spacing w:before="40" w:after="40"/>
            </w:pPr>
            <w:r>
              <w:rPr>
                <w:sz w:val="19"/>
              </w:rPr>
              <w:t>choice</w:t>
            </w:r>
          </w:p>
        </w:tc>
        <w:tc>
          <w:tcPr>
            <w:tcW w:type="dxa" w:w="1419"/>
            <w:tcMar>
              <w:top w:w="80" w:type="dxa"/>
              <w:bottom w:w="80" w:type="dxa"/>
              <w:left w:w="120" w:type="dxa"/>
              <w:right w:w="120" w:type="dxa"/>
            </w:tcMar>
            <w:shd w:fill="F9FAFC"/>
          </w:tcPr>
          <w:p>
            <w:pPr>
              <w:spacing w:before="40" w:after="40"/>
            </w:pPr>
            <w:r>
              <w:rPr>
                <w:sz w:val="19"/>
              </w:rPr>
              <w:t>40</w:t>
            </w:r>
          </w:p>
        </w:tc>
        <w:tc>
          <w:tcPr>
            <w:tcW w:type="dxa" w:w="1419"/>
            <w:tcMar>
              <w:top w:w="80" w:type="dxa"/>
              <w:bottom w:w="80" w:type="dxa"/>
              <w:left w:w="120" w:type="dxa"/>
              <w:right w:w="120" w:type="dxa"/>
            </w:tcMar>
            <w:shd w:fill="F9FAFC"/>
          </w:tcPr>
          <w:p>
            <w:pPr>
              <w:spacing w:before="40" w:after="40"/>
            </w:pPr>
            <w:r>
              <w:rPr>
                <w:sz w:val="19"/>
              </w:rPr>
              <w:t>Yes</w:t>
            </w:r>
          </w:p>
        </w:tc>
        <w:tc>
          <w:tcPr>
            <w:tcW w:type="dxa" w:w="1419"/>
            <w:tcMar>
              <w:top w:w="80" w:type="dxa"/>
              <w:bottom w:w="80" w:type="dxa"/>
              <w:left w:w="120" w:type="dxa"/>
              <w:right w:w="120" w:type="dxa"/>
            </w:tcMar>
            <w:shd w:fill="F9FAFC"/>
          </w:tcPr>
          <w:p>
            <w:pPr>
              <w:spacing w:before="40" w:after="40"/>
            </w:pPr>
            <w:r>
              <w:rPr>
                <w:sz w:val="19"/>
              </w:rPr>
              <w:t>not_requested, requested, approved, rejected</w:t>
            </w:r>
          </w:p>
        </w:tc>
        <w:tc>
          <w:tcPr>
            <w:tcW w:type="dxa" w:w="1419"/>
            <w:tcMar>
              <w:top w:w="80" w:type="dxa"/>
              <w:bottom w:w="80" w:type="dxa"/>
              <w:left w:w="120" w:type="dxa"/>
              <w:right w:w="120" w:type="dxa"/>
            </w:tcMar>
            <w:shd w:fill="F9FAFC"/>
          </w:tcPr>
          <w:p>
            <w:pPr>
              <w:spacing w:before="40" w:after="40"/>
            </w:pPr>
            <w:r>
              <w:rPr>
                <w:sz w:val="19"/>
              </w:rPr>
              <w:t>Direct item approval status updated by Ask for Approval flow action.</w:t>
            </w:r>
          </w:p>
        </w:tc>
      </w:tr>
      <w:tr>
        <w:tc>
          <w:tcPr>
            <w:tcW w:type="dxa" w:w="1419"/>
            <w:tcMar>
              <w:top w:w="80" w:type="dxa"/>
              <w:bottom w:w="80" w:type="dxa"/>
              <w:left w:w="120" w:type="dxa"/>
              <w:right w:w="120" w:type="dxa"/>
            </w:tcMar>
          </w:tcPr>
          <w:p>
            <w:pPr>
              <w:spacing w:before="40" w:after="40"/>
            </w:pPr>
            <w:r>
              <w:rPr>
                <w:sz w:val="19"/>
              </w:rPr>
              <w:t>configuration_item</w:t>
            </w:r>
          </w:p>
        </w:tc>
        <w:tc>
          <w:tcPr>
            <w:tcW w:type="dxa" w:w="1419"/>
            <w:tcMar>
              <w:top w:w="80" w:type="dxa"/>
              <w:bottom w:w="80" w:type="dxa"/>
              <w:left w:w="120" w:type="dxa"/>
              <w:right w:w="120" w:type="dxa"/>
            </w:tcMar>
          </w:tcPr>
          <w:p>
            <w:pPr>
              <w:spacing w:before="40" w:after="40"/>
            </w:pPr>
            <w:r>
              <w:rPr>
                <w:sz w:val="19"/>
              </w:rPr>
              <w:t>Configuration Item</w:t>
            </w:r>
          </w:p>
        </w:tc>
        <w:tc>
          <w:tcPr>
            <w:tcW w:type="dxa" w:w="1419"/>
            <w:tcMar>
              <w:top w:w="80" w:type="dxa"/>
              <w:bottom w:w="80" w:type="dxa"/>
              <w:left w:w="120" w:type="dxa"/>
              <w:right w:w="120" w:type="dxa"/>
            </w:tcMar>
          </w:tcPr>
          <w:p>
            <w:pPr>
              <w:spacing w:before="40" w:after="40"/>
            </w:pPr>
            <w:r>
              <w:rPr>
                <w:sz w:val="19"/>
              </w:rPr>
              <w:t>reference</w:t>
            </w:r>
          </w:p>
        </w:tc>
        <w:tc>
          <w:tcPr>
            <w:tcW w:type="dxa" w:w="1419"/>
            <w:tcMar>
              <w:top w:w="80" w:type="dxa"/>
              <w:bottom w:w="80" w:type="dxa"/>
              <w:left w:w="120" w:type="dxa"/>
              <w:right w:w="120" w:type="dxa"/>
            </w:tcMar>
          </w:tcPr>
          <w:p>
            <w:pPr>
              <w:spacing w:before="40" w:after="40"/>
            </w:pPr>
            <w:r>
              <w:rPr>
                <w:sz w:val="19"/>
              </w:rPr>
              <w:t>cmdb_ci_computer</w:t>
            </w:r>
          </w:p>
        </w:tc>
        <w:tc>
          <w:tcPr>
            <w:tcW w:type="dxa" w:w="1419"/>
            <w:tcMar>
              <w:top w:w="80" w:type="dxa"/>
              <w:bottom w:w="80" w:type="dxa"/>
              <w:left w:w="120" w:type="dxa"/>
              <w:right w:w="120" w:type="dxa"/>
            </w:tcMar>
          </w:tcPr>
          <w:p>
            <w:pPr>
              <w:spacing w:before="40" w:after="40"/>
            </w:pPr>
            <w:r>
              <w:rPr>
                <w:sz w:val="19"/>
              </w:rPr>
              <w:t>No</w:t>
            </w:r>
          </w:p>
        </w:tc>
        <w:tc>
          <w:tcPr>
            <w:tcW w:type="dxa" w:w="1419"/>
            <w:tcMar>
              <w:top w:w="80" w:type="dxa"/>
              <w:bottom w:w="80" w:type="dxa"/>
              <w:left w:w="120" w:type="dxa"/>
              <w:right w:w="120" w:type="dxa"/>
            </w:tcMar>
          </w:tcPr>
          <w:p>
            <w:pPr>
              <w:spacing w:before="40" w:after="40"/>
            </w:pPr>
            <w:r>
              <w:rPr>
                <w:sz w:val="19"/>
              </w:rPr>
              <w:t>Foreign key</w:t>
            </w:r>
          </w:p>
        </w:tc>
        <w:tc>
          <w:tcPr>
            <w:tcW w:type="dxa" w:w="1419"/>
            <w:tcMar>
              <w:top w:w="80" w:type="dxa"/>
              <w:bottom w:w="80" w:type="dxa"/>
              <w:left w:w="120" w:type="dxa"/>
              <w:right w:w="120" w:type="dxa"/>
            </w:tcMar>
          </w:tcPr>
          <w:p>
            <w:pPr>
              <w:spacing w:before="40" w:after="40"/>
            </w:pPr>
            <w:r>
              <w:rPr>
                <w:sz w:val="19"/>
              </w:rPr>
              <w:t>Linked CMDB CI representing the computer asset once imaged.</w:t>
            </w:r>
          </w:p>
        </w:tc>
      </w:tr>
      <w:tr>
        <w:tc>
          <w:tcPr>
            <w:tcW w:type="dxa" w:w="1419"/>
            <w:tcMar>
              <w:top w:w="80" w:type="dxa"/>
              <w:bottom w:w="80" w:type="dxa"/>
              <w:left w:w="120" w:type="dxa"/>
              <w:right w:w="120" w:type="dxa"/>
            </w:tcMar>
            <w:shd w:fill="F9FAFC"/>
          </w:tcPr>
          <w:p>
            <w:pPr>
              <w:spacing w:before="40" w:after="40"/>
            </w:pPr>
            <w:r>
              <w:rPr>
                <w:sz w:val="19"/>
              </w:rPr>
              <w:t>context</w:t>
            </w:r>
          </w:p>
        </w:tc>
        <w:tc>
          <w:tcPr>
            <w:tcW w:type="dxa" w:w="1419"/>
            <w:tcMar>
              <w:top w:w="80" w:type="dxa"/>
              <w:bottom w:w="80" w:type="dxa"/>
              <w:left w:w="120" w:type="dxa"/>
              <w:right w:w="120" w:type="dxa"/>
            </w:tcMar>
            <w:shd w:fill="F9FAFC"/>
          </w:tcPr>
          <w:p>
            <w:pPr>
              <w:spacing w:before="40" w:after="40"/>
            </w:pPr>
            <w:r>
              <w:rPr>
                <w:sz w:val="19"/>
              </w:rPr>
              <w:t>Flow Context</w:t>
            </w:r>
          </w:p>
        </w:tc>
        <w:tc>
          <w:tcPr>
            <w:tcW w:type="dxa" w:w="1419"/>
            <w:tcMar>
              <w:top w:w="80" w:type="dxa"/>
              <w:bottom w:w="80" w:type="dxa"/>
              <w:left w:w="120" w:type="dxa"/>
              <w:right w:w="120" w:type="dxa"/>
            </w:tcMar>
            <w:shd w:fill="F9FAFC"/>
          </w:tcPr>
          <w:p>
            <w:pPr>
              <w:spacing w:before="40" w:after="40"/>
            </w:pPr>
            <w:r>
              <w:rPr>
                <w:sz w:val="19"/>
              </w:rPr>
              <w:t>reference</w:t>
            </w:r>
          </w:p>
        </w:tc>
        <w:tc>
          <w:tcPr>
            <w:tcW w:type="dxa" w:w="1419"/>
            <w:tcMar>
              <w:top w:w="80" w:type="dxa"/>
              <w:bottom w:w="80" w:type="dxa"/>
              <w:left w:w="120" w:type="dxa"/>
              <w:right w:w="120" w:type="dxa"/>
            </w:tcMar>
            <w:shd w:fill="F9FAFC"/>
          </w:tcPr>
          <w:p>
            <w:pPr>
              <w:spacing w:before="40" w:after="40"/>
            </w:pPr>
            <w:r>
              <w:rPr>
                <w:sz w:val="19"/>
              </w:rPr>
              <w:t>sys_flow_context</w:t>
            </w:r>
          </w:p>
        </w:tc>
        <w:tc>
          <w:tcPr>
            <w:tcW w:type="dxa" w:w="1419"/>
            <w:tcMar>
              <w:top w:w="80" w:type="dxa"/>
              <w:bottom w:w="80" w:type="dxa"/>
              <w:left w:w="120" w:type="dxa"/>
              <w:right w:w="120" w:type="dxa"/>
            </w:tcMar>
            <w:shd w:fill="F9FAFC"/>
          </w:tcPr>
          <w:p>
            <w:pPr>
              <w:spacing w:before="40" w:after="40"/>
            </w:pPr>
            <w:r>
              <w:rPr>
                <w:sz w:val="19"/>
              </w:rPr>
              <w:t>System</w:t>
            </w:r>
          </w:p>
        </w:tc>
        <w:tc>
          <w:tcPr>
            <w:tcW w:type="dxa" w:w="1419"/>
            <w:tcMar>
              <w:top w:w="80" w:type="dxa"/>
              <w:bottom w:w="80" w:type="dxa"/>
              <w:left w:w="120" w:type="dxa"/>
              <w:right w:w="120" w:type="dxa"/>
            </w:tcMar>
            <w:shd w:fill="F9FAFC"/>
          </w:tcPr>
          <w:p>
            <w:pPr>
              <w:spacing w:before="40" w:after="40"/>
            </w:pPr>
            <w:r>
              <w:rPr>
                <w:sz w:val="19"/>
              </w:rPr>
              <w:t>Foreign key</w:t>
            </w:r>
          </w:p>
        </w:tc>
        <w:tc>
          <w:tcPr>
            <w:tcW w:type="dxa" w:w="1419"/>
            <w:tcMar>
              <w:top w:w="80" w:type="dxa"/>
              <w:bottom w:w="80" w:type="dxa"/>
              <w:left w:w="120" w:type="dxa"/>
              <w:right w:w="120" w:type="dxa"/>
            </w:tcMar>
            <w:shd w:fill="F9FAFC"/>
          </w:tcPr>
          <w:p>
            <w:pPr>
              <w:spacing w:before="40" w:after="40"/>
            </w:pPr>
            <w:r>
              <w:rPr>
                <w:sz w:val="19"/>
              </w:rPr>
              <w:t>Pointer to the active Flow Designer execution engine instance.</w:t>
            </w:r>
          </w:p>
        </w:tc>
      </w:tr>
      <w:tr>
        <w:tc>
          <w:tcPr>
            <w:tcW w:type="dxa" w:w="1419"/>
            <w:tcMar>
              <w:top w:w="80" w:type="dxa"/>
              <w:bottom w:w="80" w:type="dxa"/>
              <w:left w:w="120" w:type="dxa"/>
              <w:right w:w="120" w:type="dxa"/>
            </w:tcMar>
          </w:tcPr>
          <w:p>
            <w:pPr>
              <w:spacing w:before="40" w:after="40"/>
            </w:pPr>
            <w:r>
              <w:rPr>
                <w:sz w:val="19"/>
              </w:rPr>
              <w:t>work_notes</w:t>
            </w:r>
          </w:p>
        </w:tc>
        <w:tc>
          <w:tcPr>
            <w:tcW w:type="dxa" w:w="1419"/>
            <w:tcMar>
              <w:top w:w="80" w:type="dxa"/>
              <w:bottom w:w="80" w:type="dxa"/>
              <w:left w:w="120" w:type="dxa"/>
              <w:right w:w="120" w:type="dxa"/>
            </w:tcMar>
          </w:tcPr>
          <w:p>
            <w:pPr>
              <w:spacing w:before="40" w:after="40"/>
            </w:pPr>
            <w:r>
              <w:rPr>
                <w:sz w:val="19"/>
              </w:rPr>
              <w:t>Work Notes</w:t>
            </w:r>
          </w:p>
        </w:tc>
        <w:tc>
          <w:tcPr>
            <w:tcW w:type="dxa" w:w="1419"/>
            <w:tcMar>
              <w:top w:w="80" w:type="dxa"/>
              <w:bottom w:w="80" w:type="dxa"/>
              <w:left w:w="120" w:type="dxa"/>
              <w:right w:w="120" w:type="dxa"/>
            </w:tcMar>
          </w:tcPr>
          <w:p>
            <w:pPr>
              <w:spacing w:before="40" w:after="40"/>
            </w:pPr>
            <w:r>
              <w:rPr>
                <w:sz w:val="19"/>
              </w:rPr>
              <w:t>journal_input</w:t>
            </w:r>
          </w:p>
        </w:tc>
        <w:tc>
          <w:tcPr>
            <w:tcW w:type="dxa" w:w="1419"/>
            <w:tcMar>
              <w:top w:w="80" w:type="dxa"/>
              <w:bottom w:w="80" w:type="dxa"/>
              <w:left w:w="120" w:type="dxa"/>
              <w:right w:w="120" w:type="dxa"/>
            </w:tcMar>
          </w:tcPr>
          <w:p>
            <w:pPr>
              <w:spacing w:before="40" w:after="40"/>
            </w:pPr>
            <w:r>
              <w:rPr>
                <w:sz w:val="19"/>
              </w:rPr>
              <w:t>4000</w:t>
            </w:r>
          </w:p>
        </w:tc>
        <w:tc>
          <w:tcPr>
            <w:tcW w:type="dxa" w:w="1419"/>
            <w:tcMar>
              <w:top w:w="80" w:type="dxa"/>
              <w:bottom w:w="80" w:type="dxa"/>
              <w:left w:w="120" w:type="dxa"/>
              <w:right w:w="120" w:type="dxa"/>
            </w:tcMar>
          </w:tcPr>
          <w:p>
            <w:pPr>
              <w:spacing w:before="40" w:after="40"/>
            </w:pPr>
            <w:r>
              <w:rPr>
                <w:sz w:val="19"/>
              </w:rPr>
              <w:t>No</w:t>
            </w:r>
          </w:p>
        </w:tc>
        <w:tc>
          <w:tcPr>
            <w:tcW w:type="dxa" w:w="1419"/>
            <w:tcMar>
              <w:top w:w="80" w:type="dxa"/>
              <w:bottom w:w="80" w:type="dxa"/>
              <w:left w:w="120" w:type="dxa"/>
              <w:right w:w="120" w:type="dxa"/>
            </w:tcMar>
          </w:tcPr>
          <w:p>
            <w:pPr>
              <w:spacing w:before="40" w:after="40"/>
            </w:pPr>
            <w:r>
              <w:rPr>
                <w:sz w:val="19"/>
              </w:rPr>
              <w:t>Audit journal</w:t>
            </w:r>
          </w:p>
        </w:tc>
        <w:tc>
          <w:tcPr>
            <w:tcW w:type="dxa" w:w="1419"/>
            <w:tcMar>
              <w:top w:w="80" w:type="dxa"/>
              <w:bottom w:w="80" w:type="dxa"/>
              <w:left w:w="120" w:type="dxa"/>
              <w:right w:w="120" w:type="dxa"/>
            </w:tcMar>
          </w:tcPr>
          <w:p>
            <w:pPr>
              <w:spacing w:before="40" w:after="40"/>
            </w:pPr>
            <w:r>
              <w:rPr>
                <w:sz w:val="19"/>
              </w:rPr>
              <w:t>System audit entries logged during flow branch execution.</w:t>
            </w:r>
          </w:p>
        </w:tc>
      </w:tr>
    </w:tbl>
    <w:p>
      <w:pPr>
        <w:spacing w:after="120"/>
      </w:pPr>
    </w:p>
    <w:p>
      <w:pPr>
        <w:spacing w:after="120" w:line="276" w:lineRule="auto"/>
      </w:pPr>
      <w:r>
        <w:t>---</w:t>
      </w:r>
    </w:p>
    <w:p>
      <w:pPr>
        <w:pStyle w:val="Heading3"/>
        <w:spacing w:before="200" w:after="60"/>
      </w:pPr>
      <w:r>
        <w:rPr>
          <w:rFonts w:ascii="Calibri" w:hAnsi="Calibri"/>
          <w:b/>
          <w:color w:val="344563"/>
        </w:rPr>
        <w:t>3.3. Catalog Task Table (`sc_task`)</w:t>
      </w:r>
    </w:p>
    <w:p>
      <w:pPr>
        <w:spacing w:after="120" w:line="276" w:lineRule="auto"/>
      </w:pPr>
      <w:r>
        <w:t xml:space="preserve">Extends </w:t>
      </w:r>
      <w:r>
        <w:rPr>
          <w:rFonts w:ascii="Consolas" w:hAnsi="Consolas"/>
          <w:color w:val="802020"/>
          <w:sz w:val="19"/>
        </w:rPr>
        <w:t>task</w:t>
      </w:r>
      <w:r>
        <w:t>. Represents the physical fulfillment work unit assigned to the Hardware Depot engineering team.</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Mar>
              <w:top w:w="80" w:type="dxa"/>
              <w:bottom w:w="80" w:type="dxa"/>
              <w:left w:w="120" w:type="dxa"/>
              <w:right w:w="120" w:type="dxa"/>
            </w:tcMar>
            <w:shd w:fill="0052CC"/>
          </w:tcPr>
          <w:p>
            <w:pPr>
              <w:spacing w:before="40" w:after="40"/>
            </w:pPr>
            <w:r>
              <w:rPr>
                <w:b/>
                <w:color w:val="FFFFFF"/>
                <w:sz w:val="20"/>
              </w:rPr>
              <w:t>Field Name</w:t>
            </w:r>
          </w:p>
        </w:tc>
        <w:tc>
          <w:tcPr>
            <w:tcW w:type="dxa" w:w="1419"/>
            <w:tcMar>
              <w:top w:w="80" w:type="dxa"/>
              <w:bottom w:w="80" w:type="dxa"/>
              <w:left w:w="120" w:type="dxa"/>
              <w:right w:w="120" w:type="dxa"/>
            </w:tcMar>
            <w:shd w:fill="0052CC"/>
          </w:tcPr>
          <w:p>
            <w:pPr>
              <w:spacing w:before="40" w:after="40"/>
            </w:pPr>
            <w:r>
              <w:rPr>
                <w:b/>
                <w:color w:val="FFFFFF"/>
                <w:sz w:val="20"/>
              </w:rPr>
              <w:t>Column Label</w:t>
            </w:r>
          </w:p>
        </w:tc>
        <w:tc>
          <w:tcPr>
            <w:tcW w:type="dxa" w:w="1419"/>
            <w:tcMar>
              <w:top w:w="80" w:type="dxa"/>
              <w:bottom w:w="80" w:type="dxa"/>
              <w:left w:w="120" w:type="dxa"/>
              <w:right w:w="120" w:type="dxa"/>
            </w:tcMar>
            <w:shd w:fill="0052CC"/>
          </w:tcPr>
          <w:p>
            <w:pPr>
              <w:spacing w:before="40" w:after="40"/>
            </w:pPr>
            <w:r>
              <w:rPr>
                <w:b/>
                <w:color w:val="FFFFFF"/>
                <w:sz w:val="20"/>
              </w:rPr>
              <w:t>Type</w:t>
            </w:r>
          </w:p>
        </w:tc>
        <w:tc>
          <w:tcPr>
            <w:tcW w:type="dxa" w:w="1419"/>
            <w:tcMar>
              <w:top w:w="80" w:type="dxa"/>
              <w:bottom w:w="80" w:type="dxa"/>
              <w:left w:w="120" w:type="dxa"/>
              <w:right w:w="120" w:type="dxa"/>
            </w:tcMar>
            <w:shd w:fill="0052CC"/>
          </w:tcPr>
          <w:p>
            <w:pPr>
              <w:spacing w:before="40" w:after="40"/>
            </w:pPr>
            <w:r>
              <w:rPr>
                <w:b/>
                <w:color w:val="FFFFFF"/>
                <w:sz w:val="20"/>
              </w:rPr>
              <w:t>Length / Ref</w:t>
            </w:r>
          </w:p>
        </w:tc>
        <w:tc>
          <w:tcPr>
            <w:tcW w:type="dxa" w:w="1419"/>
            <w:tcMar>
              <w:top w:w="80" w:type="dxa"/>
              <w:bottom w:w="80" w:type="dxa"/>
              <w:left w:w="120" w:type="dxa"/>
              <w:right w:w="120" w:type="dxa"/>
            </w:tcMar>
            <w:shd w:fill="0052CC"/>
          </w:tcPr>
          <w:p>
            <w:pPr>
              <w:spacing w:before="40" w:after="40"/>
            </w:pPr>
            <w:r>
              <w:rPr>
                <w:b/>
                <w:color w:val="FFFFFF"/>
                <w:sz w:val="20"/>
              </w:rPr>
              <w:t>Mand.</w:t>
            </w:r>
          </w:p>
        </w:tc>
        <w:tc>
          <w:tcPr>
            <w:tcW w:type="dxa" w:w="1419"/>
            <w:tcMar>
              <w:top w:w="80" w:type="dxa"/>
              <w:bottom w:w="80" w:type="dxa"/>
              <w:left w:w="120" w:type="dxa"/>
              <w:right w:w="120" w:type="dxa"/>
            </w:tcMar>
            <w:shd w:fill="0052CC"/>
          </w:tcPr>
          <w:p>
            <w:pPr>
              <w:spacing w:before="40" w:after="40"/>
            </w:pPr>
            <w:r>
              <w:rPr>
                <w:b/>
                <w:color w:val="FFFFFF"/>
                <w:sz w:val="20"/>
              </w:rPr>
              <w:t>Choice Values / System Rules</w:t>
            </w:r>
          </w:p>
        </w:tc>
        <w:tc>
          <w:tcPr>
            <w:tcW w:type="dxa" w:w="1419"/>
            <w:tcMar>
              <w:top w:w="80" w:type="dxa"/>
              <w:bottom w:w="80" w:type="dxa"/>
              <w:left w:w="120" w:type="dxa"/>
              <w:right w:w="120" w:type="dxa"/>
            </w:tcMar>
            <w:shd w:fill="0052CC"/>
          </w:tcPr>
          <w:p>
            <w:pPr>
              <w:spacing w:before="40" w:after="40"/>
            </w:pPr>
            <w:r>
              <w:rPr>
                <w:b/>
                <w:color w:val="FFFFFF"/>
                <w:sz w:val="20"/>
              </w:rPr>
              <w:t>Description &amp; Automation Behavior</w:t>
            </w:r>
          </w:p>
        </w:tc>
      </w:tr>
      <w:tr>
        <w:tc>
          <w:tcPr>
            <w:tcW w:type="dxa" w:w="1419"/>
            <w:tcMar>
              <w:top w:w="80" w:type="dxa"/>
              <w:bottom w:w="80" w:type="dxa"/>
              <w:left w:w="120" w:type="dxa"/>
              <w:right w:w="120" w:type="dxa"/>
            </w:tcMar>
            <w:shd w:fill="F9FAFC"/>
          </w:tcPr>
          <w:p>
            <w:pPr>
              <w:spacing w:before="40" w:after="40"/>
            </w:pPr>
            <w:r>
              <w:rPr>
                <w:sz w:val="19"/>
              </w:rPr>
              <w:t>sys_id</w:t>
            </w:r>
          </w:p>
        </w:tc>
        <w:tc>
          <w:tcPr>
            <w:tcW w:type="dxa" w:w="1419"/>
            <w:tcMar>
              <w:top w:w="80" w:type="dxa"/>
              <w:bottom w:w="80" w:type="dxa"/>
              <w:left w:w="120" w:type="dxa"/>
              <w:right w:w="120" w:type="dxa"/>
            </w:tcMar>
            <w:shd w:fill="F9FAFC"/>
          </w:tcPr>
          <w:p>
            <w:pPr>
              <w:spacing w:before="40" w:after="40"/>
            </w:pPr>
            <w:r>
              <w:rPr>
                <w:sz w:val="19"/>
              </w:rPr>
              <w:t>Sys ID</w:t>
            </w:r>
          </w:p>
        </w:tc>
        <w:tc>
          <w:tcPr>
            <w:tcW w:type="dxa" w:w="1419"/>
            <w:tcMar>
              <w:top w:w="80" w:type="dxa"/>
              <w:bottom w:w="80" w:type="dxa"/>
              <w:left w:w="120" w:type="dxa"/>
              <w:right w:w="120" w:type="dxa"/>
            </w:tcMar>
            <w:shd w:fill="F9FAFC"/>
          </w:tcPr>
          <w:p>
            <w:pPr>
              <w:spacing w:before="40" w:after="40"/>
            </w:pPr>
            <w:r>
              <w:rPr>
                <w:sz w:val="19"/>
              </w:rPr>
              <w:t>sys_id</w:t>
            </w:r>
          </w:p>
        </w:tc>
        <w:tc>
          <w:tcPr>
            <w:tcW w:type="dxa" w:w="1419"/>
            <w:tcMar>
              <w:top w:w="80" w:type="dxa"/>
              <w:bottom w:w="80" w:type="dxa"/>
              <w:left w:w="120" w:type="dxa"/>
              <w:right w:w="120" w:type="dxa"/>
            </w:tcMar>
            <w:shd w:fill="F9FAFC"/>
          </w:tcPr>
          <w:p>
            <w:pPr>
              <w:spacing w:before="40" w:after="40"/>
            </w:pPr>
            <w:r>
              <w:rPr>
                <w:sz w:val="19"/>
              </w:rPr>
              <w:t>32 hex</w:t>
            </w:r>
          </w:p>
        </w:tc>
        <w:tc>
          <w:tcPr>
            <w:tcW w:type="dxa" w:w="1419"/>
            <w:tcMar>
              <w:top w:w="80" w:type="dxa"/>
              <w:bottom w:w="80" w:type="dxa"/>
              <w:left w:w="120" w:type="dxa"/>
              <w:right w:w="120" w:type="dxa"/>
            </w:tcMar>
            <w:shd w:fill="F9FAFC"/>
          </w:tcPr>
          <w:p>
            <w:pPr>
              <w:spacing w:before="40" w:after="40"/>
            </w:pPr>
            <w:r>
              <w:rPr>
                <w:sz w:val="19"/>
              </w:rPr>
              <w:t>Yes</w:t>
            </w:r>
          </w:p>
        </w:tc>
        <w:tc>
          <w:tcPr>
            <w:tcW w:type="dxa" w:w="1419"/>
            <w:tcMar>
              <w:top w:w="80" w:type="dxa"/>
              <w:bottom w:w="80" w:type="dxa"/>
              <w:left w:w="120" w:type="dxa"/>
              <w:right w:w="120" w:type="dxa"/>
            </w:tcMar>
            <w:shd w:fill="F9FAFC"/>
          </w:tcPr>
          <w:p>
            <w:pPr>
              <w:spacing w:before="40" w:after="40"/>
            </w:pPr>
            <w:r>
              <w:rPr>
                <w:sz w:val="19"/>
              </w:rPr>
              <w:t>System generated GUID</w:t>
            </w:r>
          </w:p>
        </w:tc>
        <w:tc>
          <w:tcPr>
            <w:tcW w:type="dxa" w:w="1419"/>
            <w:tcMar>
              <w:top w:w="80" w:type="dxa"/>
              <w:bottom w:w="80" w:type="dxa"/>
              <w:left w:w="120" w:type="dxa"/>
              <w:right w:w="120" w:type="dxa"/>
            </w:tcMar>
            <w:shd w:fill="F9FAFC"/>
          </w:tcPr>
          <w:p>
            <w:pPr>
              <w:spacing w:before="40" w:after="40"/>
            </w:pPr>
            <w:r>
              <w:rPr>
                <w:sz w:val="19"/>
              </w:rPr>
              <w:t>Primary key.</w:t>
            </w:r>
          </w:p>
        </w:tc>
      </w:tr>
      <w:tr>
        <w:tc>
          <w:tcPr>
            <w:tcW w:type="dxa" w:w="1419"/>
            <w:tcMar>
              <w:top w:w="80" w:type="dxa"/>
              <w:bottom w:w="80" w:type="dxa"/>
              <w:left w:w="120" w:type="dxa"/>
              <w:right w:w="120" w:type="dxa"/>
            </w:tcMar>
          </w:tcPr>
          <w:p>
            <w:pPr>
              <w:spacing w:before="40" w:after="40"/>
            </w:pPr>
            <w:r>
              <w:rPr>
                <w:sz w:val="19"/>
              </w:rPr>
              <w:t>number</w:t>
            </w:r>
          </w:p>
        </w:tc>
        <w:tc>
          <w:tcPr>
            <w:tcW w:type="dxa" w:w="1419"/>
            <w:tcMar>
              <w:top w:w="80" w:type="dxa"/>
              <w:bottom w:w="80" w:type="dxa"/>
              <w:left w:w="120" w:type="dxa"/>
              <w:right w:w="120" w:type="dxa"/>
            </w:tcMar>
          </w:tcPr>
          <w:p>
            <w:pPr>
              <w:spacing w:before="40" w:after="40"/>
            </w:pPr>
            <w:r>
              <w:rPr>
                <w:sz w:val="19"/>
              </w:rPr>
              <w:t>Number</w:t>
            </w:r>
          </w:p>
        </w:tc>
        <w:tc>
          <w:tcPr>
            <w:tcW w:type="dxa" w:w="1419"/>
            <w:tcMar>
              <w:top w:w="80" w:type="dxa"/>
              <w:bottom w:w="80" w:type="dxa"/>
              <w:left w:w="120" w:type="dxa"/>
              <w:right w:w="120" w:type="dxa"/>
            </w:tcMar>
          </w:tcPr>
          <w:p>
            <w:pPr>
              <w:spacing w:before="40" w:after="40"/>
            </w:pPr>
            <w:r>
              <w:rPr>
                <w:sz w:val="19"/>
              </w:rPr>
              <w:t>string</w:t>
            </w:r>
          </w:p>
        </w:tc>
        <w:tc>
          <w:tcPr>
            <w:tcW w:type="dxa" w:w="1419"/>
            <w:tcMar>
              <w:top w:w="80" w:type="dxa"/>
              <w:bottom w:w="80" w:type="dxa"/>
              <w:left w:w="120" w:type="dxa"/>
              <w:right w:w="120" w:type="dxa"/>
            </w:tcMar>
          </w:tcPr>
          <w:p>
            <w:pPr>
              <w:spacing w:before="40" w:after="40"/>
            </w:pPr>
            <w:r>
              <w:rPr>
                <w:sz w:val="19"/>
              </w:rPr>
              <w:t>40</w:t>
            </w:r>
          </w:p>
        </w:tc>
        <w:tc>
          <w:tcPr>
            <w:tcW w:type="dxa" w:w="1419"/>
            <w:tcMar>
              <w:top w:w="80" w:type="dxa"/>
              <w:bottom w:w="80" w:type="dxa"/>
              <w:left w:w="120" w:type="dxa"/>
              <w:right w:w="120" w:type="dxa"/>
            </w:tcMar>
          </w:tcPr>
          <w:p>
            <w:pPr>
              <w:spacing w:before="40" w:after="40"/>
            </w:pPr>
            <w:r>
              <w:rPr>
                <w:sz w:val="19"/>
              </w:rPr>
              <w:t>Yes</w:t>
            </w:r>
          </w:p>
        </w:tc>
        <w:tc>
          <w:tcPr>
            <w:tcW w:type="dxa" w:w="1419"/>
            <w:tcMar>
              <w:top w:w="80" w:type="dxa"/>
              <w:bottom w:w="80" w:type="dxa"/>
              <w:left w:w="120" w:type="dxa"/>
              <w:right w:w="120" w:type="dxa"/>
            </w:tcMar>
          </w:tcPr>
          <w:p>
            <w:pPr>
              <w:spacing w:before="40" w:after="40"/>
            </w:pPr>
            <w:r>
              <w:rPr>
                <w:sz w:val="19"/>
              </w:rPr>
              <w:t>Read-only; Prefix TASK</w:t>
            </w:r>
          </w:p>
        </w:tc>
        <w:tc>
          <w:tcPr>
            <w:tcW w:type="dxa" w:w="1419"/>
            <w:tcMar>
              <w:top w:w="80" w:type="dxa"/>
              <w:bottom w:w="80" w:type="dxa"/>
              <w:left w:w="120" w:type="dxa"/>
              <w:right w:w="120" w:type="dxa"/>
            </w:tcMar>
          </w:tcPr>
          <w:p>
            <w:pPr>
              <w:spacing w:before="40" w:after="40"/>
            </w:pPr>
            <w:r>
              <w:rPr>
                <w:sz w:val="19"/>
              </w:rPr>
              <w:t>Unique auto-generated task number (e.g., TASK0010231).</w:t>
            </w:r>
          </w:p>
        </w:tc>
      </w:tr>
      <w:tr>
        <w:tc>
          <w:tcPr>
            <w:tcW w:type="dxa" w:w="1419"/>
            <w:tcMar>
              <w:top w:w="80" w:type="dxa"/>
              <w:bottom w:w="80" w:type="dxa"/>
              <w:left w:w="120" w:type="dxa"/>
              <w:right w:w="120" w:type="dxa"/>
            </w:tcMar>
            <w:shd w:fill="F9FAFC"/>
          </w:tcPr>
          <w:p>
            <w:pPr>
              <w:spacing w:before="40" w:after="40"/>
            </w:pPr>
            <w:r>
              <w:rPr>
                <w:sz w:val="19"/>
              </w:rPr>
              <w:t>request_item</w:t>
            </w:r>
          </w:p>
        </w:tc>
        <w:tc>
          <w:tcPr>
            <w:tcW w:type="dxa" w:w="1419"/>
            <w:tcMar>
              <w:top w:w="80" w:type="dxa"/>
              <w:bottom w:w="80" w:type="dxa"/>
              <w:left w:w="120" w:type="dxa"/>
              <w:right w:w="120" w:type="dxa"/>
            </w:tcMar>
            <w:shd w:fill="F9FAFC"/>
          </w:tcPr>
          <w:p>
            <w:pPr>
              <w:spacing w:before="40" w:after="40"/>
            </w:pPr>
            <w:r>
              <w:rPr>
                <w:sz w:val="19"/>
              </w:rPr>
              <w:t>Requested Item</w:t>
            </w:r>
          </w:p>
        </w:tc>
        <w:tc>
          <w:tcPr>
            <w:tcW w:type="dxa" w:w="1419"/>
            <w:tcMar>
              <w:top w:w="80" w:type="dxa"/>
              <w:bottom w:w="80" w:type="dxa"/>
              <w:left w:w="120" w:type="dxa"/>
              <w:right w:w="120" w:type="dxa"/>
            </w:tcMar>
            <w:shd w:fill="F9FAFC"/>
          </w:tcPr>
          <w:p>
            <w:pPr>
              <w:spacing w:before="40" w:after="40"/>
            </w:pPr>
            <w:r>
              <w:rPr>
                <w:sz w:val="19"/>
              </w:rPr>
              <w:t>reference</w:t>
            </w:r>
          </w:p>
        </w:tc>
        <w:tc>
          <w:tcPr>
            <w:tcW w:type="dxa" w:w="1419"/>
            <w:tcMar>
              <w:top w:w="80" w:type="dxa"/>
              <w:bottom w:w="80" w:type="dxa"/>
              <w:left w:w="120" w:type="dxa"/>
              <w:right w:w="120" w:type="dxa"/>
            </w:tcMar>
            <w:shd w:fill="F9FAFC"/>
          </w:tcPr>
          <w:p>
            <w:pPr>
              <w:spacing w:before="40" w:after="40"/>
            </w:pPr>
            <w:r>
              <w:rPr>
                <w:sz w:val="19"/>
              </w:rPr>
              <w:t>sc_req_item</w:t>
            </w:r>
          </w:p>
        </w:tc>
        <w:tc>
          <w:tcPr>
            <w:tcW w:type="dxa" w:w="1419"/>
            <w:tcMar>
              <w:top w:w="80" w:type="dxa"/>
              <w:bottom w:w="80" w:type="dxa"/>
              <w:left w:w="120" w:type="dxa"/>
              <w:right w:w="120" w:type="dxa"/>
            </w:tcMar>
            <w:shd w:fill="F9FAFC"/>
          </w:tcPr>
          <w:p>
            <w:pPr>
              <w:spacing w:before="40" w:after="40"/>
            </w:pPr>
            <w:r>
              <w:rPr>
                <w:sz w:val="19"/>
              </w:rPr>
              <w:t>Yes</w:t>
            </w:r>
          </w:p>
        </w:tc>
        <w:tc>
          <w:tcPr>
            <w:tcW w:type="dxa" w:w="1419"/>
            <w:tcMar>
              <w:top w:w="80" w:type="dxa"/>
              <w:bottom w:w="80" w:type="dxa"/>
              <w:left w:w="120" w:type="dxa"/>
              <w:right w:w="120" w:type="dxa"/>
            </w:tcMar>
            <w:shd w:fill="F9FAFC"/>
          </w:tcPr>
          <w:p>
            <w:pPr>
              <w:spacing w:before="40" w:after="40"/>
            </w:pPr>
            <w:r>
              <w:rPr>
                <w:sz w:val="19"/>
              </w:rPr>
              <w:t>Foreign key</w:t>
            </w:r>
          </w:p>
        </w:tc>
        <w:tc>
          <w:tcPr>
            <w:tcW w:type="dxa" w:w="1419"/>
            <w:tcMar>
              <w:top w:w="80" w:type="dxa"/>
              <w:bottom w:w="80" w:type="dxa"/>
              <w:left w:w="120" w:type="dxa"/>
              <w:right w:w="120" w:type="dxa"/>
            </w:tcMar>
            <w:shd w:fill="F9FAFC"/>
          </w:tcPr>
          <w:p>
            <w:pPr>
              <w:spacing w:before="40" w:after="40"/>
            </w:pPr>
            <w:r>
              <w:rPr>
                <w:sz w:val="19"/>
              </w:rPr>
              <w:t>Pointer back to parent RITM record.</w:t>
            </w:r>
          </w:p>
        </w:tc>
      </w:tr>
      <w:tr>
        <w:tc>
          <w:tcPr>
            <w:tcW w:type="dxa" w:w="1419"/>
            <w:tcMar>
              <w:top w:w="80" w:type="dxa"/>
              <w:bottom w:w="80" w:type="dxa"/>
              <w:left w:w="120" w:type="dxa"/>
              <w:right w:w="120" w:type="dxa"/>
            </w:tcMar>
          </w:tcPr>
          <w:p>
            <w:pPr>
              <w:spacing w:before="40" w:after="40"/>
            </w:pPr>
            <w:r>
              <w:rPr>
                <w:sz w:val="19"/>
              </w:rPr>
              <w:t>assignment_group</w:t>
            </w:r>
          </w:p>
        </w:tc>
        <w:tc>
          <w:tcPr>
            <w:tcW w:type="dxa" w:w="1419"/>
            <w:tcMar>
              <w:top w:w="80" w:type="dxa"/>
              <w:bottom w:w="80" w:type="dxa"/>
              <w:left w:w="120" w:type="dxa"/>
              <w:right w:w="120" w:type="dxa"/>
            </w:tcMar>
          </w:tcPr>
          <w:p>
            <w:pPr>
              <w:spacing w:before="40" w:after="40"/>
            </w:pPr>
            <w:r>
              <w:rPr>
                <w:sz w:val="19"/>
              </w:rPr>
              <w:t>Assignment Group</w:t>
            </w:r>
          </w:p>
        </w:tc>
        <w:tc>
          <w:tcPr>
            <w:tcW w:type="dxa" w:w="1419"/>
            <w:tcMar>
              <w:top w:w="80" w:type="dxa"/>
              <w:bottom w:w="80" w:type="dxa"/>
              <w:left w:w="120" w:type="dxa"/>
              <w:right w:w="120" w:type="dxa"/>
            </w:tcMar>
          </w:tcPr>
          <w:p>
            <w:pPr>
              <w:spacing w:before="40" w:after="40"/>
            </w:pPr>
            <w:r>
              <w:rPr>
                <w:sz w:val="19"/>
              </w:rPr>
              <w:t>reference</w:t>
            </w:r>
          </w:p>
        </w:tc>
        <w:tc>
          <w:tcPr>
            <w:tcW w:type="dxa" w:w="1419"/>
            <w:tcMar>
              <w:top w:w="80" w:type="dxa"/>
              <w:bottom w:w="80" w:type="dxa"/>
              <w:left w:w="120" w:type="dxa"/>
              <w:right w:w="120" w:type="dxa"/>
            </w:tcMar>
          </w:tcPr>
          <w:p>
            <w:pPr>
              <w:spacing w:before="40" w:after="40"/>
            </w:pPr>
            <w:r>
              <w:rPr>
                <w:sz w:val="19"/>
              </w:rPr>
              <w:t>sys_user_group</w:t>
            </w:r>
          </w:p>
        </w:tc>
        <w:tc>
          <w:tcPr>
            <w:tcW w:type="dxa" w:w="1419"/>
            <w:tcMar>
              <w:top w:w="80" w:type="dxa"/>
              <w:bottom w:w="80" w:type="dxa"/>
              <w:left w:w="120" w:type="dxa"/>
              <w:right w:w="120" w:type="dxa"/>
            </w:tcMar>
          </w:tcPr>
          <w:p>
            <w:pPr>
              <w:spacing w:before="40" w:after="40"/>
            </w:pPr>
            <w:r>
              <w:rPr>
                <w:sz w:val="19"/>
              </w:rPr>
              <w:t>Yes</w:t>
            </w:r>
          </w:p>
        </w:tc>
        <w:tc>
          <w:tcPr>
            <w:tcW w:type="dxa" w:w="1419"/>
            <w:tcMar>
              <w:top w:w="80" w:type="dxa"/>
              <w:bottom w:w="80" w:type="dxa"/>
              <w:left w:w="120" w:type="dxa"/>
              <w:right w:w="120" w:type="dxa"/>
            </w:tcMar>
          </w:tcPr>
          <w:p>
            <w:pPr>
              <w:spacing w:before="40" w:after="40"/>
            </w:pPr>
            <w:r>
              <w:rPr>
                <w:sz w:val="19"/>
              </w:rPr>
              <w:t>Foreign key</w:t>
            </w:r>
          </w:p>
        </w:tc>
        <w:tc>
          <w:tcPr>
            <w:tcW w:type="dxa" w:w="1419"/>
            <w:tcMar>
              <w:top w:w="80" w:type="dxa"/>
              <w:bottom w:w="80" w:type="dxa"/>
              <w:left w:w="120" w:type="dxa"/>
              <w:right w:w="120" w:type="dxa"/>
            </w:tcMar>
          </w:tcPr>
          <w:p>
            <w:pPr>
              <w:spacing w:before="40" w:after="40"/>
            </w:pPr>
            <w:r>
              <w:rPr>
                <w:sz w:val="19"/>
              </w:rPr>
              <w:t>Populated by Flow Designer to Hardware Fulfillment Depot.</w:t>
            </w:r>
          </w:p>
        </w:tc>
      </w:tr>
      <w:tr>
        <w:tc>
          <w:tcPr>
            <w:tcW w:type="dxa" w:w="1419"/>
            <w:tcMar>
              <w:top w:w="80" w:type="dxa"/>
              <w:bottom w:w="80" w:type="dxa"/>
              <w:left w:w="120" w:type="dxa"/>
              <w:right w:w="120" w:type="dxa"/>
            </w:tcMar>
            <w:shd w:fill="F9FAFC"/>
          </w:tcPr>
          <w:p>
            <w:pPr>
              <w:spacing w:before="40" w:after="40"/>
            </w:pPr>
            <w:r>
              <w:rPr>
                <w:sz w:val="19"/>
              </w:rPr>
              <w:t>assigned_to</w:t>
            </w:r>
          </w:p>
        </w:tc>
        <w:tc>
          <w:tcPr>
            <w:tcW w:type="dxa" w:w="1419"/>
            <w:tcMar>
              <w:top w:w="80" w:type="dxa"/>
              <w:bottom w:w="80" w:type="dxa"/>
              <w:left w:w="120" w:type="dxa"/>
              <w:right w:w="120" w:type="dxa"/>
            </w:tcMar>
            <w:shd w:fill="F9FAFC"/>
          </w:tcPr>
          <w:p>
            <w:pPr>
              <w:spacing w:before="40" w:after="40"/>
            </w:pPr>
            <w:r>
              <w:rPr>
                <w:sz w:val="19"/>
              </w:rPr>
              <w:t>Assigned To</w:t>
            </w:r>
          </w:p>
        </w:tc>
        <w:tc>
          <w:tcPr>
            <w:tcW w:type="dxa" w:w="1419"/>
            <w:tcMar>
              <w:top w:w="80" w:type="dxa"/>
              <w:bottom w:w="80" w:type="dxa"/>
              <w:left w:w="120" w:type="dxa"/>
              <w:right w:w="120" w:type="dxa"/>
            </w:tcMar>
            <w:shd w:fill="F9FAFC"/>
          </w:tcPr>
          <w:p>
            <w:pPr>
              <w:spacing w:before="40" w:after="40"/>
            </w:pPr>
            <w:r>
              <w:rPr>
                <w:sz w:val="19"/>
              </w:rPr>
              <w:t>reference</w:t>
            </w:r>
          </w:p>
        </w:tc>
        <w:tc>
          <w:tcPr>
            <w:tcW w:type="dxa" w:w="1419"/>
            <w:tcMar>
              <w:top w:w="80" w:type="dxa"/>
              <w:bottom w:w="80" w:type="dxa"/>
              <w:left w:w="120" w:type="dxa"/>
              <w:right w:w="120" w:type="dxa"/>
            </w:tcMar>
            <w:shd w:fill="F9FAFC"/>
          </w:tcPr>
          <w:p>
            <w:pPr>
              <w:spacing w:before="40" w:after="40"/>
            </w:pPr>
            <w:r>
              <w:rPr>
                <w:sz w:val="19"/>
              </w:rPr>
              <w:t>sys_user</w:t>
            </w:r>
          </w:p>
        </w:tc>
        <w:tc>
          <w:tcPr>
            <w:tcW w:type="dxa" w:w="1419"/>
            <w:tcMar>
              <w:top w:w="80" w:type="dxa"/>
              <w:bottom w:w="80" w:type="dxa"/>
              <w:left w:w="120" w:type="dxa"/>
              <w:right w:w="120" w:type="dxa"/>
            </w:tcMar>
            <w:shd w:fill="F9FAFC"/>
          </w:tcPr>
          <w:p>
            <w:pPr>
              <w:spacing w:before="40" w:after="40"/>
            </w:pPr>
            <w:r>
              <w:rPr>
                <w:sz w:val="19"/>
              </w:rPr>
              <w:t>No</w:t>
            </w:r>
          </w:p>
        </w:tc>
        <w:tc>
          <w:tcPr>
            <w:tcW w:type="dxa" w:w="1419"/>
            <w:tcMar>
              <w:top w:w="80" w:type="dxa"/>
              <w:bottom w:w="80" w:type="dxa"/>
              <w:left w:w="120" w:type="dxa"/>
              <w:right w:w="120" w:type="dxa"/>
            </w:tcMar>
            <w:shd w:fill="F9FAFC"/>
          </w:tcPr>
          <w:p>
            <w:pPr>
              <w:spacing w:before="40" w:after="40"/>
            </w:pPr>
            <w:r>
              <w:rPr>
                <w:sz w:val="19"/>
              </w:rPr>
              <w:t>Foreign key</w:t>
            </w:r>
          </w:p>
        </w:tc>
        <w:tc>
          <w:tcPr>
            <w:tcW w:type="dxa" w:w="1419"/>
            <w:tcMar>
              <w:top w:w="80" w:type="dxa"/>
              <w:bottom w:w="80" w:type="dxa"/>
              <w:left w:w="120" w:type="dxa"/>
              <w:right w:w="120" w:type="dxa"/>
            </w:tcMar>
            <w:shd w:fill="F9FAFC"/>
          </w:tcPr>
          <w:p>
            <w:pPr>
              <w:spacing w:before="40" w:after="40"/>
            </w:pPr>
            <w:r>
              <w:rPr>
                <w:sz w:val="19"/>
              </w:rPr>
              <w:t>Individual technician who claims the task from the depot queue.</w:t>
            </w:r>
          </w:p>
        </w:tc>
      </w:tr>
      <w:tr>
        <w:tc>
          <w:tcPr>
            <w:tcW w:type="dxa" w:w="1419"/>
            <w:tcMar>
              <w:top w:w="80" w:type="dxa"/>
              <w:bottom w:w="80" w:type="dxa"/>
              <w:left w:w="120" w:type="dxa"/>
              <w:right w:w="120" w:type="dxa"/>
            </w:tcMar>
          </w:tcPr>
          <w:p>
            <w:pPr>
              <w:spacing w:before="40" w:after="40"/>
            </w:pPr>
            <w:r>
              <w:rPr>
                <w:sz w:val="19"/>
              </w:rPr>
              <w:t>short_description</w:t>
            </w:r>
          </w:p>
        </w:tc>
        <w:tc>
          <w:tcPr>
            <w:tcW w:type="dxa" w:w="1419"/>
            <w:tcMar>
              <w:top w:w="80" w:type="dxa"/>
              <w:bottom w:w="80" w:type="dxa"/>
              <w:left w:w="120" w:type="dxa"/>
              <w:right w:w="120" w:type="dxa"/>
            </w:tcMar>
          </w:tcPr>
          <w:p>
            <w:pPr>
              <w:spacing w:before="40" w:after="40"/>
            </w:pPr>
            <w:r>
              <w:rPr>
                <w:sz w:val="19"/>
              </w:rPr>
              <w:t>Short Description</w:t>
            </w:r>
          </w:p>
        </w:tc>
        <w:tc>
          <w:tcPr>
            <w:tcW w:type="dxa" w:w="1419"/>
            <w:tcMar>
              <w:top w:w="80" w:type="dxa"/>
              <w:bottom w:w="80" w:type="dxa"/>
              <w:left w:w="120" w:type="dxa"/>
              <w:right w:w="120" w:type="dxa"/>
            </w:tcMar>
          </w:tcPr>
          <w:p>
            <w:pPr>
              <w:spacing w:before="40" w:after="40"/>
            </w:pPr>
            <w:r>
              <w:rPr>
                <w:sz w:val="19"/>
              </w:rPr>
              <w:t>string</w:t>
            </w:r>
          </w:p>
        </w:tc>
        <w:tc>
          <w:tcPr>
            <w:tcW w:type="dxa" w:w="1419"/>
            <w:tcMar>
              <w:top w:w="80" w:type="dxa"/>
              <w:bottom w:w="80" w:type="dxa"/>
              <w:left w:w="120" w:type="dxa"/>
              <w:right w:w="120" w:type="dxa"/>
            </w:tcMar>
          </w:tcPr>
          <w:p>
            <w:pPr>
              <w:spacing w:before="40" w:after="40"/>
            </w:pPr>
            <w:r>
              <w:rPr>
                <w:sz w:val="19"/>
              </w:rPr>
              <w:t>160</w:t>
            </w:r>
          </w:p>
        </w:tc>
        <w:tc>
          <w:tcPr>
            <w:tcW w:type="dxa" w:w="1419"/>
            <w:tcMar>
              <w:top w:w="80" w:type="dxa"/>
              <w:bottom w:w="80" w:type="dxa"/>
              <w:left w:w="120" w:type="dxa"/>
              <w:right w:w="120" w:type="dxa"/>
            </w:tcMar>
          </w:tcPr>
          <w:p>
            <w:pPr>
              <w:spacing w:before="40" w:after="40"/>
            </w:pPr>
            <w:r>
              <w:rPr>
                <w:sz w:val="19"/>
              </w:rPr>
              <w:t>Yes</w:t>
            </w:r>
          </w:p>
        </w:tc>
        <w:tc>
          <w:tcPr>
            <w:tcW w:type="dxa" w:w="1419"/>
            <w:tcMar>
              <w:top w:w="80" w:type="dxa"/>
              <w:bottom w:w="80" w:type="dxa"/>
              <w:left w:w="120" w:type="dxa"/>
              <w:right w:w="120" w:type="dxa"/>
            </w:tcMar>
          </w:tcPr>
          <w:p>
            <w:pPr>
              <w:spacing w:before="40" w:after="40"/>
            </w:pPr>
            <w:r>
              <w:rPr>
                <w:sz w:val="19"/>
              </w:rPr>
              <w:t>Dynamic string</w:t>
            </w:r>
          </w:p>
        </w:tc>
        <w:tc>
          <w:tcPr>
            <w:tcW w:type="dxa" w:w="1419"/>
            <w:tcMar>
              <w:top w:w="80" w:type="dxa"/>
              <w:bottom w:w="80" w:type="dxa"/>
              <w:left w:w="120" w:type="dxa"/>
              <w:right w:w="120" w:type="dxa"/>
            </w:tcMar>
          </w:tcPr>
          <w:p>
            <w:pPr>
              <w:spacing w:before="40" w:after="40"/>
            </w:pPr>
            <w:r>
              <w:rPr>
                <w:sz w:val="19"/>
              </w:rPr>
              <w:t>E.g., Deploy Developer Standard (Windows) for Alex Chen.</w:t>
            </w:r>
          </w:p>
        </w:tc>
      </w:tr>
      <w:tr>
        <w:tc>
          <w:tcPr>
            <w:tcW w:type="dxa" w:w="1419"/>
            <w:tcMar>
              <w:top w:w="80" w:type="dxa"/>
              <w:bottom w:w="80" w:type="dxa"/>
              <w:left w:w="120" w:type="dxa"/>
              <w:right w:w="120" w:type="dxa"/>
            </w:tcMar>
            <w:shd w:fill="F9FAFC"/>
          </w:tcPr>
          <w:p>
            <w:pPr>
              <w:spacing w:before="40" w:after="40"/>
            </w:pPr>
            <w:r>
              <w:rPr>
                <w:sz w:val="19"/>
              </w:rPr>
              <w:t>description</w:t>
            </w:r>
          </w:p>
        </w:tc>
        <w:tc>
          <w:tcPr>
            <w:tcW w:type="dxa" w:w="1419"/>
            <w:tcMar>
              <w:top w:w="80" w:type="dxa"/>
              <w:bottom w:w="80" w:type="dxa"/>
              <w:left w:w="120" w:type="dxa"/>
              <w:right w:w="120" w:type="dxa"/>
            </w:tcMar>
            <w:shd w:fill="F9FAFC"/>
          </w:tcPr>
          <w:p>
            <w:pPr>
              <w:spacing w:before="40" w:after="40"/>
            </w:pPr>
            <w:r>
              <w:rPr>
                <w:sz w:val="19"/>
              </w:rPr>
              <w:t>Description</w:t>
            </w:r>
          </w:p>
        </w:tc>
        <w:tc>
          <w:tcPr>
            <w:tcW w:type="dxa" w:w="1419"/>
            <w:tcMar>
              <w:top w:w="80" w:type="dxa"/>
              <w:bottom w:w="80" w:type="dxa"/>
              <w:left w:w="120" w:type="dxa"/>
              <w:right w:w="120" w:type="dxa"/>
            </w:tcMar>
            <w:shd w:fill="F9FAFC"/>
          </w:tcPr>
          <w:p>
            <w:pPr>
              <w:spacing w:before="40" w:after="40"/>
            </w:pPr>
            <w:r>
              <w:rPr>
                <w:sz w:val="19"/>
              </w:rPr>
              <w:t>string</w:t>
            </w:r>
          </w:p>
        </w:tc>
        <w:tc>
          <w:tcPr>
            <w:tcW w:type="dxa" w:w="1419"/>
            <w:tcMar>
              <w:top w:w="80" w:type="dxa"/>
              <w:bottom w:w="80" w:type="dxa"/>
              <w:left w:w="120" w:type="dxa"/>
              <w:right w:w="120" w:type="dxa"/>
            </w:tcMar>
            <w:shd w:fill="F9FAFC"/>
          </w:tcPr>
          <w:p>
            <w:pPr>
              <w:spacing w:before="40" w:after="40"/>
            </w:pPr>
            <w:r>
              <w:rPr>
                <w:sz w:val="19"/>
              </w:rPr>
              <w:t>4000</w:t>
            </w:r>
          </w:p>
        </w:tc>
        <w:tc>
          <w:tcPr>
            <w:tcW w:type="dxa" w:w="1419"/>
            <w:tcMar>
              <w:top w:w="80" w:type="dxa"/>
              <w:bottom w:w="80" w:type="dxa"/>
              <w:left w:w="120" w:type="dxa"/>
              <w:right w:w="120" w:type="dxa"/>
            </w:tcMar>
            <w:shd w:fill="F9FAFC"/>
          </w:tcPr>
          <w:p>
            <w:pPr>
              <w:spacing w:before="40" w:after="40"/>
            </w:pPr>
            <w:r>
              <w:rPr>
                <w:sz w:val="19"/>
              </w:rPr>
              <w:t>Yes</w:t>
            </w:r>
          </w:p>
        </w:tc>
        <w:tc>
          <w:tcPr>
            <w:tcW w:type="dxa" w:w="1419"/>
            <w:tcMar>
              <w:top w:w="80" w:type="dxa"/>
              <w:bottom w:w="80" w:type="dxa"/>
              <w:left w:w="120" w:type="dxa"/>
              <w:right w:w="120" w:type="dxa"/>
            </w:tcMar>
            <w:shd w:fill="F9FAFC"/>
          </w:tcPr>
          <w:p>
            <w:pPr>
              <w:spacing w:before="40" w:after="40"/>
            </w:pPr>
            <w:r>
              <w:rPr>
                <w:sz w:val="19"/>
              </w:rPr>
              <w:t>Dynamic multi-line text</w:t>
            </w:r>
          </w:p>
        </w:tc>
        <w:tc>
          <w:tcPr>
            <w:tcW w:type="dxa" w:w="1419"/>
            <w:tcMar>
              <w:top w:w="80" w:type="dxa"/>
              <w:bottom w:w="80" w:type="dxa"/>
              <w:left w:w="120" w:type="dxa"/>
              <w:right w:w="120" w:type="dxa"/>
            </w:tcMar>
            <w:shd w:fill="F9FAFC"/>
          </w:tcPr>
          <w:p>
            <w:pPr>
              <w:spacing w:before="40" w:after="40"/>
            </w:pPr>
            <w:r>
              <w:rPr>
                <w:sz w:val="19"/>
              </w:rPr>
              <w:t>Formatted instructions containing model, delivery method, and address.</w:t>
            </w:r>
          </w:p>
        </w:tc>
      </w:tr>
      <w:tr>
        <w:tc>
          <w:tcPr>
            <w:tcW w:type="dxa" w:w="1419"/>
            <w:tcMar>
              <w:top w:w="80" w:type="dxa"/>
              <w:bottom w:w="80" w:type="dxa"/>
              <w:left w:w="120" w:type="dxa"/>
              <w:right w:w="120" w:type="dxa"/>
            </w:tcMar>
          </w:tcPr>
          <w:p>
            <w:pPr>
              <w:spacing w:before="40" w:after="40"/>
            </w:pPr>
            <w:r>
              <w:rPr>
                <w:sz w:val="19"/>
              </w:rPr>
              <w:t>state</w:t>
            </w:r>
          </w:p>
        </w:tc>
        <w:tc>
          <w:tcPr>
            <w:tcW w:type="dxa" w:w="1419"/>
            <w:tcMar>
              <w:top w:w="80" w:type="dxa"/>
              <w:bottom w:w="80" w:type="dxa"/>
              <w:left w:w="120" w:type="dxa"/>
              <w:right w:w="120" w:type="dxa"/>
            </w:tcMar>
          </w:tcPr>
          <w:p>
            <w:pPr>
              <w:spacing w:before="40" w:after="40"/>
            </w:pPr>
            <w:r>
              <w:rPr>
                <w:sz w:val="19"/>
              </w:rPr>
              <w:t>State</w:t>
            </w:r>
          </w:p>
        </w:tc>
        <w:tc>
          <w:tcPr>
            <w:tcW w:type="dxa" w:w="1419"/>
            <w:tcMar>
              <w:top w:w="80" w:type="dxa"/>
              <w:bottom w:w="80" w:type="dxa"/>
              <w:left w:w="120" w:type="dxa"/>
              <w:right w:w="120" w:type="dxa"/>
            </w:tcMar>
          </w:tcPr>
          <w:p>
            <w:pPr>
              <w:spacing w:before="40" w:after="40"/>
            </w:pPr>
            <w:r>
              <w:rPr>
                <w:sz w:val="19"/>
              </w:rPr>
              <w:t>choice</w:t>
            </w:r>
          </w:p>
        </w:tc>
        <w:tc>
          <w:tcPr>
            <w:tcW w:type="dxa" w:w="1419"/>
            <w:tcMar>
              <w:top w:w="80" w:type="dxa"/>
              <w:bottom w:w="80" w:type="dxa"/>
              <w:left w:w="120" w:type="dxa"/>
              <w:right w:w="120" w:type="dxa"/>
            </w:tcMar>
          </w:tcPr>
          <w:p>
            <w:pPr>
              <w:spacing w:before="40" w:after="40"/>
            </w:pPr>
            <w:r>
              <w:rPr>
                <w:sz w:val="19"/>
              </w:rPr>
              <w:t>40</w:t>
            </w:r>
          </w:p>
        </w:tc>
        <w:tc>
          <w:tcPr>
            <w:tcW w:type="dxa" w:w="1419"/>
            <w:tcMar>
              <w:top w:w="80" w:type="dxa"/>
              <w:bottom w:w="80" w:type="dxa"/>
              <w:left w:w="120" w:type="dxa"/>
              <w:right w:w="120" w:type="dxa"/>
            </w:tcMar>
          </w:tcPr>
          <w:p>
            <w:pPr>
              <w:spacing w:before="40" w:after="40"/>
            </w:pPr>
            <w:r>
              <w:rPr>
                <w:sz w:val="19"/>
              </w:rPr>
              <w:t>Yes</w:t>
            </w:r>
          </w:p>
        </w:tc>
        <w:tc>
          <w:tcPr>
            <w:tcW w:type="dxa" w:w="1419"/>
            <w:tcMar>
              <w:top w:w="80" w:type="dxa"/>
              <w:bottom w:w="80" w:type="dxa"/>
              <w:left w:w="120" w:type="dxa"/>
              <w:right w:w="120" w:type="dxa"/>
            </w:tcMar>
          </w:tcPr>
          <w:p>
            <w:pPr>
              <w:spacing w:before="40" w:after="40"/>
            </w:pPr>
            <w:r>
              <w:rPr>
                <w:sz w:val="19"/>
              </w:rPr>
              <w:t>1 (Open), 2 (Work in Progress), 3 (Closed Complete), 4 (Closed Incomplete)</w:t>
            </w:r>
          </w:p>
        </w:tc>
        <w:tc>
          <w:tcPr>
            <w:tcW w:type="dxa" w:w="1419"/>
            <w:tcMar>
              <w:top w:w="80" w:type="dxa"/>
              <w:bottom w:w="80" w:type="dxa"/>
              <w:left w:w="120" w:type="dxa"/>
              <w:right w:w="120" w:type="dxa"/>
            </w:tcMar>
          </w:tcPr>
          <w:p>
            <w:pPr>
              <w:spacing w:before="40" w:after="40"/>
            </w:pPr>
            <w:r>
              <w:rPr>
                <w:sz w:val="19"/>
              </w:rPr>
              <w:t>Operational staging state. Monitored by Wait for Condition flow step.</w:t>
            </w:r>
          </w:p>
        </w:tc>
      </w:tr>
      <w:tr>
        <w:tc>
          <w:tcPr>
            <w:tcW w:type="dxa" w:w="1419"/>
            <w:tcMar>
              <w:top w:w="80" w:type="dxa"/>
              <w:bottom w:w="80" w:type="dxa"/>
              <w:left w:w="120" w:type="dxa"/>
              <w:right w:w="120" w:type="dxa"/>
            </w:tcMar>
            <w:shd w:fill="F9FAFC"/>
          </w:tcPr>
          <w:p>
            <w:pPr>
              <w:spacing w:before="40" w:after="40"/>
            </w:pPr>
            <w:r>
              <w:rPr>
                <w:sz w:val="19"/>
              </w:rPr>
              <w:t>priority</w:t>
            </w:r>
          </w:p>
        </w:tc>
        <w:tc>
          <w:tcPr>
            <w:tcW w:type="dxa" w:w="1419"/>
            <w:tcMar>
              <w:top w:w="80" w:type="dxa"/>
              <w:bottom w:w="80" w:type="dxa"/>
              <w:left w:w="120" w:type="dxa"/>
              <w:right w:w="120" w:type="dxa"/>
            </w:tcMar>
            <w:shd w:fill="F9FAFC"/>
          </w:tcPr>
          <w:p>
            <w:pPr>
              <w:spacing w:before="40" w:after="40"/>
            </w:pPr>
            <w:r>
              <w:rPr>
                <w:sz w:val="19"/>
              </w:rPr>
              <w:t>Priority</w:t>
            </w:r>
          </w:p>
        </w:tc>
        <w:tc>
          <w:tcPr>
            <w:tcW w:type="dxa" w:w="1419"/>
            <w:tcMar>
              <w:top w:w="80" w:type="dxa"/>
              <w:bottom w:w="80" w:type="dxa"/>
              <w:left w:w="120" w:type="dxa"/>
              <w:right w:w="120" w:type="dxa"/>
            </w:tcMar>
            <w:shd w:fill="F9FAFC"/>
          </w:tcPr>
          <w:p>
            <w:pPr>
              <w:spacing w:before="40" w:after="40"/>
            </w:pPr>
            <w:r>
              <w:rPr>
                <w:sz w:val="19"/>
              </w:rPr>
              <w:t>choice</w:t>
            </w:r>
          </w:p>
        </w:tc>
        <w:tc>
          <w:tcPr>
            <w:tcW w:type="dxa" w:w="1419"/>
            <w:tcMar>
              <w:top w:w="80" w:type="dxa"/>
              <w:bottom w:w="80" w:type="dxa"/>
              <w:left w:w="120" w:type="dxa"/>
              <w:right w:w="120" w:type="dxa"/>
            </w:tcMar>
            <w:shd w:fill="F9FAFC"/>
          </w:tcPr>
          <w:p>
            <w:pPr>
              <w:spacing w:before="40" w:after="40"/>
            </w:pPr>
            <w:r>
              <w:rPr>
                <w:sz w:val="19"/>
              </w:rPr>
              <w:t>40</w:t>
            </w:r>
          </w:p>
        </w:tc>
        <w:tc>
          <w:tcPr>
            <w:tcW w:type="dxa" w:w="1419"/>
            <w:tcMar>
              <w:top w:w="80" w:type="dxa"/>
              <w:bottom w:w="80" w:type="dxa"/>
              <w:left w:w="120" w:type="dxa"/>
              <w:right w:w="120" w:type="dxa"/>
            </w:tcMar>
            <w:shd w:fill="F9FAFC"/>
          </w:tcPr>
          <w:p>
            <w:pPr>
              <w:spacing w:before="40" w:after="40"/>
            </w:pPr>
            <w:r>
              <w:rPr>
                <w:sz w:val="19"/>
              </w:rPr>
              <w:t>Yes</w:t>
            </w:r>
          </w:p>
        </w:tc>
        <w:tc>
          <w:tcPr>
            <w:tcW w:type="dxa" w:w="1419"/>
            <w:tcMar>
              <w:top w:w="80" w:type="dxa"/>
              <w:bottom w:w="80" w:type="dxa"/>
              <w:left w:w="120" w:type="dxa"/>
              <w:right w:w="120" w:type="dxa"/>
            </w:tcMar>
            <w:shd w:fill="F9FAFC"/>
          </w:tcPr>
          <w:p>
            <w:pPr>
              <w:spacing w:before="40" w:after="40"/>
            </w:pPr>
            <w:r>
              <w:rPr>
                <w:sz w:val="19"/>
              </w:rPr>
              <w:t>1 (Critical), 2 (High), 3 (Moderate), 4 (Low)</w:t>
            </w:r>
          </w:p>
        </w:tc>
        <w:tc>
          <w:tcPr>
            <w:tcW w:type="dxa" w:w="1419"/>
            <w:tcMar>
              <w:top w:w="80" w:type="dxa"/>
              <w:bottom w:w="80" w:type="dxa"/>
              <w:left w:w="120" w:type="dxa"/>
              <w:right w:w="120" w:type="dxa"/>
            </w:tcMar>
            <w:shd w:fill="F9FAFC"/>
          </w:tcPr>
          <w:p>
            <w:pPr>
              <w:spacing w:before="40" w:after="40"/>
            </w:pPr>
            <w:r>
              <w:rPr>
                <w:sz w:val="19"/>
              </w:rPr>
              <w:t>Default 3 (Moderate); escalated to 2 (High) for VIP requesters.</w:t>
            </w:r>
          </w:p>
        </w:tc>
      </w:tr>
      <w:tr>
        <w:tc>
          <w:tcPr>
            <w:tcW w:type="dxa" w:w="1419"/>
            <w:tcMar>
              <w:top w:w="80" w:type="dxa"/>
              <w:bottom w:w="80" w:type="dxa"/>
              <w:left w:w="120" w:type="dxa"/>
              <w:right w:w="120" w:type="dxa"/>
            </w:tcMar>
          </w:tcPr>
          <w:p>
            <w:pPr>
              <w:spacing w:before="40" w:after="40"/>
            </w:pPr>
            <w:r>
              <w:rPr>
                <w:sz w:val="19"/>
              </w:rPr>
              <w:t>u_asset_tag</w:t>
            </w:r>
          </w:p>
        </w:tc>
        <w:tc>
          <w:tcPr>
            <w:tcW w:type="dxa" w:w="1419"/>
            <w:tcMar>
              <w:top w:w="80" w:type="dxa"/>
              <w:bottom w:w="80" w:type="dxa"/>
              <w:left w:w="120" w:type="dxa"/>
              <w:right w:w="120" w:type="dxa"/>
            </w:tcMar>
          </w:tcPr>
          <w:p>
            <w:pPr>
              <w:spacing w:before="40" w:after="40"/>
            </w:pPr>
            <w:r>
              <w:rPr>
                <w:sz w:val="19"/>
              </w:rPr>
              <w:t>Asset Tag</w:t>
            </w:r>
          </w:p>
        </w:tc>
        <w:tc>
          <w:tcPr>
            <w:tcW w:type="dxa" w:w="1419"/>
            <w:tcMar>
              <w:top w:w="80" w:type="dxa"/>
              <w:bottom w:w="80" w:type="dxa"/>
              <w:left w:w="120" w:type="dxa"/>
              <w:right w:w="120" w:type="dxa"/>
            </w:tcMar>
          </w:tcPr>
          <w:p>
            <w:pPr>
              <w:spacing w:before="40" w:after="40"/>
            </w:pPr>
            <w:r>
              <w:rPr>
                <w:sz w:val="19"/>
              </w:rPr>
              <w:t>string</w:t>
            </w:r>
          </w:p>
        </w:tc>
        <w:tc>
          <w:tcPr>
            <w:tcW w:type="dxa" w:w="1419"/>
            <w:tcMar>
              <w:top w:w="80" w:type="dxa"/>
              <w:bottom w:w="80" w:type="dxa"/>
              <w:left w:w="120" w:type="dxa"/>
              <w:right w:w="120" w:type="dxa"/>
            </w:tcMar>
          </w:tcPr>
          <w:p>
            <w:pPr>
              <w:spacing w:before="40" w:after="40"/>
            </w:pPr>
            <w:r>
              <w:rPr>
                <w:sz w:val="19"/>
              </w:rPr>
              <w:t>40</w:t>
            </w:r>
          </w:p>
        </w:tc>
        <w:tc>
          <w:tcPr>
            <w:tcW w:type="dxa" w:w="1419"/>
            <w:tcMar>
              <w:top w:w="80" w:type="dxa"/>
              <w:bottom w:w="80" w:type="dxa"/>
              <w:left w:w="120" w:type="dxa"/>
              <w:right w:w="120" w:type="dxa"/>
            </w:tcMar>
          </w:tcPr>
          <w:p>
            <w:pPr>
              <w:spacing w:before="40" w:after="40"/>
            </w:pPr>
            <w:r>
              <w:rPr>
                <w:sz w:val="19"/>
              </w:rPr>
              <w:t>Yes*</w:t>
            </w:r>
          </w:p>
        </w:tc>
        <w:tc>
          <w:tcPr>
            <w:tcW w:type="dxa" w:w="1419"/>
            <w:tcMar>
              <w:top w:w="80" w:type="dxa"/>
              <w:bottom w:w="80" w:type="dxa"/>
              <w:left w:w="120" w:type="dxa"/>
              <w:right w:w="120" w:type="dxa"/>
            </w:tcMar>
          </w:tcPr>
          <w:p>
            <w:pPr>
              <w:spacing w:before="40" w:after="40"/>
            </w:pPr>
            <w:r>
              <w:rPr>
                <w:sz w:val="19"/>
              </w:rPr>
              <w:t>Must match alm_hardware.asset_tag</w:t>
            </w:r>
          </w:p>
        </w:tc>
        <w:tc>
          <w:tcPr>
            <w:tcW w:type="dxa" w:w="1419"/>
            <w:tcMar>
              <w:top w:w="80" w:type="dxa"/>
              <w:bottom w:w="80" w:type="dxa"/>
              <w:left w:w="120" w:type="dxa"/>
              <w:right w:w="120" w:type="dxa"/>
            </w:tcMar>
          </w:tcPr>
          <w:p>
            <w:pPr>
              <w:spacing w:before="40" w:after="40"/>
            </w:pPr>
            <w:r>
              <w:rPr>
                <w:sz w:val="19"/>
              </w:rPr>
              <w:t>*Enforced mandatory via Data Policy prior to setting state to Closed Complete.</w:t>
            </w:r>
          </w:p>
        </w:tc>
      </w:tr>
    </w:tbl>
    <w:p>
      <w:pPr>
        <w:spacing w:after="120"/>
      </w:pPr>
    </w:p>
    <w:p>
      <w:pPr>
        <w:spacing w:after="120" w:line="276" w:lineRule="auto"/>
      </w:pPr>
      <w:r>
        <w:t>---</w:t>
      </w:r>
    </w:p>
    <w:p>
      <w:pPr>
        <w:pStyle w:val="Heading3"/>
        <w:spacing w:before="200" w:after="60"/>
      </w:pPr>
      <w:r>
        <w:rPr>
          <w:rFonts w:ascii="Calibri" w:hAnsi="Calibri"/>
          <w:b/>
          <w:color w:val="344563"/>
        </w:rPr>
        <w:t>3.4. Hardware Asset Table (`alm_hardware`)</w:t>
      </w:r>
    </w:p>
    <w:p>
      <w:pPr>
        <w:spacing w:after="120" w:line="276" w:lineRule="auto"/>
      </w:pPr>
      <w:r>
        <w:t xml:space="preserve">Extends </w:t>
      </w:r>
      <w:r>
        <w:rPr>
          <w:rFonts w:ascii="Consolas" w:hAnsi="Consolas"/>
          <w:color w:val="802020"/>
          <w:sz w:val="19"/>
        </w:rPr>
        <w:t>alm_asset</w:t>
      </w:r>
      <w:r>
        <w:t>. Represents physical enterprise hardware inventory and tracking records.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Mar>
              <w:top w:w="80" w:type="dxa"/>
              <w:bottom w:w="80" w:type="dxa"/>
              <w:left w:w="120" w:type="dxa"/>
              <w:right w:w="120" w:type="dxa"/>
            </w:tcMar>
            <w:shd w:fill="0052CC"/>
          </w:tcPr>
          <w:p>
            <w:pPr>
              <w:spacing w:before="40" w:after="40"/>
            </w:pPr>
            <w:r>
              <w:rPr>
                <w:b/>
                <w:color w:val="FFFFFF"/>
                <w:sz w:val="20"/>
              </w:rPr>
              <w:t>Field Name</w:t>
            </w:r>
          </w:p>
        </w:tc>
        <w:tc>
          <w:tcPr>
            <w:tcW w:type="dxa" w:w="1419"/>
            <w:tcMar>
              <w:top w:w="80" w:type="dxa"/>
              <w:bottom w:w="80" w:type="dxa"/>
              <w:left w:w="120" w:type="dxa"/>
              <w:right w:w="120" w:type="dxa"/>
            </w:tcMar>
            <w:shd w:fill="0052CC"/>
          </w:tcPr>
          <w:p>
            <w:pPr>
              <w:spacing w:before="40" w:after="40"/>
            </w:pPr>
            <w:r>
              <w:rPr>
                <w:b/>
                <w:color w:val="FFFFFF"/>
                <w:sz w:val="20"/>
              </w:rPr>
              <w:t>Column Label</w:t>
            </w:r>
          </w:p>
        </w:tc>
        <w:tc>
          <w:tcPr>
            <w:tcW w:type="dxa" w:w="1419"/>
            <w:tcMar>
              <w:top w:w="80" w:type="dxa"/>
              <w:bottom w:w="80" w:type="dxa"/>
              <w:left w:w="120" w:type="dxa"/>
              <w:right w:w="120" w:type="dxa"/>
            </w:tcMar>
            <w:shd w:fill="0052CC"/>
          </w:tcPr>
          <w:p>
            <w:pPr>
              <w:spacing w:before="40" w:after="40"/>
            </w:pPr>
            <w:r>
              <w:rPr>
                <w:b/>
                <w:color w:val="FFFFFF"/>
                <w:sz w:val="20"/>
              </w:rPr>
              <w:t>Type</w:t>
            </w:r>
          </w:p>
        </w:tc>
        <w:tc>
          <w:tcPr>
            <w:tcW w:type="dxa" w:w="1419"/>
            <w:tcMar>
              <w:top w:w="80" w:type="dxa"/>
              <w:bottom w:w="80" w:type="dxa"/>
              <w:left w:w="120" w:type="dxa"/>
              <w:right w:w="120" w:type="dxa"/>
            </w:tcMar>
            <w:shd w:fill="0052CC"/>
          </w:tcPr>
          <w:p>
            <w:pPr>
              <w:spacing w:before="40" w:after="40"/>
            </w:pPr>
            <w:r>
              <w:rPr>
                <w:b/>
                <w:color w:val="FFFFFF"/>
                <w:sz w:val="20"/>
              </w:rPr>
              <w:t>Length / Ref</w:t>
            </w:r>
          </w:p>
        </w:tc>
        <w:tc>
          <w:tcPr>
            <w:tcW w:type="dxa" w:w="1419"/>
            <w:tcMar>
              <w:top w:w="80" w:type="dxa"/>
              <w:bottom w:w="80" w:type="dxa"/>
              <w:left w:w="120" w:type="dxa"/>
              <w:right w:w="120" w:type="dxa"/>
            </w:tcMar>
            <w:shd w:fill="0052CC"/>
          </w:tcPr>
          <w:p>
            <w:pPr>
              <w:spacing w:before="40" w:after="40"/>
            </w:pPr>
            <w:r>
              <w:rPr>
                <w:b/>
                <w:color w:val="FFFFFF"/>
                <w:sz w:val="20"/>
              </w:rPr>
              <w:t>Mand.</w:t>
            </w:r>
          </w:p>
        </w:tc>
        <w:tc>
          <w:tcPr>
            <w:tcW w:type="dxa" w:w="1419"/>
            <w:tcMar>
              <w:top w:w="80" w:type="dxa"/>
              <w:bottom w:w="80" w:type="dxa"/>
              <w:left w:w="120" w:type="dxa"/>
              <w:right w:w="120" w:type="dxa"/>
            </w:tcMar>
            <w:shd w:fill="0052CC"/>
          </w:tcPr>
          <w:p>
            <w:pPr>
              <w:spacing w:before="40" w:after="40"/>
            </w:pPr>
            <w:r>
              <w:rPr>
                <w:b/>
                <w:color w:val="FFFFFF"/>
                <w:sz w:val="20"/>
              </w:rPr>
              <w:t>Choice Values / System Rules</w:t>
            </w:r>
          </w:p>
        </w:tc>
        <w:tc>
          <w:tcPr>
            <w:tcW w:type="dxa" w:w="1419"/>
            <w:tcMar>
              <w:top w:w="80" w:type="dxa"/>
              <w:bottom w:w="80" w:type="dxa"/>
              <w:left w:w="120" w:type="dxa"/>
              <w:right w:w="120" w:type="dxa"/>
            </w:tcMar>
            <w:shd w:fill="0052CC"/>
          </w:tcPr>
          <w:p>
            <w:pPr>
              <w:spacing w:before="40" w:after="40"/>
            </w:pPr>
            <w:r>
              <w:rPr>
                <w:b/>
                <w:color w:val="FFFFFF"/>
                <w:sz w:val="20"/>
              </w:rPr>
              <w:t>Description &amp; Automation Behavior</w:t>
            </w:r>
          </w:p>
        </w:tc>
      </w:tr>
      <w:tr>
        <w:tc>
          <w:tcPr>
            <w:tcW w:type="dxa" w:w="1419"/>
            <w:tcMar>
              <w:top w:w="80" w:type="dxa"/>
              <w:bottom w:w="80" w:type="dxa"/>
              <w:left w:w="120" w:type="dxa"/>
              <w:right w:w="120" w:type="dxa"/>
            </w:tcMar>
            <w:shd w:fill="F9FAFC"/>
          </w:tcPr>
          <w:p>
            <w:pPr>
              <w:spacing w:before="40" w:after="40"/>
            </w:pPr>
            <w:r>
              <w:rPr>
                <w:sz w:val="19"/>
              </w:rPr>
              <w:t>sys_id</w:t>
            </w:r>
          </w:p>
        </w:tc>
        <w:tc>
          <w:tcPr>
            <w:tcW w:type="dxa" w:w="1419"/>
            <w:tcMar>
              <w:top w:w="80" w:type="dxa"/>
              <w:bottom w:w="80" w:type="dxa"/>
              <w:left w:w="120" w:type="dxa"/>
              <w:right w:w="120" w:type="dxa"/>
            </w:tcMar>
            <w:shd w:fill="F9FAFC"/>
          </w:tcPr>
          <w:p>
            <w:pPr>
              <w:spacing w:before="40" w:after="40"/>
            </w:pPr>
            <w:r>
              <w:rPr>
                <w:sz w:val="19"/>
              </w:rPr>
              <w:t>Sys ID</w:t>
            </w:r>
          </w:p>
        </w:tc>
        <w:tc>
          <w:tcPr>
            <w:tcW w:type="dxa" w:w="1419"/>
            <w:tcMar>
              <w:top w:w="80" w:type="dxa"/>
              <w:bottom w:w="80" w:type="dxa"/>
              <w:left w:w="120" w:type="dxa"/>
              <w:right w:w="120" w:type="dxa"/>
            </w:tcMar>
            <w:shd w:fill="F9FAFC"/>
          </w:tcPr>
          <w:p>
            <w:pPr>
              <w:spacing w:before="40" w:after="40"/>
            </w:pPr>
            <w:r>
              <w:rPr>
                <w:sz w:val="19"/>
              </w:rPr>
              <w:t>sys_id</w:t>
            </w:r>
          </w:p>
        </w:tc>
        <w:tc>
          <w:tcPr>
            <w:tcW w:type="dxa" w:w="1419"/>
            <w:tcMar>
              <w:top w:w="80" w:type="dxa"/>
              <w:bottom w:w="80" w:type="dxa"/>
              <w:left w:w="120" w:type="dxa"/>
              <w:right w:w="120" w:type="dxa"/>
            </w:tcMar>
            <w:shd w:fill="F9FAFC"/>
          </w:tcPr>
          <w:p>
            <w:pPr>
              <w:spacing w:before="40" w:after="40"/>
            </w:pPr>
            <w:r>
              <w:rPr>
                <w:sz w:val="19"/>
              </w:rPr>
              <w:t>32 hex</w:t>
            </w:r>
          </w:p>
        </w:tc>
        <w:tc>
          <w:tcPr>
            <w:tcW w:type="dxa" w:w="1419"/>
            <w:tcMar>
              <w:top w:w="80" w:type="dxa"/>
              <w:bottom w:w="80" w:type="dxa"/>
              <w:left w:w="120" w:type="dxa"/>
              <w:right w:w="120" w:type="dxa"/>
            </w:tcMar>
            <w:shd w:fill="F9FAFC"/>
          </w:tcPr>
          <w:p>
            <w:pPr>
              <w:spacing w:before="40" w:after="40"/>
            </w:pPr>
            <w:r>
              <w:rPr>
                <w:sz w:val="19"/>
              </w:rPr>
              <w:t>Yes</w:t>
            </w:r>
          </w:p>
        </w:tc>
        <w:tc>
          <w:tcPr>
            <w:tcW w:type="dxa" w:w="1419"/>
            <w:tcMar>
              <w:top w:w="80" w:type="dxa"/>
              <w:bottom w:w="80" w:type="dxa"/>
              <w:left w:w="120" w:type="dxa"/>
              <w:right w:w="120" w:type="dxa"/>
            </w:tcMar>
            <w:shd w:fill="F9FAFC"/>
          </w:tcPr>
          <w:p>
            <w:pPr>
              <w:spacing w:before="40" w:after="40"/>
            </w:pPr>
            <w:r>
              <w:rPr>
                <w:sz w:val="19"/>
              </w:rPr>
              <w:t>System generated GUID</w:t>
            </w:r>
          </w:p>
        </w:tc>
        <w:tc>
          <w:tcPr>
            <w:tcW w:type="dxa" w:w="1419"/>
            <w:tcMar>
              <w:top w:w="80" w:type="dxa"/>
              <w:bottom w:w="80" w:type="dxa"/>
              <w:left w:w="120" w:type="dxa"/>
              <w:right w:w="120" w:type="dxa"/>
            </w:tcMar>
            <w:shd w:fill="F9FAFC"/>
          </w:tcPr>
          <w:p>
            <w:pPr>
              <w:spacing w:before="40" w:after="40"/>
            </w:pPr>
            <w:r>
              <w:rPr>
                <w:sz w:val="19"/>
              </w:rPr>
              <w:t>Primary key.</w:t>
            </w:r>
          </w:p>
        </w:tc>
      </w:tr>
      <w:tr>
        <w:tc>
          <w:tcPr>
            <w:tcW w:type="dxa" w:w="1419"/>
            <w:tcMar>
              <w:top w:w="80" w:type="dxa"/>
              <w:bottom w:w="80" w:type="dxa"/>
              <w:left w:w="120" w:type="dxa"/>
              <w:right w:w="120" w:type="dxa"/>
            </w:tcMar>
          </w:tcPr>
          <w:p>
            <w:pPr>
              <w:spacing w:before="40" w:after="40"/>
            </w:pPr>
            <w:r>
              <w:rPr>
                <w:sz w:val="19"/>
              </w:rPr>
              <w:t>asset_tag</w:t>
            </w:r>
          </w:p>
        </w:tc>
        <w:tc>
          <w:tcPr>
            <w:tcW w:type="dxa" w:w="1419"/>
            <w:tcMar>
              <w:top w:w="80" w:type="dxa"/>
              <w:bottom w:w="80" w:type="dxa"/>
              <w:left w:w="120" w:type="dxa"/>
              <w:right w:w="120" w:type="dxa"/>
            </w:tcMar>
          </w:tcPr>
          <w:p>
            <w:pPr>
              <w:spacing w:before="40" w:after="40"/>
            </w:pPr>
            <w:r>
              <w:rPr>
                <w:sz w:val="19"/>
              </w:rPr>
              <w:t>Asset Tag</w:t>
            </w:r>
          </w:p>
        </w:tc>
        <w:tc>
          <w:tcPr>
            <w:tcW w:type="dxa" w:w="1419"/>
            <w:tcMar>
              <w:top w:w="80" w:type="dxa"/>
              <w:bottom w:w="80" w:type="dxa"/>
              <w:left w:w="120" w:type="dxa"/>
              <w:right w:w="120" w:type="dxa"/>
            </w:tcMar>
          </w:tcPr>
          <w:p>
            <w:pPr>
              <w:spacing w:before="40" w:after="40"/>
            </w:pPr>
            <w:r>
              <w:rPr>
                <w:sz w:val="19"/>
              </w:rPr>
              <w:t>string</w:t>
            </w:r>
          </w:p>
        </w:tc>
        <w:tc>
          <w:tcPr>
            <w:tcW w:type="dxa" w:w="1419"/>
            <w:tcMar>
              <w:top w:w="80" w:type="dxa"/>
              <w:bottom w:w="80" w:type="dxa"/>
              <w:left w:w="120" w:type="dxa"/>
              <w:right w:w="120" w:type="dxa"/>
            </w:tcMar>
          </w:tcPr>
          <w:p>
            <w:pPr>
              <w:spacing w:before="40" w:after="40"/>
            </w:pPr>
            <w:r>
              <w:rPr>
                <w:sz w:val="19"/>
              </w:rPr>
              <w:t>40</w:t>
            </w:r>
          </w:p>
        </w:tc>
        <w:tc>
          <w:tcPr>
            <w:tcW w:type="dxa" w:w="1419"/>
            <w:tcMar>
              <w:top w:w="80" w:type="dxa"/>
              <w:bottom w:w="80" w:type="dxa"/>
              <w:left w:w="120" w:type="dxa"/>
              <w:right w:w="120" w:type="dxa"/>
            </w:tcMar>
          </w:tcPr>
          <w:p>
            <w:pPr>
              <w:spacing w:before="40" w:after="40"/>
            </w:pPr>
            <w:r>
              <w:rPr>
                <w:sz w:val="19"/>
              </w:rPr>
              <w:t>Yes</w:t>
            </w:r>
          </w:p>
        </w:tc>
        <w:tc>
          <w:tcPr>
            <w:tcW w:type="dxa" w:w="1419"/>
            <w:tcMar>
              <w:top w:w="80" w:type="dxa"/>
              <w:bottom w:w="80" w:type="dxa"/>
              <w:left w:w="120" w:type="dxa"/>
              <w:right w:w="120" w:type="dxa"/>
            </w:tcMar>
          </w:tcPr>
          <w:p>
            <w:pPr>
              <w:spacing w:before="40" w:after="40"/>
            </w:pPr>
            <w:r>
              <w:rPr>
                <w:sz w:val="19"/>
              </w:rPr>
              <w:t>Unique index string</w:t>
            </w:r>
          </w:p>
        </w:tc>
        <w:tc>
          <w:tcPr>
            <w:tcW w:type="dxa" w:w="1419"/>
            <w:tcMar>
              <w:top w:w="80" w:type="dxa"/>
              <w:bottom w:w="80" w:type="dxa"/>
              <w:left w:w="120" w:type="dxa"/>
              <w:right w:w="120" w:type="dxa"/>
            </w:tcMar>
          </w:tcPr>
          <w:p>
            <w:pPr>
              <w:spacing w:before="40" w:after="40"/>
            </w:pPr>
            <w:r>
              <w:rPr>
                <w:sz w:val="19"/>
              </w:rPr>
              <w:t>Barcoded enterprise asset tag (e.g., AST-009482).</w:t>
            </w:r>
          </w:p>
        </w:tc>
      </w:tr>
      <w:tr>
        <w:tc>
          <w:tcPr>
            <w:tcW w:type="dxa" w:w="1419"/>
            <w:tcMar>
              <w:top w:w="80" w:type="dxa"/>
              <w:bottom w:w="80" w:type="dxa"/>
              <w:left w:w="120" w:type="dxa"/>
              <w:right w:w="120" w:type="dxa"/>
            </w:tcMar>
            <w:shd w:fill="F9FAFC"/>
          </w:tcPr>
          <w:p>
            <w:pPr>
              <w:spacing w:before="40" w:after="40"/>
            </w:pPr>
            <w:r>
              <w:rPr>
                <w:sz w:val="19"/>
              </w:rPr>
              <w:t>serial_number</w:t>
            </w:r>
          </w:p>
        </w:tc>
        <w:tc>
          <w:tcPr>
            <w:tcW w:type="dxa" w:w="1419"/>
            <w:tcMar>
              <w:top w:w="80" w:type="dxa"/>
              <w:bottom w:w="80" w:type="dxa"/>
              <w:left w:w="120" w:type="dxa"/>
              <w:right w:w="120" w:type="dxa"/>
            </w:tcMar>
            <w:shd w:fill="F9FAFC"/>
          </w:tcPr>
          <w:p>
            <w:pPr>
              <w:spacing w:before="40" w:after="40"/>
            </w:pPr>
            <w:r>
              <w:rPr>
                <w:sz w:val="19"/>
              </w:rPr>
              <w:t>Serial Number</w:t>
            </w:r>
          </w:p>
        </w:tc>
        <w:tc>
          <w:tcPr>
            <w:tcW w:type="dxa" w:w="1419"/>
            <w:tcMar>
              <w:top w:w="80" w:type="dxa"/>
              <w:bottom w:w="80" w:type="dxa"/>
              <w:left w:w="120" w:type="dxa"/>
              <w:right w:w="120" w:type="dxa"/>
            </w:tcMar>
            <w:shd w:fill="F9FAFC"/>
          </w:tcPr>
          <w:p>
            <w:pPr>
              <w:spacing w:before="40" w:after="40"/>
            </w:pPr>
            <w:r>
              <w:rPr>
                <w:sz w:val="19"/>
              </w:rPr>
              <w:t>string</w:t>
            </w:r>
          </w:p>
        </w:tc>
        <w:tc>
          <w:tcPr>
            <w:tcW w:type="dxa" w:w="1419"/>
            <w:tcMar>
              <w:top w:w="80" w:type="dxa"/>
              <w:bottom w:w="80" w:type="dxa"/>
              <w:left w:w="120" w:type="dxa"/>
              <w:right w:w="120" w:type="dxa"/>
            </w:tcMar>
            <w:shd w:fill="F9FAFC"/>
          </w:tcPr>
          <w:p>
            <w:pPr>
              <w:spacing w:before="40" w:after="40"/>
            </w:pPr>
            <w:r>
              <w:rPr>
                <w:sz w:val="19"/>
              </w:rPr>
              <w:t>100</w:t>
            </w:r>
          </w:p>
        </w:tc>
        <w:tc>
          <w:tcPr>
            <w:tcW w:type="dxa" w:w="1419"/>
            <w:tcMar>
              <w:top w:w="80" w:type="dxa"/>
              <w:bottom w:w="80" w:type="dxa"/>
              <w:left w:w="120" w:type="dxa"/>
              <w:right w:w="120" w:type="dxa"/>
            </w:tcMar>
            <w:shd w:fill="F9FAFC"/>
          </w:tcPr>
          <w:p>
            <w:pPr>
              <w:spacing w:before="40" w:after="40"/>
            </w:pPr>
            <w:r>
              <w:rPr>
                <w:sz w:val="19"/>
              </w:rPr>
              <w:t>Yes</w:t>
            </w:r>
          </w:p>
        </w:tc>
        <w:tc>
          <w:tcPr>
            <w:tcW w:type="dxa" w:w="1419"/>
            <w:tcMar>
              <w:top w:w="80" w:type="dxa"/>
              <w:bottom w:w="80" w:type="dxa"/>
              <w:left w:w="120" w:type="dxa"/>
              <w:right w:w="120" w:type="dxa"/>
            </w:tcMar>
            <w:shd w:fill="F9FAFC"/>
          </w:tcPr>
          <w:p>
            <w:pPr>
              <w:spacing w:before="40" w:after="40"/>
            </w:pPr>
            <w:r>
              <w:rPr>
                <w:sz w:val="19"/>
              </w:rPr>
              <w:t>Unique manufacturer string</w:t>
            </w:r>
          </w:p>
        </w:tc>
        <w:tc>
          <w:tcPr>
            <w:tcW w:type="dxa" w:w="1419"/>
            <w:tcMar>
              <w:top w:w="80" w:type="dxa"/>
              <w:bottom w:w="80" w:type="dxa"/>
              <w:left w:w="120" w:type="dxa"/>
              <w:right w:w="120" w:type="dxa"/>
            </w:tcMar>
            <w:shd w:fill="F9FAFC"/>
          </w:tcPr>
          <w:p>
            <w:pPr>
              <w:spacing w:before="40" w:after="40"/>
            </w:pPr>
            <w:r>
              <w:rPr>
                <w:sz w:val="19"/>
              </w:rPr>
              <w:t>Machine serial number flashed in BIOS / chassis.</w:t>
            </w:r>
          </w:p>
        </w:tc>
      </w:tr>
      <w:tr>
        <w:tc>
          <w:tcPr>
            <w:tcW w:type="dxa" w:w="1419"/>
            <w:tcMar>
              <w:top w:w="80" w:type="dxa"/>
              <w:bottom w:w="80" w:type="dxa"/>
              <w:left w:w="120" w:type="dxa"/>
              <w:right w:w="120" w:type="dxa"/>
            </w:tcMar>
          </w:tcPr>
          <w:p>
            <w:pPr>
              <w:spacing w:before="40" w:after="40"/>
            </w:pPr>
            <w:r>
              <w:rPr>
                <w:sz w:val="19"/>
              </w:rPr>
              <w:t>model</w:t>
            </w:r>
          </w:p>
        </w:tc>
        <w:tc>
          <w:tcPr>
            <w:tcW w:type="dxa" w:w="1419"/>
            <w:tcMar>
              <w:top w:w="80" w:type="dxa"/>
              <w:bottom w:w="80" w:type="dxa"/>
              <w:left w:w="120" w:type="dxa"/>
              <w:right w:w="120" w:type="dxa"/>
            </w:tcMar>
          </w:tcPr>
          <w:p>
            <w:pPr>
              <w:spacing w:before="40" w:after="40"/>
            </w:pPr>
            <w:r>
              <w:rPr>
                <w:sz w:val="19"/>
              </w:rPr>
              <w:t>Model</w:t>
            </w:r>
          </w:p>
        </w:tc>
        <w:tc>
          <w:tcPr>
            <w:tcW w:type="dxa" w:w="1419"/>
            <w:tcMar>
              <w:top w:w="80" w:type="dxa"/>
              <w:bottom w:w="80" w:type="dxa"/>
              <w:left w:w="120" w:type="dxa"/>
              <w:right w:w="120" w:type="dxa"/>
            </w:tcMar>
          </w:tcPr>
          <w:p>
            <w:pPr>
              <w:spacing w:before="40" w:after="40"/>
            </w:pPr>
            <w:r>
              <w:rPr>
                <w:sz w:val="19"/>
              </w:rPr>
              <w:t>reference</w:t>
            </w:r>
          </w:p>
        </w:tc>
        <w:tc>
          <w:tcPr>
            <w:tcW w:type="dxa" w:w="1419"/>
            <w:tcMar>
              <w:top w:w="80" w:type="dxa"/>
              <w:bottom w:w="80" w:type="dxa"/>
              <w:left w:w="120" w:type="dxa"/>
              <w:right w:w="120" w:type="dxa"/>
            </w:tcMar>
          </w:tcPr>
          <w:p>
            <w:pPr>
              <w:spacing w:before="40" w:after="40"/>
            </w:pPr>
            <w:r>
              <w:rPr>
                <w:sz w:val="19"/>
              </w:rPr>
              <w:t>cmdb_hardware_product_model</w:t>
            </w:r>
          </w:p>
        </w:tc>
        <w:tc>
          <w:tcPr>
            <w:tcW w:type="dxa" w:w="1419"/>
            <w:tcMar>
              <w:top w:w="80" w:type="dxa"/>
              <w:bottom w:w="80" w:type="dxa"/>
              <w:left w:w="120" w:type="dxa"/>
              <w:right w:w="120" w:type="dxa"/>
            </w:tcMar>
          </w:tcPr>
          <w:p>
            <w:pPr>
              <w:spacing w:before="40" w:after="40"/>
            </w:pPr>
            <w:r>
              <w:rPr>
                <w:sz w:val="19"/>
              </w:rPr>
              <w:t>Yes</w:t>
            </w:r>
          </w:p>
        </w:tc>
        <w:tc>
          <w:tcPr>
            <w:tcW w:type="dxa" w:w="1419"/>
            <w:tcMar>
              <w:top w:w="80" w:type="dxa"/>
              <w:bottom w:w="80" w:type="dxa"/>
              <w:left w:w="120" w:type="dxa"/>
              <w:right w:w="120" w:type="dxa"/>
            </w:tcMar>
          </w:tcPr>
          <w:p>
            <w:pPr>
              <w:spacing w:before="40" w:after="40"/>
            </w:pPr>
            <w:r>
              <w:rPr>
                <w:sz w:val="19"/>
              </w:rPr>
              <w:t>Foreign key</w:t>
            </w:r>
          </w:p>
        </w:tc>
        <w:tc>
          <w:tcPr>
            <w:tcW w:type="dxa" w:w="1419"/>
            <w:tcMar>
              <w:top w:w="80" w:type="dxa"/>
              <w:bottom w:w="80" w:type="dxa"/>
              <w:left w:w="120" w:type="dxa"/>
              <w:right w:w="120" w:type="dxa"/>
            </w:tcMar>
          </w:tcPr>
          <w:p>
            <w:pPr>
              <w:spacing w:before="40" w:after="40"/>
            </w:pPr>
            <w:r>
              <w:rPr>
                <w:sz w:val="19"/>
              </w:rPr>
              <w:t>Product model pointer (e.g., Dell Latitude 7440, MacBook Pro 16").</w:t>
            </w:r>
          </w:p>
        </w:tc>
      </w:tr>
      <w:tr>
        <w:tc>
          <w:tcPr>
            <w:tcW w:type="dxa" w:w="1419"/>
            <w:tcMar>
              <w:top w:w="80" w:type="dxa"/>
              <w:bottom w:w="80" w:type="dxa"/>
              <w:left w:w="120" w:type="dxa"/>
              <w:right w:w="120" w:type="dxa"/>
            </w:tcMar>
            <w:shd w:fill="F9FAFC"/>
          </w:tcPr>
          <w:p>
            <w:pPr>
              <w:spacing w:before="40" w:after="40"/>
            </w:pPr>
            <w:r>
              <w:rPr>
                <w:sz w:val="19"/>
              </w:rPr>
              <w:t>install_status</w:t>
            </w:r>
          </w:p>
        </w:tc>
        <w:tc>
          <w:tcPr>
            <w:tcW w:type="dxa" w:w="1419"/>
            <w:tcMar>
              <w:top w:w="80" w:type="dxa"/>
              <w:bottom w:w="80" w:type="dxa"/>
              <w:left w:w="120" w:type="dxa"/>
              <w:right w:w="120" w:type="dxa"/>
            </w:tcMar>
            <w:shd w:fill="F9FAFC"/>
          </w:tcPr>
          <w:p>
            <w:pPr>
              <w:spacing w:before="40" w:after="40"/>
            </w:pPr>
            <w:r>
              <w:rPr>
                <w:sz w:val="19"/>
              </w:rPr>
              <w:t>Status</w:t>
            </w:r>
          </w:p>
        </w:tc>
        <w:tc>
          <w:tcPr>
            <w:tcW w:type="dxa" w:w="1419"/>
            <w:tcMar>
              <w:top w:w="80" w:type="dxa"/>
              <w:bottom w:w="80" w:type="dxa"/>
              <w:left w:w="120" w:type="dxa"/>
              <w:right w:w="120" w:type="dxa"/>
            </w:tcMar>
            <w:shd w:fill="F9FAFC"/>
          </w:tcPr>
          <w:p>
            <w:pPr>
              <w:spacing w:before="40" w:after="40"/>
            </w:pPr>
            <w:r>
              <w:rPr>
                <w:sz w:val="19"/>
              </w:rPr>
              <w:t>choice</w:t>
            </w:r>
          </w:p>
        </w:tc>
        <w:tc>
          <w:tcPr>
            <w:tcW w:type="dxa" w:w="1419"/>
            <w:tcMar>
              <w:top w:w="80" w:type="dxa"/>
              <w:bottom w:w="80" w:type="dxa"/>
              <w:left w:w="120" w:type="dxa"/>
              <w:right w:w="120" w:type="dxa"/>
            </w:tcMar>
            <w:shd w:fill="F9FAFC"/>
          </w:tcPr>
          <w:p>
            <w:pPr>
              <w:spacing w:before="40" w:after="40"/>
            </w:pPr>
            <w:r>
              <w:rPr>
                <w:sz w:val="19"/>
              </w:rPr>
              <w:t>40</w:t>
            </w:r>
          </w:p>
        </w:tc>
        <w:tc>
          <w:tcPr>
            <w:tcW w:type="dxa" w:w="1419"/>
            <w:tcMar>
              <w:top w:w="80" w:type="dxa"/>
              <w:bottom w:w="80" w:type="dxa"/>
              <w:left w:w="120" w:type="dxa"/>
              <w:right w:w="120" w:type="dxa"/>
            </w:tcMar>
            <w:shd w:fill="F9FAFC"/>
          </w:tcPr>
          <w:p>
            <w:pPr>
              <w:spacing w:before="40" w:after="40"/>
            </w:pPr>
            <w:r>
              <w:rPr>
                <w:sz w:val="19"/>
              </w:rPr>
              <w:t>Yes</w:t>
            </w:r>
          </w:p>
        </w:tc>
        <w:tc>
          <w:tcPr>
            <w:tcW w:type="dxa" w:w="1419"/>
            <w:tcMar>
              <w:top w:w="80" w:type="dxa"/>
              <w:bottom w:w="80" w:type="dxa"/>
              <w:left w:w="120" w:type="dxa"/>
              <w:right w:w="120" w:type="dxa"/>
            </w:tcMar>
            <w:shd w:fill="F9FAFC"/>
          </w:tcPr>
          <w:p>
            <w:pPr>
              <w:spacing w:before="40" w:after="40"/>
            </w:pPr>
            <w:r>
              <w:rPr>
                <w:sz w:val="19"/>
              </w:rPr>
              <w:t>1 (In Use), 2 (In Maintenance), 6 (In Stock), 7 (Retired)</w:t>
            </w:r>
          </w:p>
        </w:tc>
        <w:tc>
          <w:tcPr>
            <w:tcW w:type="dxa" w:w="1419"/>
            <w:tcMar>
              <w:top w:w="80" w:type="dxa"/>
              <w:bottom w:w="80" w:type="dxa"/>
              <w:left w:w="120" w:type="dxa"/>
              <w:right w:w="120" w:type="dxa"/>
            </w:tcMar>
            <w:shd w:fill="F9FAFC"/>
          </w:tcPr>
          <w:p>
            <w:pPr>
              <w:spacing w:before="40" w:after="40"/>
            </w:pPr>
            <w:r>
              <w:rPr>
                <w:sz w:val="19"/>
              </w:rPr>
              <w:t>Physical lifecycle state. Transitions from 6 to 1 upon flow completion.</w:t>
            </w:r>
          </w:p>
        </w:tc>
      </w:tr>
      <w:tr>
        <w:tc>
          <w:tcPr>
            <w:tcW w:type="dxa" w:w="1419"/>
            <w:tcMar>
              <w:top w:w="80" w:type="dxa"/>
              <w:bottom w:w="80" w:type="dxa"/>
              <w:left w:w="120" w:type="dxa"/>
              <w:right w:w="120" w:type="dxa"/>
            </w:tcMar>
          </w:tcPr>
          <w:p>
            <w:pPr>
              <w:spacing w:before="40" w:after="40"/>
            </w:pPr>
            <w:r>
              <w:rPr>
                <w:sz w:val="19"/>
              </w:rPr>
              <w:t>substatus</w:t>
            </w:r>
          </w:p>
        </w:tc>
        <w:tc>
          <w:tcPr>
            <w:tcW w:type="dxa" w:w="1419"/>
            <w:tcMar>
              <w:top w:w="80" w:type="dxa"/>
              <w:bottom w:w="80" w:type="dxa"/>
              <w:left w:w="120" w:type="dxa"/>
              <w:right w:w="120" w:type="dxa"/>
            </w:tcMar>
          </w:tcPr>
          <w:p>
            <w:pPr>
              <w:spacing w:before="40" w:after="40"/>
            </w:pPr>
            <w:r>
              <w:rPr>
                <w:sz w:val="19"/>
              </w:rPr>
              <w:t>Substatus</w:t>
            </w:r>
          </w:p>
        </w:tc>
        <w:tc>
          <w:tcPr>
            <w:tcW w:type="dxa" w:w="1419"/>
            <w:tcMar>
              <w:top w:w="80" w:type="dxa"/>
              <w:bottom w:w="80" w:type="dxa"/>
              <w:left w:w="120" w:type="dxa"/>
              <w:right w:w="120" w:type="dxa"/>
            </w:tcMar>
          </w:tcPr>
          <w:p>
            <w:pPr>
              <w:spacing w:before="40" w:after="40"/>
            </w:pPr>
            <w:r>
              <w:rPr>
                <w:sz w:val="19"/>
              </w:rPr>
              <w:t>choice</w:t>
            </w:r>
          </w:p>
        </w:tc>
        <w:tc>
          <w:tcPr>
            <w:tcW w:type="dxa" w:w="1419"/>
            <w:tcMar>
              <w:top w:w="80" w:type="dxa"/>
              <w:bottom w:w="80" w:type="dxa"/>
              <w:left w:w="120" w:type="dxa"/>
              <w:right w:w="120" w:type="dxa"/>
            </w:tcMar>
          </w:tcPr>
          <w:p>
            <w:pPr>
              <w:spacing w:before="40" w:after="40"/>
            </w:pPr>
            <w:r>
              <w:rPr>
                <w:sz w:val="19"/>
              </w:rPr>
              <w:t>40</w:t>
            </w:r>
          </w:p>
        </w:tc>
        <w:tc>
          <w:tcPr>
            <w:tcW w:type="dxa" w:w="1419"/>
            <w:tcMar>
              <w:top w:w="80" w:type="dxa"/>
              <w:bottom w:w="80" w:type="dxa"/>
              <w:left w:w="120" w:type="dxa"/>
              <w:right w:w="120" w:type="dxa"/>
            </w:tcMar>
          </w:tcPr>
          <w:p>
            <w:pPr>
              <w:spacing w:before="40" w:after="40"/>
            </w:pPr>
            <w:r>
              <w:rPr>
                <w:sz w:val="19"/>
              </w:rPr>
              <w:t>No</w:t>
            </w:r>
          </w:p>
        </w:tc>
        <w:tc>
          <w:tcPr>
            <w:tcW w:type="dxa" w:w="1419"/>
            <w:tcMar>
              <w:top w:w="80" w:type="dxa"/>
              <w:bottom w:w="80" w:type="dxa"/>
              <w:left w:w="120" w:type="dxa"/>
              <w:right w:w="120" w:type="dxa"/>
            </w:tcMar>
          </w:tcPr>
          <w:p>
            <w:pPr>
              <w:spacing w:before="40" w:after="40"/>
            </w:pPr>
            <w:r>
              <w:rPr>
                <w:sz w:val="19"/>
              </w:rPr>
              <w:t>available, reserved, pending_install, defective</w:t>
            </w:r>
          </w:p>
        </w:tc>
        <w:tc>
          <w:tcPr>
            <w:tcW w:type="dxa" w:w="1419"/>
            <w:tcMar>
              <w:top w:w="80" w:type="dxa"/>
              <w:bottom w:w="80" w:type="dxa"/>
              <w:left w:w="120" w:type="dxa"/>
              <w:right w:w="120" w:type="dxa"/>
            </w:tcMar>
          </w:tcPr>
          <w:p>
            <w:pPr>
              <w:spacing w:before="40" w:after="40"/>
            </w:pPr>
            <w:r>
              <w:rPr>
                <w:sz w:val="19"/>
              </w:rPr>
              <w:t>Granular operational state. Cleared to NULL when asset enters In Use.</w:t>
            </w:r>
          </w:p>
        </w:tc>
      </w:tr>
      <w:tr>
        <w:tc>
          <w:tcPr>
            <w:tcW w:type="dxa" w:w="1419"/>
            <w:tcMar>
              <w:top w:w="80" w:type="dxa"/>
              <w:bottom w:w="80" w:type="dxa"/>
              <w:left w:w="120" w:type="dxa"/>
              <w:right w:w="120" w:type="dxa"/>
            </w:tcMar>
            <w:shd w:fill="F9FAFC"/>
          </w:tcPr>
          <w:p>
            <w:pPr>
              <w:spacing w:before="40" w:after="40"/>
            </w:pPr>
            <w:r>
              <w:rPr>
                <w:sz w:val="19"/>
              </w:rPr>
              <w:t>assigned_to</w:t>
            </w:r>
          </w:p>
        </w:tc>
        <w:tc>
          <w:tcPr>
            <w:tcW w:type="dxa" w:w="1419"/>
            <w:tcMar>
              <w:top w:w="80" w:type="dxa"/>
              <w:bottom w:w="80" w:type="dxa"/>
              <w:left w:w="120" w:type="dxa"/>
              <w:right w:w="120" w:type="dxa"/>
            </w:tcMar>
            <w:shd w:fill="F9FAFC"/>
          </w:tcPr>
          <w:p>
            <w:pPr>
              <w:spacing w:before="40" w:after="40"/>
            </w:pPr>
            <w:r>
              <w:rPr>
                <w:sz w:val="19"/>
              </w:rPr>
              <w:t>Assigned To</w:t>
            </w:r>
          </w:p>
        </w:tc>
        <w:tc>
          <w:tcPr>
            <w:tcW w:type="dxa" w:w="1419"/>
            <w:tcMar>
              <w:top w:w="80" w:type="dxa"/>
              <w:bottom w:w="80" w:type="dxa"/>
              <w:left w:w="120" w:type="dxa"/>
              <w:right w:w="120" w:type="dxa"/>
            </w:tcMar>
            <w:shd w:fill="F9FAFC"/>
          </w:tcPr>
          <w:p>
            <w:pPr>
              <w:spacing w:before="40" w:after="40"/>
            </w:pPr>
            <w:r>
              <w:rPr>
                <w:sz w:val="19"/>
              </w:rPr>
              <w:t>reference</w:t>
            </w:r>
          </w:p>
        </w:tc>
        <w:tc>
          <w:tcPr>
            <w:tcW w:type="dxa" w:w="1419"/>
            <w:tcMar>
              <w:top w:w="80" w:type="dxa"/>
              <w:bottom w:w="80" w:type="dxa"/>
              <w:left w:w="120" w:type="dxa"/>
              <w:right w:w="120" w:type="dxa"/>
            </w:tcMar>
            <w:shd w:fill="F9FAFC"/>
          </w:tcPr>
          <w:p>
            <w:pPr>
              <w:spacing w:before="40" w:after="40"/>
            </w:pPr>
            <w:r>
              <w:rPr>
                <w:sz w:val="19"/>
              </w:rPr>
              <w:t>sys_user</w:t>
            </w:r>
          </w:p>
        </w:tc>
        <w:tc>
          <w:tcPr>
            <w:tcW w:type="dxa" w:w="1419"/>
            <w:tcMar>
              <w:top w:w="80" w:type="dxa"/>
              <w:bottom w:w="80" w:type="dxa"/>
              <w:left w:w="120" w:type="dxa"/>
              <w:right w:w="120" w:type="dxa"/>
            </w:tcMar>
            <w:shd w:fill="F9FAFC"/>
          </w:tcPr>
          <w:p>
            <w:pPr>
              <w:spacing w:before="40" w:after="40"/>
            </w:pPr>
            <w:r>
              <w:rPr>
                <w:sz w:val="19"/>
              </w:rPr>
              <w:t>Cond.</w:t>
            </w:r>
          </w:p>
        </w:tc>
        <w:tc>
          <w:tcPr>
            <w:tcW w:type="dxa" w:w="1419"/>
            <w:tcMar>
              <w:top w:w="80" w:type="dxa"/>
              <w:bottom w:w="80" w:type="dxa"/>
              <w:left w:w="120" w:type="dxa"/>
              <w:right w:w="120" w:type="dxa"/>
            </w:tcMar>
            <w:shd w:fill="F9FAFC"/>
          </w:tcPr>
          <w:p>
            <w:pPr>
              <w:spacing w:before="40" w:after="40"/>
            </w:pPr>
            <w:r>
              <w:rPr>
                <w:sz w:val="19"/>
              </w:rPr>
              <w:t>Foreign key</w:t>
            </w:r>
          </w:p>
        </w:tc>
        <w:tc>
          <w:tcPr>
            <w:tcW w:type="dxa" w:w="1419"/>
            <w:tcMar>
              <w:top w:w="80" w:type="dxa"/>
              <w:bottom w:w="80" w:type="dxa"/>
              <w:left w:w="120" w:type="dxa"/>
              <w:right w:w="120" w:type="dxa"/>
            </w:tcMar>
            <w:shd w:fill="F9FAFC"/>
          </w:tcPr>
          <w:p>
            <w:pPr>
              <w:spacing w:before="40" w:after="40"/>
            </w:pPr>
            <w:r>
              <w:rPr>
                <w:sz w:val="19"/>
              </w:rPr>
              <w:t>Populated with sc_req_item.requested_for upon closure.</w:t>
            </w:r>
          </w:p>
        </w:tc>
      </w:tr>
      <w:tr>
        <w:tc>
          <w:tcPr>
            <w:tcW w:type="dxa" w:w="1419"/>
            <w:tcMar>
              <w:top w:w="80" w:type="dxa"/>
              <w:bottom w:w="80" w:type="dxa"/>
              <w:left w:w="120" w:type="dxa"/>
              <w:right w:w="120" w:type="dxa"/>
            </w:tcMar>
          </w:tcPr>
          <w:p>
            <w:pPr>
              <w:spacing w:before="40" w:after="40"/>
            </w:pPr>
            <w:r>
              <w:rPr>
                <w:sz w:val="19"/>
              </w:rPr>
              <w:t>location</w:t>
            </w:r>
          </w:p>
        </w:tc>
        <w:tc>
          <w:tcPr>
            <w:tcW w:type="dxa" w:w="1419"/>
            <w:tcMar>
              <w:top w:w="80" w:type="dxa"/>
              <w:bottom w:w="80" w:type="dxa"/>
              <w:left w:w="120" w:type="dxa"/>
              <w:right w:w="120" w:type="dxa"/>
            </w:tcMar>
          </w:tcPr>
          <w:p>
            <w:pPr>
              <w:spacing w:before="40" w:after="40"/>
            </w:pPr>
            <w:r>
              <w:rPr>
                <w:sz w:val="19"/>
              </w:rPr>
              <w:t>Location</w:t>
            </w:r>
          </w:p>
        </w:tc>
        <w:tc>
          <w:tcPr>
            <w:tcW w:type="dxa" w:w="1419"/>
            <w:tcMar>
              <w:top w:w="80" w:type="dxa"/>
              <w:bottom w:w="80" w:type="dxa"/>
              <w:left w:w="120" w:type="dxa"/>
              <w:right w:w="120" w:type="dxa"/>
            </w:tcMar>
          </w:tcPr>
          <w:p>
            <w:pPr>
              <w:spacing w:before="40" w:after="40"/>
            </w:pPr>
            <w:r>
              <w:rPr>
                <w:sz w:val="19"/>
              </w:rPr>
              <w:t>reference</w:t>
            </w:r>
          </w:p>
        </w:tc>
        <w:tc>
          <w:tcPr>
            <w:tcW w:type="dxa" w:w="1419"/>
            <w:tcMar>
              <w:top w:w="80" w:type="dxa"/>
              <w:bottom w:w="80" w:type="dxa"/>
              <w:left w:w="120" w:type="dxa"/>
              <w:right w:w="120" w:type="dxa"/>
            </w:tcMar>
          </w:tcPr>
          <w:p>
            <w:pPr>
              <w:spacing w:before="40" w:after="40"/>
            </w:pPr>
            <w:r>
              <w:rPr>
                <w:sz w:val="19"/>
              </w:rPr>
              <w:t>cmn_location</w:t>
            </w:r>
          </w:p>
        </w:tc>
        <w:tc>
          <w:tcPr>
            <w:tcW w:type="dxa" w:w="1419"/>
            <w:tcMar>
              <w:top w:w="80" w:type="dxa"/>
              <w:bottom w:w="80" w:type="dxa"/>
              <w:left w:w="120" w:type="dxa"/>
              <w:right w:w="120" w:type="dxa"/>
            </w:tcMar>
          </w:tcPr>
          <w:p>
            <w:pPr>
              <w:spacing w:before="40" w:after="40"/>
            </w:pPr>
            <w:r>
              <w:rPr>
                <w:sz w:val="19"/>
              </w:rPr>
              <w:t>Yes</w:t>
            </w:r>
          </w:p>
        </w:tc>
        <w:tc>
          <w:tcPr>
            <w:tcW w:type="dxa" w:w="1419"/>
            <w:tcMar>
              <w:top w:w="80" w:type="dxa"/>
              <w:bottom w:w="80" w:type="dxa"/>
              <w:left w:w="120" w:type="dxa"/>
              <w:right w:w="120" w:type="dxa"/>
            </w:tcMar>
          </w:tcPr>
          <w:p>
            <w:pPr>
              <w:spacing w:before="40" w:after="40"/>
            </w:pPr>
            <w:r>
              <w:rPr>
                <w:sz w:val="19"/>
              </w:rPr>
              <w:t>Foreign key</w:t>
            </w:r>
          </w:p>
        </w:tc>
        <w:tc>
          <w:tcPr>
            <w:tcW w:type="dxa" w:w="1419"/>
            <w:tcMar>
              <w:top w:w="80" w:type="dxa"/>
              <w:bottom w:w="80" w:type="dxa"/>
              <w:left w:w="120" w:type="dxa"/>
              <w:right w:w="120" w:type="dxa"/>
            </w:tcMar>
          </w:tcPr>
          <w:p>
            <w:pPr>
              <w:spacing w:before="40" w:after="40"/>
            </w:pPr>
            <w:r>
              <w:rPr>
                <w:sz w:val="19"/>
              </w:rPr>
              <w:t>Physical office building, remote home dispatch, or depot rack.</w:t>
            </w:r>
          </w:p>
        </w:tc>
      </w:tr>
    </w:tbl>
    <w:p>
      <w:pPr>
        <w:spacing w:after="120"/>
      </w:pPr>
    </w:p>
    <w:p>
      <w:pPr>
        <w:spacing w:after="120" w:line="276" w:lineRule="auto"/>
      </w:pPr>
      <w:r>
        <w:t>---</w:t>
      </w:r>
    </w:p>
    <w:p>
      <w:pPr>
        <w:pStyle w:val="Heading3"/>
        <w:spacing w:before="200" w:after="60"/>
      </w:pPr>
      <w:r>
        <w:rPr>
          <w:rFonts w:ascii="Calibri" w:hAnsi="Calibri"/>
          <w:b/>
          <w:color w:val="344563"/>
        </w:rPr>
        <w:t>3.5. Approvals Table (`sysapproval_approver`)</w:t>
      </w:r>
    </w:p>
    <w:p>
      <w:pPr>
        <w:spacing w:after="120" w:line="276" w:lineRule="auto"/>
      </w:pPr>
      <w:r>
        <w:t>Governs formal organizational sign-offs for compliance and auditing.</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Mar>
              <w:top w:w="80" w:type="dxa"/>
              <w:bottom w:w="80" w:type="dxa"/>
              <w:left w:w="120" w:type="dxa"/>
              <w:right w:w="120" w:type="dxa"/>
            </w:tcMar>
            <w:shd w:fill="0052CC"/>
          </w:tcPr>
          <w:p>
            <w:pPr>
              <w:spacing w:before="40" w:after="40"/>
            </w:pPr>
            <w:r>
              <w:rPr>
                <w:b/>
                <w:color w:val="FFFFFF"/>
                <w:sz w:val="20"/>
              </w:rPr>
              <w:t>Field Name</w:t>
            </w:r>
          </w:p>
        </w:tc>
        <w:tc>
          <w:tcPr>
            <w:tcW w:type="dxa" w:w="1419"/>
            <w:tcMar>
              <w:top w:w="80" w:type="dxa"/>
              <w:bottom w:w="80" w:type="dxa"/>
              <w:left w:w="120" w:type="dxa"/>
              <w:right w:w="120" w:type="dxa"/>
            </w:tcMar>
            <w:shd w:fill="0052CC"/>
          </w:tcPr>
          <w:p>
            <w:pPr>
              <w:spacing w:before="40" w:after="40"/>
            </w:pPr>
            <w:r>
              <w:rPr>
                <w:b/>
                <w:color w:val="FFFFFF"/>
                <w:sz w:val="20"/>
              </w:rPr>
              <w:t>Column Label</w:t>
            </w:r>
          </w:p>
        </w:tc>
        <w:tc>
          <w:tcPr>
            <w:tcW w:type="dxa" w:w="1419"/>
            <w:tcMar>
              <w:top w:w="80" w:type="dxa"/>
              <w:bottom w:w="80" w:type="dxa"/>
              <w:left w:w="120" w:type="dxa"/>
              <w:right w:w="120" w:type="dxa"/>
            </w:tcMar>
            <w:shd w:fill="0052CC"/>
          </w:tcPr>
          <w:p>
            <w:pPr>
              <w:spacing w:before="40" w:after="40"/>
            </w:pPr>
            <w:r>
              <w:rPr>
                <w:b/>
                <w:color w:val="FFFFFF"/>
                <w:sz w:val="20"/>
              </w:rPr>
              <w:t>Type</w:t>
            </w:r>
          </w:p>
        </w:tc>
        <w:tc>
          <w:tcPr>
            <w:tcW w:type="dxa" w:w="1419"/>
            <w:tcMar>
              <w:top w:w="80" w:type="dxa"/>
              <w:bottom w:w="80" w:type="dxa"/>
              <w:left w:w="120" w:type="dxa"/>
              <w:right w:w="120" w:type="dxa"/>
            </w:tcMar>
            <w:shd w:fill="0052CC"/>
          </w:tcPr>
          <w:p>
            <w:pPr>
              <w:spacing w:before="40" w:after="40"/>
            </w:pPr>
            <w:r>
              <w:rPr>
                <w:b/>
                <w:color w:val="FFFFFF"/>
                <w:sz w:val="20"/>
              </w:rPr>
              <w:t>Length / Ref</w:t>
            </w:r>
          </w:p>
        </w:tc>
        <w:tc>
          <w:tcPr>
            <w:tcW w:type="dxa" w:w="1419"/>
            <w:tcMar>
              <w:top w:w="80" w:type="dxa"/>
              <w:bottom w:w="80" w:type="dxa"/>
              <w:left w:w="120" w:type="dxa"/>
              <w:right w:w="120" w:type="dxa"/>
            </w:tcMar>
            <w:shd w:fill="0052CC"/>
          </w:tcPr>
          <w:p>
            <w:pPr>
              <w:spacing w:before="40" w:after="40"/>
            </w:pPr>
            <w:r>
              <w:rPr>
                <w:b/>
                <w:color w:val="FFFFFF"/>
                <w:sz w:val="20"/>
              </w:rPr>
              <w:t>Mand.</w:t>
            </w:r>
          </w:p>
        </w:tc>
        <w:tc>
          <w:tcPr>
            <w:tcW w:type="dxa" w:w="1419"/>
            <w:tcMar>
              <w:top w:w="80" w:type="dxa"/>
              <w:bottom w:w="80" w:type="dxa"/>
              <w:left w:w="120" w:type="dxa"/>
              <w:right w:w="120" w:type="dxa"/>
            </w:tcMar>
            <w:shd w:fill="0052CC"/>
          </w:tcPr>
          <w:p>
            <w:pPr>
              <w:spacing w:before="40" w:after="40"/>
            </w:pPr>
            <w:r>
              <w:rPr>
                <w:b/>
                <w:color w:val="FFFFFF"/>
                <w:sz w:val="20"/>
              </w:rPr>
              <w:t>Choice Values / System Rules</w:t>
            </w:r>
          </w:p>
        </w:tc>
        <w:tc>
          <w:tcPr>
            <w:tcW w:type="dxa" w:w="1419"/>
            <w:tcMar>
              <w:top w:w="80" w:type="dxa"/>
              <w:bottom w:w="80" w:type="dxa"/>
              <w:left w:w="120" w:type="dxa"/>
              <w:right w:w="120" w:type="dxa"/>
            </w:tcMar>
            <w:shd w:fill="0052CC"/>
          </w:tcPr>
          <w:p>
            <w:pPr>
              <w:spacing w:before="40" w:after="40"/>
            </w:pPr>
            <w:r>
              <w:rPr>
                <w:b/>
                <w:color w:val="FFFFFF"/>
                <w:sz w:val="20"/>
              </w:rPr>
              <w:t>Description &amp; Automation Behavior</w:t>
            </w:r>
          </w:p>
        </w:tc>
      </w:tr>
      <w:tr>
        <w:tc>
          <w:tcPr>
            <w:tcW w:type="dxa" w:w="1419"/>
            <w:tcMar>
              <w:top w:w="80" w:type="dxa"/>
              <w:bottom w:w="80" w:type="dxa"/>
              <w:left w:w="120" w:type="dxa"/>
              <w:right w:w="120" w:type="dxa"/>
            </w:tcMar>
            <w:shd w:fill="F9FAFC"/>
          </w:tcPr>
          <w:p>
            <w:pPr>
              <w:spacing w:before="40" w:after="40"/>
            </w:pPr>
            <w:r>
              <w:rPr>
                <w:sz w:val="19"/>
              </w:rPr>
              <w:t>sys_id</w:t>
            </w:r>
          </w:p>
        </w:tc>
        <w:tc>
          <w:tcPr>
            <w:tcW w:type="dxa" w:w="1419"/>
            <w:tcMar>
              <w:top w:w="80" w:type="dxa"/>
              <w:bottom w:w="80" w:type="dxa"/>
              <w:left w:w="120" w:type="dxa"/>
              <w:right w:w="120" w:type="dxa"/>
            </w:tcMar>
            <w:shd w:fill="F9FAFC"/>
          </w:tcPr>
          <w:p>
            <w:pPr>
              <w:spacing w:before="40" w:after="40"/>
            </w:pPr>
            <w:r>
              <w:rPr>
                <w:sz w:val="19"/>
              </w:rPr>
              <w:t>Sys ID</w:t>
            </w:r>
          </w:p>
        </w:tc>
        <w:tc>
          <w:tcPr>
            <w:tcW w:type="dxa" w:w="1419"/>
            <w:tcMar>
              <w:top w:w="80" w:type="dxa"/>
              <w:bottom w:w="80" w:type="dxa"/>
              <w:left w:w="120" w:type="dxa"/>
              <w:right w:w="120" w:type="dxa"/>
            </w:tcMar>
            <w:shd w:fill="F9FAFC"/>
          </w:tcPr>
          <w:p>
            <w:pPr>
              <w:spacing w:before="40" w:after="40"/>
            </w:pPr>
            <w:r>
              <w:rPr>
                <w:sz w:val="19"/>
              </w:rPr>
              <w:t>sys_id</w:t>
            </w:r>
          </w:p>
        </w:tc>
        <w:tc>
          <w:tcPr>
            <w:tcW w:type="dxa" w:w="1419"/>
            <w:tcMar>
              <w:top w:w="80" w:type="dxa"/>
              <w:bottom w:w="80" w:type="dxa"/>
              <w:left w:w="120" w:type="dxa"/>
              <w:right w:w="120" w:type="dxa"/>
            </w:tcMar>
            <w:shd w:fill="F9FAFC"/>
          </w:tcPr>
          <w:p>
            <w:pPr>
              <w:spacing w:before="40" w:after="40"/>
            </w:pPr>
            <w:r>
              <w:rPr>
                <w:sz w:val="19"/>
              </w:rPr>
              <w:t>32 hex</w:t>
            </w:r>
          </w:p>
        </w:tc>
        <w:tc>
          <w:tcPr>
            <w:tcW w:type="dxa" w:w="1419"/>
            <w:tcMar>
              <w:top w:w="80" w:type="dxa"/>
              <w:bottom w:w="80" w:type="dxa"/>
              <w:left w:w="120" w:type="dxa"/>
              <w:right w:w="120" w:type="dxa"/>
            </w:tcMar>
            <w:shd w:fill="F9FAFC"/>
          </w:tcPr>
          <w:p>
            <w:pPr>
              <w:spacing w:before="40" w:after="40"/>
            </w:pPr>
            <w:r>
              <w:rPr>
                <w:sz w:val="19"/>
              </w:rPr>
              <w:t>Yes</w:t>
            </w:r>
          </w:p>
        </w:tc>
        <w:tc>
          <w:tcPr>
            <w:tcW w:type="dxa" w:w="1419"/>
            <w:tcMar>
              <w:top w:w="80" w:type="dxa"/>
              <w:bottom w:w="80" w:type="dxa"/>
              <w:left w:w="120" w:type="dxa"/>
              <w:right w:w="120" w:type="dxa"/>
            </w:tcMar>
            <w:shd w:fill="F9FAFC"/>
          </w:tcPr>
          <w:p>
            <w:pPr>
              <w:spacing w:before="40" w:after="40"/>
            </w:pPr>
            <w:r>
              <w:rPr>
                <w:sz w:val="19"/>
              </w:rPr>
              <w:t>System generated GUID</w:t>
            </w:r>
          </w:p>
        </w:tc>
        <w:tc>
          <w:tcPr>
            <w:tcW w:type="dxa" w:w="1419"/>
            <w:tcMar>
              <w:top w:w="80" w:type="dxa"/>
              <w:bottom w:w="80" w:type="dxa"/>
              <w:left w:w="120" w:type="dxa"/>
              <w:right w:w="120" w:type="dxa"/>
            </w:tcMar>
            <w:shd w:fill="F9FAFC"/>
          </w:tcPr>
          <w:p>
            <w:pPr>
              <w:spacing w:before="40" w:after="40"/>
            </w:pPr>
            <w:r>
              <w:rPr>
                <w:sz w:val="19"/>
              </w:rPr>
              <w:t>Primary key.</w:t>
            </w:r>
          </w:p>
        </w:tc>
      </w:tr>
      <w:tr>
        <w:tc>
          <w:tcPr>
            <w:tcW w:type="dxa" w:w="1419"/>
            <w:tcMar>
              <w:top w:w="80" w:type="dxa"/>
              <w:bottom w:w="80" w:type="dxa"/>
              <w:left w:w="120" w:type="dxa"/>
              <w:right w:w="120" w:type="dxa"/>
            </w:tcMar>
          </w:tcPr>
          <w:p>
            <w:pPr>
              <w:spacing w:before="40" w:after="40"/>
            </w:pPr>
            <w:r>
              <w:rPr>
                <w:sz w:val="19"/>
              </w:rPr>
              <w:t>sysapproval</w:t>
            </w:r>
          </w:p>
        </w:tc>
        <w:tc>
          <w:tcPr>
            <w:tcW w:type="dxa" w:w="1419"/>
            <w:tcMar>
              <w:top w:w="80" w:type="dxa"/>
              <w:bottom w:w="80" w:type="dxa"/>
              <w:left w:w="120" w:type="dxa"/>
              <w:right w:w="120" w:type="dxa"/>
            </w:tcMar>
          </w:tcPr>
          <w:p>
            <w:pPr>
              <w:spacing w:before="40" w:after="40"/>
            </w:pPr>
            <w:r>
              <w:rPr>
                <w:sz w:val="19"/>
              </w:rPr>
              <w:t>Document ID</w:t>
            </w:r>
          </w:p>
        </w:tc>
        <w:tc>
          <w:tcPr>
            <w:tcW w:type="dxa" w:w="1419"/>
            <w:tcMar>
              <w:top w:w="80" w:type="dxa"/>
              <w:bottom w:w="80" w:type="dxa"/>
              <w:left w:w="120" w:type="dxa"/>
              <w:right w:w="120" w:type="dxa"/>
            </w:tcMar>
          </w:tcPr>
          <w:p>
            <w:pPr>
              <w:spacing w:before="40" w:after="40"/>
            </w:pPr>
            <w:r>
              <w:rPr>
                <w:sz w:val="19"/>
              </w:rPr>
              <w:t>reference</w:t>
            </w:r>
          </w:p>
        </w:tc>
        <w:tc>
          <w:tcPr>
            <w:tcW w:type="dxa" w:w="1419"/>
            <w:tcMar>
              <w:top w:w="80" w:type="dxa"/>
              <w:bottom w:w="80" w:type="dxa"/>
              <w:left w:w="120" w:type="dxa"/>
              <w:right w:w="120" w:type="dxa"/>
            </w:tcMar>
          </w:tcPr>
          <w:p>
            <w:pPr>
              <w:spacing w:before="40" w:after="40"/>
            </w:pPr>
            <w:r>
              <w:rPr>
                <w:sz w:val="19"/>
              </w:rPr>
              <w:t>sc_req_item / task</w:t>
            </w:r>
          </w:p>
        </w:tc>
        <w:tc>
          <w:tcPr>
            <w:tcW w:type="dxa" w:w="1419"/>
            <w:tcMar>
              <w:top w:w="80" w:type="dxa"/>
              <w:bottom w:w="80" w:type="dxa"/>
              <w:left w:w="120" w:type="dxa"/>
              <w:right w:w="120" w:type="dxa"/>
            </w:tcMar>
          </w:tcPr>
          <w:p>
            <w:pPr>
              <w:spacing w:before="40" w:after="40"/>
            </w:pPr>
            <w:r>
              <w:rPr>
                <w:sz w:val="19"/>
              </w:rPr>
              <w:t>Yes</w:t>
            </w:r>
          </w:p>
        </w:tc>
        <w:tc>
          <w:tcPr>
            <w:tcW w:type="dxa" w:w="1419"/>
            <w:tcMar>
              <w:top w:w="80" w:type="dxa"/>
              <w:bottom w:w="80" w:type="dxa"/>
              <w:left w:w="120" w:type="dxa"/>
              <w:right w:w="120" w:type="dxa"/>
            </w:tcMar>
          </w:tcPr>
          <w:p>
            <w:pPr>
              <w:spacing w:before="40" w:after="40"/>
            </w:pPr>
            <w:r>
              <w:rPr>
                <w:sz w:val="19"/>
              </w:rPr>
              <w:t>Polymorphic task pointer</w:t>
            </w:r>
          </w:p>
        </w:tc>
        <w:tc>
          <w:tcPr>
            <w:tcW w:type="dxa" w:w="1419"/>
            <w:tcMar>
              <w:top w:w="80" w:type="dxa"/>
              <w:bottom w:w="80" w:type="dxa"/>
              <w:left w:w="120" w:type="dxa"/>
              <w:right w:w="120" w:type="dxa"/>
            </w:tcMar>
          </w:tcPr>
          <w:p>
            <w:pPr>
              <w:spacing w:before="40" w:after="40"/>
            </w:pPr>
            <w:r>
              <w:rPr>
                <w:sz w:val="19"/>
              </w:rPr>
              <w:t>Points to the target sc_req_item requiring signoff.</w:t>
            </w:r>
          </w:p>
        </w:tc>
      </w:tr>
      <w:tr>
        <w:tc>
          <w:tcPr>
            <w:tcW w:type="dxa" w:w="1419"/>
            <w:tcMar>
              <w:top w:w="80" w:type="dxa"/>
              <w:bottom w:w="80" w:type="dxa"/>
              <w:left w:w="120" w:type="dxa"/>
              <w:right w:w="120" w:type="dxa"/>
            </w:tcMar>
            <w:shd w:fill="F9FAFC"/>
          </w:tcPr>
          <w:p>
            <w:pPr>
              <w:spacing w:before="40" w:after="40"/>
            </w:pPr>
            <w:r>
              <w:rPr>
                <w:sz w:val="19"/>
              </w:rPr>
              <w:t>approver</w:t>
            </w:r>
          </w:p>
        </w:tc>
        <w:tc>
          <w:tcPr>
            <w:tcW w:type="dxa" w:w="1419"/>
            <w:tcMar>
              <w:top w:w="80" w:type="dxa"/>
              <w:bottom w:w="80" w:type="dxa"/>
              <w:left w:w="120" w:type="dxa"/>
              <w:right w:w="120" w:type="dxa"/>
            </w:tcMar>
            <w:shd w:fill="F9FAFC"/>
          </w:tcPr>
          <w:p>
            <w:pPr>
              <w:spacing w:before="40" w:after="40"/>
            </w:pPr>
            <w:r>
              <w:rPr>
                <w:sz w:val="19"/>
              </w:rPr>
              <w:t>Approver</w:t>
            </w:r>
          </w:p>
        </w:tc>
        <w:tc>
          <w:tcPr>
            <w:tcW w:type="dxa" w:w="1419"/>
            <w:tcMar>
              <w:top w:w="80" w:type="dxa"/>
              <w:bottom w:w="80" w:type="dxa"/>
              <w:left w:w="120" w:type="dxa"/>
              <w:right w:w="120" w:type="dxa"/>
            </w:tcMar>
            <w:shd w:fill="F9FAFC"/>
          </w:tcPr>
          <w:p>
            <w:pPr>
              <w:spacing w:before="40" w:after="40"/>
            </w:pPr>
            <w:r>
              <w:rPr>
                <w:sz w:val="19"/>
              </w:rPr>
              <w:t>reference</w:t>
            </w:r>
          </w:p>
        </w:tc>
        <w:tc>
          <w:tcPr>
            <w:tcW w:type="dxa" w:w="1419"/>
            <w:tcMar>
              <w:top w:w="80" w:type="dxa"/>
              <w:bottom w:w="80" w:type="dxa"/>
              <w:left w:w="120" w:type="dxa"/>
              <w:right w:w="120" w:type="dxa"/>
            </w:tcMar>
            <w:shd w:fill="F9FAFC"/>
          </w:tcPr>
          <w:p>
            <w:pPr>
              <w:spacing w:before="40" w:after="40"/>
            </w:pPr>
            <w:r>
              <w:rPr>
                <w:sz w:val="19"/>
              </w:rPr>
              <w:t>sys_user</w:t>
            </w:r>
          </w:p>
        </w:tc>
        <w:tc>
          <w:tcPr>
            <w:tcW w:type="dxa" w:w="1419"/>
            <w:tcMar>
              <w:top w:w="80" w:type="dxa"/>
              <w:bottom w:w="80" w:type="dxa"/>
              <w:left w:w="120" w:type="dxa"/>
              <w:right w:w="120" w:type="dxa"/>
            </w:tcMar>
            <w:shd w:fill="F9FAFC"/>
          </w:tcPr>
          <w:p>
            <w:pPr>
              <w:spacing w:before="40" w:after="40"/>
            </w:pPr>
            <w:r>
              <w:rPr>
                <w:sz w:val="19"/>
              </w:rPr>
              <w:t>Yes</w:t>
            </w:r>
          </w:p>
        </w:tc>
        <w:tc>
          <w:tcPr>
            <w:tcW w:type="dxa" w:w="1419"/>
            <w:tcMar>
              <w:top w:w="80" w:type="dxa"/>
              <w:bottom w:w="80" w:type="dxa"/>
              <w:left w:w="120" w:type="dxa"/>
              <w:right w:w="120" w:type="dxa"/>
            </w:tcMar>
            <w:shd w:fill="F9FAFC"/>
          </w:tcPr>
          <w:p>
            <w:pPr>
              <w:spacing w:before="40" w:after="40"/>
            </w:pPr>
            <w:r>
              <w:rPr>
                <w:sz w:val="19"/>
              </w:rPr>
              <w:t>Foreign key</w:t>
            </w:r>
          </w:p>
        </w:tc>
        <w:tc>
          <w:tcPr>
            <w:tcW w:type="dxa" w:w="1419"/>
            <w:tcMar>
              <w:top w:w="80" w:type="dxa"/>
              <w:bottom w:w="80" w:type="dxa"/>
              <w:left w:w="120" w:type="dxa"/>
              <w:right w:w="120" w:type="dxa"/>
            </w:tcMar>
            <w:shd w:fill="F9FAFC"/>
          </w:tcPr>
          <w:p>
            <w:pPr>
              <w:spacing w:before="40" w:after="40"/>
            </w:pPr>
            <w:r>
              <w:rPr>
                <w:sz w:val="19"/>
              </w:rPr>
              <w:t>The manager or director designated to review the request.</w:t>
            </w:r>
          </w:p>
        </w:tc>
      </w:tr>
      <w:tr>
        <w:tc>
          <w:tcPr>
            <w:tcW w:type="dxa" w:w="1419"/>
            <w:tcMar>
              <w:top w:w="80" w:type="dxa"/>
              <w:bottom w:w="80" w:type="dxa"/>
              <w:left w:w="120" w:type="dxa"/>
              <w:right w:w="120" w:type="dxa"/>
            </w:tcMar>
          </w:tcPr>
          <w:p>
            <w:pPr>
              <w:spacing w:before="40" w:after="40"/>
            </w:pPr>
            <w:r>
              <w:rPr>
                <w:sz w:val="19"/>
              </w:rPr>
              <w:t>state</w:t>
            </w:r>
          </w:p>
        </w:tc>
        <w:tc>
          <w:tcPr>
            <w:tcW w:type="dxa" w:w="1419"/>
            <w:tcMar>
              <w:top w:w="80" w:type="dxa"/>
              <w:bottom w:w="80" w:type="dxa"/>
              <w:left w:w="120" w:type="dxa"/>
              <w:right w:w="120" w:type="dxa"/>
            </w:tcMar>
          </w:tcPr>
          <w:p>
            <w:pPr>
              <w:spacing w:before="40" w:after="40"/>
            </w:pPr>
            <w:r>
              <w:rPr>
                <w:sz w:val="19"/>
              </w:rPr>
              <w:t>State</w:t>
            </w:r>
          </w:p>
        </w:tc>
        <w:tc>
          <w:tcPr>
            <w:tcW w:type="dxa" w:w="1419"/>
            <w:tcMar>
              <w:top w:w="80" w:type="dxa"/>
              <w:bottom w:w="80" w:type="dxa"/>
              <w:left w:w="120" w:type="dxa"/>
              <w:right w:w="120" w:type="dxa"/>
            </w:tcMar>
          </w:tcPr>
          <w:p>
            <w:pPr>
              <w:spacing w:before="40" w:after="40"/>
            </w:pPr>
            <w:r>
              <w:rPr>
                <w:sz w:val="19"/>
              </w:rPr>
              <w:t>choice</w:t>
            </w:r>
          </w:p>
        </w:tc>
        <w:tc>
          <w:tcPr>
            <w:tcW w:type="dxa" w:w="1419"/>
            <w:tcMar>
              <w:top w:w="80" w:type="dxa"/>
              <w:bottom w:w="80" w:type="dxa"/>
              <w:left w:w="120" w:type="dxa"/>
              <w:right w:w="120" w:type="dxa"/>
            </w:tcMar>
          </w:tcPr>
          <w:p>
            <w:pPr>
              <w:spacing w:before="40" w:after="40"/>
            </w:pPr>
            <w:r>
              <w:rPr>
                <w:sz w:val="19"/>
              </w:rPr>
              <w:t>40</w:t>
            </w:r>
          </w:p>
        </w:tc>
        <w:tc>
          <w:tcPr>
            <w:tcW w:type="dxa" w:w="1419"/>
            <w:tcMar>
              <w:top w:w="80" w:type="dxa"/>
              <w:bottom w:w="80" w:type="dxa"/>
              <w:left w:w="120" w:type="dxa"/>
              <w:right w:w="120" w:type="dxa"/>
            </w:tcMar>
          </w:tcPr>
          <w:p>
            <w:pPr>
              <w:spacing w:before="40" w:after="40"/>
            </w:pPr>
            <w:r>
              <w:rPr>
                <w:sz w:val="19"/>
              </w:rPr>
              <w:t>Yes</w:t>
            </w:r>
          </w:p>
        </w:tc>
        <w:tc>
          <w:tcPr>
            <w:tcW w:type="dxa" w:w="1419"/>
            <w:tcMar>
              <w:top w:w="80" w:type="dxa"/>
              <w:bottom w:w="80" w:type="dxa"/>
              <w:left w:w="120" w:type="dxa"/>
              <w:right w:w="120" w:type="dxa"/>
            </w:tcMar>
          </w:tcPr>
          <w:p>
            <w:pPr>
              <w:spacing w:before="40" w:after="40"/>
            </w:pPr>
            <w:r>
              <w:rPr>
                <w:sz w:val="19"/>
              </w:rPr>
              <w:t>not_requested, requested, approved, rejected, cancelled</w:t>
            </w:r>
          </w:p>
        </w:tc>
        <w:tc>
          <w:tcPr>
            <w:tcW w:type="dxa" w:w="1419"/>
            <w:tcMar>
              <w:top w:w="80" w:type="dxa"/>
              <w:bottom w:w="80" w:type="dxa"/>
              <w:left w:w="120" w:type="dxa"/>
              <w:right w:w="120" w:type="dxa"/>
            </w:tcMar>
          </w:tcPr>
          <w:p>
            <w:pPr>
              <w:spacing w:before="40" w:after="40"/>
            </w:pPr>
            <w:r>
              <w:rPr>
                <w:sz w:val="19"/>
              </w:rPr>
              <w:t>Approval status. Updated via Actionable Message or Portal.</w:t>
            </w:r>
          </w:p>
        </w:tc>
      </w:tr>
      <w:tr>
        <w:tc>
          <w:tcPr>
            <w:tcW w:type="dxa" w:w="1419"/>
            <w:tcMar>
              <w:top w:w="80" w:type="dxa"/>
              <w:bottom w:w="80" w:type="dxa"/>
              <w:left w:w="120" w:type="dxa"/>
              <w:right w:w="120" w:type="dxa"/>
            </w:tcMar>
            <w:shd w:fill="F9FAFC"/>
          </w:tcPr>
          <w:p>
            <w:pPr>
              <w:spacing w:before="40" w:after="40"/>
            </w:pPr>
            <w:r>
              <w:rPr>
                <w:sz w:val="19"/>
              </w:rPr>
              <w:t>comments</w:t>
            </w:r>
          </w:p>
        </w:tc>
        <w:tc>
          <w:tcPr>
            <w:tcW w:type="dxa" w:w="1419"/>
            <w:tcMar>
              <w:top w:w="80" w:type="dxa"/>
              <w:bottom w:w="80" w:type="dxa"/>
              <w:left w:w="120" w:type="dxa"/>
              <w:right w:w="120" w:type="dxa"/>
            </w:tcMar>
            <w:shd w:fill="F9FAFC"/>
          </w:tcPr>
          <w:p>
            <w:pPr>
              <w:spacing w:before="40" w:after="40"/>
            </w:pPr>
            <w:r>
              <w:rPr>
                <w:sz w:val="19"/>
              </w:rPr>
              <w:t>Comments</w:t>
            </w:r>
          </w:p>
        </w:tc>
        <w:tc>
          <w:tcPr>
            <w:tcW w:type="dxa" w:w="1419"/>
            <w:tcMar>
              <w:top w:w="80" w:type="dxa"/>
              <w:bottom w:w="80" w:type="dxa"/>
              <w:left w:w="120" w:type="dxa"/>
              <w:right w:w="120" w:type="dxa"/>
            </w:tcMar>
            <w:shd w:fill="F9FAFC"/>
          </w:tcPr>
          <w:p>
            <w:pPr>
              <w:spacing w:before="40" w:after="40"/>
            </w:pPr>
            <w:r>
              <w:rPr>
                <w:sz w:val="19"/>
              </w:rPr>
              <w:t>journal_input</w:t>
            </w:r>
          </w:p>
        </w:tc>
        <w:tc>
          <w:tcPr>
            <w:tcW w:type="dxa" w:w="1419"/>
            <w:tcMar>
              <w:top w:w="80" w:type="dxa"/>
              <w:bottom w:w="80" w:type="dxa"/>
              <w:left w:w="120" w:type="dxa"/>
              <w:right w:w="120" w:type="dxa"/>
            </w:tcMar>
            <w:shd w:fill="F9FAFC"/>
          </w:tcPr>
          <w:p>
            <w:pPr>
              <w:spacing w:before="40" w:after="40"/>
            </w:pPr>
            <w:r>
              <w:rPr>
                <w:sz w:val="19"/>
              </w:rPr>
              <w:t>4000</w:t>
            </w:r>
          </w:p>
        </w:tc>
        <w:tc>
          <w:tcPr>
            <w:tcW w:type="dxa" w:w="1419"/>
            <w:tcMar>
              <w:top w:w="80" w:type="dxa"/>
              <w:bottom w:w="80" w:type="dxa"/>
              <w:left w:w="120" w:type="dxa"/>
              <w:right w:w="120" w:type="dxa"/>
            </w:tcMar>
            <w:shd w:fill="F9FAFC"/>
          </w:tcPr>
          <w:p>
            <w:pPr>
              <w:spacing w:before="40" w:after="40"/>
            </w:pPr>
            <w:r>
              <w:rPr>
                <w:sz w:val="19"/>
              </w:rPr>
              <w:t>Cond.</w:t>
            </w:r>
          </w:p>
        </w:tc>
        <w:tc>
          <w:tcPr>
            <w:tcW w:type="dxa" w:w="1419"/>
            <w:tcMar>
              <w:top w:w="80" w:type="dxa"/>
              <w:bottom w:w="80" w:type="dxa"/>
              <w:left w:w="120" w:type="dxa"/>
              <w:right w:w="120" w:type="dxa"/>
            </w:tcMar>
            <w:shd w:fill="F9FAFC"/>
          </w:tcPr>
          <w:p>
            <w:pPr>
              <w:spacing w:before="40" w:after="40"/>
            </w:pPr>
            <w:r>
              <w:rPr>
                <w:sz w:val="19"/>
              </w:rPr>
              <w:t>Mandatory if rejected</w:t>
            </w:r>
          </w:p>
        </w:tc>
        <w:tc>
          <w:tcPr>
            <w:tcW w:type="dxa" w:w="1419"/>
            <w:tcMar>
              <w:top w:w="80" w:type="dxa"/>
              <w:bottom w:w="80" w:type="dxa"/>
              <w:left w:w="120" w:type="dxa"/>
              <w:right w:w="120" w:type="dxa"/>
            </w:tcMar>
            <w:shd w:fill="F9FAFC"/>
          </w:tcPr>
          <w:p>
            <w:pPr>
              <w:spacing w:before="40" w:after="40"/>
            </w:pPr>
            <w:r>
              <w:rPr>
                <w:sz w:val="19"/>
              </w:rPr>
              <w:t>Explanatory rationale provided by approver.</w:t>
            </w:r>
          </w:p>
        </w:tc>
      </w:tr>
      <w:tr>
        <w:tc>
          <w:tcPr>
            <w:tcW w:type="dxa" w:w="1419"/>
            <w:tcMar>
              <w:top w:w="80" w:type="dxa"/>
              <w:bottom w:w="80" w:type="dxa"/>
              <w:left w:w="120" w:type="dxa"/>
              <w:right w:w="120" w:type="dxa"/>
            </w:tcMar>
          </w:tcPr>
          <w:p>
            <w:pPr>
              <w:spacing w:before="40" w:after="40"/>
            </w:pPr>
            <w:r>
              <w:rPr>
                <w:sz w:val="19"/>
              </w:rPr>
              <w:t>iteration</w:t>
            </w:r>
          </w:p>
        </w:tc>
        <w:tc>
          <w:tcPr>
            <w:tcW w:type="dxa" w:w="1419"/>
            <w:tcMar>
              <w:top w:w="80" w:type="dxa"/>
              <w:bottom w:w="80" w:type="dxa"/>
              <w:left w:w="120" w:type="dxa"/>
              <w:right w:w="120" w:type="dxa"/>
            </w:tcMar>
          </w:tcPr>
          <w:p>
            <w:pPr>
              <w:spacing w:before="40" w:after="40"/>
            </w:pPr>
            <w:r>
              <w:rPr>
                <w:sz w:val="19"/>
              </w:rPr>
              <w:t>Iteration</w:t>
            </w:r>
          </w:p>
        </w:tc>
        <w:tc>
          <w:tcPr>
            <w:tcW w:type="dxa" w:w="1419"/>
            <w:tcMar>
              <w:top w:w="80" w:type="dxa"/>
              <w:bottom w:w="80" w:type="dxa"/>
              <w:left w:w="120" w:type="dxa"/>
              <w:right w:w="120" w:type="dxa"/>
            </w:tcMar>
          </w:tcPr>
          <w:p>
            <w:pPr>
              <w:spacing w:before="40" w:after="40"/>
            </w:pPr>
            <w:r>
              <w:rPr>
                <w:sz w:val="19"/>
              </w:rPr>
              <w:t>integer</w:t>
            </w:r>
          </w:p>
        </w:tc>
        <w:tc>
          <w:tcPr>
            <w:tcW w:type="dxa" w:w="1419"/>
            <w:tcMar>
              <w:top w:w="80" w:type="dxa"/>
              <w:bottom w:w="80" w:type="dxa"/>
              <w:left w:w="120" w:type="dxa"/>
              <w:right w:w="120" w:type="dxa"/>
            </w:tcMar>
          </w:tcPr>
          <w:p>
            <w:pPr>
              <w:spacing w:before="40" w:after="40"/>
            </w:pPr>
            <w:r>
              <w:rPr>
                <w:sz w:val="19"/>
              </w:rPr>
              <w:t>N/A</w:t>
            </w:r>
          </w:p>
        </w:tc>
        <w:tc>
          <w:tcPr>
            <w:tcW w:type="dxa" w:w="1419"/>
            <w:tcMar>
              <w:top w:w="80" w:type="dxa"/>
              <w:bottom w:w="80" w:type="dxa"/>
              <w:left w:w="120" w:type="dxa"/>
              <w:right w:w="120" w:type="dxa"/>
            </w:tcMar>
          </w:tcPr>
          <w:p>
            <w:pPr>
              <w:spacing w:before="40" w:after="40"/>
            </w:pPr>
            <w:r>
              <w:rPr>
                <w:sz w:val="19"/>
              </w:rPr>
              <w:t>System</w:t>
            </w:r>
          </w:p>
        </w:tc>
        <w:tc>
          <w:tcPr>
            <w:tcW w:type="dxa" w:w="1419"/>
            <w:tcMar>
              <w:top w:w="80" w:type="dxa"/>
              <w:bottom w:w="80" w:type="dxa"/>
              <w:left w:w="120" w:type="dxa"/>
              <w:right w:w="120" w:type="dxa"/>
            </w:tcMar>
          </w:tcPr>
          <w:p>
            <w:pPr>
              <w:spacing w:before="40" w:after="40"/>
            </w:pPr>
            <w:r>
              <w:rPr>
                <w:sz w:val="19"/>
              </w:rPr>
              <w:t>Default 1</w:t>
            </w:r>
          </w:p>
        </w:tc>
        <w:tc>
          <w:tcPr>
            <w:tcW w:type="dxa" w:w="1419"/>
            <w:tcMar>
              <w:top w:w="80" w:type="dxa"/>
              <w:bottom w:w="80" w:type="dxa"/>
              <w:left w:w="120" w:type="dxa"/>
              <w:right w:w="120" w:type="dxa"/>
            </w:tcMar>
          </w:tcPr>
          <w:p>
            <w:pPr>
              <w:spacing w:before="40" w:after="40"/>
            </w:pPr>
            <w:r>
              <w:rPr>
                <w:sz w:val="19"/>
              </w:rPr>
              <w:t>Tracks approval loops in multi-tier workflows.</w:t>
            </w:r>
          </w:p>
        </w:tc>
      </w:tr>
    </w:tbl>
    <w:p>
      <w:pPr>
        <w:spacing w:after="120"/>
      </w:pPr>
    </w:p>
    <w:p>
      <w:pPr>
        <w:spacing w:after="120" w:line="276" w:lineRule="auto"/>
      </w:pPr>
      <w:r>
        <w:t>---</w:t>
      </w:r>
    </w:p>
    <w:p>
      <w:pPr>
        <w:pStyle w:val="Heading3"/>
        <w:spacing w:before="200" w:after="60"/>
      </w:pPr>
      <w:r>
        <w:rPr>
          <w:rFonts w:ascii="Calibri" w:hAnsi="Calibri"/>
          <w:b/>
          <w:color w:val="344563"/>
        </w:rPr>
        <w:t>3.6. User &amp; Organization Tables (`sys_user` &amp; `cmn_department`)</w:t>
      </w:r>
    </w:p>
    <w:p>
      <w:pPr>
        <w:spacing w:after="120" w:line="276" w:lineRule="auto"/>
      </w:pPr>
      <w:r>
        <w:t>Foundation tables providing identity, organizational hierarchy, and reporting structures.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Mar>
              <w:top w:w="80" w:type="dxa"/>
              <w:bottom w:w="80" w:type="dxa"/>
              <w:left w:w="120" w:type="dxa"/>
              <w:right w:w="120" w:type="dxa"/>
            </w:tcMar>
            <w:shd w:fill="0052CC"/>
          </w:tcPr>
          <w:p>
            <w:pPr>
              <w:spacing w:before="40" w:after="40"/>
            </w:pPr>
            <w:r>
              <w:rPr>
                <w:b/>
                <w:color w:val="FFFFFF"/>
                <w:sz w:val="20"/>
              </w:rPr>
              <w:t>Table Name</w:t>
            </w:r>
          </w:p>
        </w:tc>
        <w:tc>
          <w:tcPr>
            <w:tcW w:type="dxa" w:w="1987"/>
            <w:tcMar>
              <w:top w:w="80" w:type="dxa"/>
              <w:bottom w:w="80" w:type="dxa"/>
              <w:left w:w="120" w:type="dxa"/>
              <w:right w:w="120" w:type="dxa"/>
            </w:tcMar>
            <w:shd w:fill="0052CC"/>
          </w:tcPr>
          <w:p>
            <w:pPr>
              <w:spacing w:before="40" w:after="40"/>
            </w:pPr>
            <w:r>
              <w:rPr>
                <w:b/>
                <w:color w:val="FFFFFF"/>
                <w:sz w:val="20"/>
              </w:rPr>
              <w:t>Field Name</w:t>
            </w:r>
          </w:p>
        </w:tc>
        <w:tc>
          <w:tcPr>
            <w:tcW w:type="dxa" w:w="1987"/>
            <w:tcMar>
              <w:top w:w="80" w:type="dxa"/>
              <w:bottom w:w="80" w:type="dxa"/>
              <w:left w:w="120" w:type="dxa"/>
              <w:right w:w="120" w:type="dxa"/>
            </w:tcMar>
            <w:shd w:fill="0052CC"/>
          </w:tcPr>
          <w:p>
            <w:pPr>
              <w:spacing w:before="40" w:after="40"/>
            </w:pPr>
            <w:r>
              <w:rPr>
                <w:b/>
                <w:color w:val="FFFFFF"/>
                <w:sz w:val="20"/>
              </w:rPr>
              <w:t>Type</w:t>
            </w:r>
          </w:p>
        </w:tc>
        <w:tc>
          <w:tcPr>
            <w:tcW w:type="dxa" w:w="1987"/>
            <w:tcMar>
              <w:top w:w="80" w:type="dxa"/>
              <w:bottom w:w="80" w:type="dxa"/>
              <w:left w:w="120" w:type="dxa"/>
              <w:right w:w="120" w:type="dxa"/>
            </w:tcMar>
            <w:shd w:fill="0052CC"/>
          </w:tcPr>
          <w:p>
            <w:pPr>
              <w:spacing w:before="40" w:after="40"/>
            </w:pPr>
            <w:r>
              <w:rPr>
                <w:b/>
                <w:color w:val="FFFFFF"/>
                <w:sz w:val="20"/>
              </w:rPr>
              <w:t>Reference / Rule</w:t>
            </w:r>
          </w:p>
        </w:tc>
        <w:tc>
          <w:tcPr>
            <w:tcW w:type="dxa" w:w="1987"/>
            <w:tcMar>
              <w:top w:w="80" w:type="dxa"/>
              <w:bottom w:w="80" w:type="dxa"/>
              <w:left w:w="120" w:type="dxa"/>
              <w:right w:w="120" w:type="dxa"/>
            </w:tcMar>
            <w:shd w:fill="0052CC"/>
          </w:tcPr>
          <w:p>
            <w:pPr>
              <w:spacing w:before="40" w:after="40"/>
            </w:pPr>
            <w:r>
              <w:rPr>
                <w:b/>
                <w:color w:val="FFFFFF"/>
                <w:sz w:val="20"/>
              </w:rPr>
              <w:t>Description &amp; Usage</w:t>
            </w:r>
          </w:p>
        </w:tc>
      </w:tr>
      <w:tr>
        <w:tc>
          <w:tcPr>
            <w:tcW w:type="dxa" w:w="1987"/>
            <w:tcMar>
              <w:top w:w="80" w:type="dxa"/>
              <w:bottom w:w="80" w:type="dxa"/>
              <w:left w:w="120" w:type="dxa"/>
              <w:right w:w="120" w:type="dxa"/>
            </w:tcMar>
            <w:shd w:fill="F9FAFC"/>
          </w:tcPr>
          <w:p>
            <w:pPr>
              <w:spacing w:before="40" w:after="40"/>
            </w:pPr>
            <w:r>
              <w:rPr>
                <w:sz w:val="19"/>
              </w:rPr>
              <w:t>sys_user</w:t>
            </w:r>
          </w:p>
        </w:tc>
        <w:tc>
          <w:tcPr>
            <w:tcW w:type="dxa" w:w="1987"/>
            <w:tcMar>
              <w:top w:w="80" w:type="dxa"/>
              <w:bottom w:w="80" w:type="dxa"/>
              <w:left w:w="120" w:type="dxa"/>
              <w:right w:w="120" w:type="dxa"/>
            </w:tcMar>
            <w:shd w:fill="F9FAFC"/>
          </w:tcPr>
          <w:p>
            <w:pPr>
              <w:spacing w:before="40" w:after="40"/>
            </w:pPr>
            <w:r>
              <w:rPr>
                <w:sz w:val="19"/>
              </w:rPr>
              <w:t>sys_id</w:t>
            </w:r>
          </w:p>
        </w:tc>
        <w:tc>
          <w:tcPr>
            <w:tcW w:type="dxa" w:w="1987"/>
            <w:tcMar>
              <w:top w:w="80" w:type="dxa"/>
              <w:bottom w:w="80" w:type="dxa"/>
              <w:left w:w="120" w:type="dxa"/>
              <w:right w:w="120" w:type="dxa"/>
            </w:tcMar>
            <w:shd w:fill="F9FAFC"/>
          </w:tcPr>
          <w:p>
            <w:pPr>
              <w:spacing w:before="40" w:after="40"/>
            </w:pPr>
            <w:r>
              <w:rPr>
                <w:sz w:val="19"/>
              </w:rPr>
              <w:t>sys_id</w:t>
            </w:r>
          </w:p>
        </w:tc>
        <w:tc>
          <w:tcPr>
            <w:tcW w:type="dxa" w:w="1987"/>
            <w:tcMar>
              <w:top w:w="80" w:type="dxa"/>
              <w:bottom w:w="80" w:type="dxa"/>
              <w:left w:w="120" w:type="dxa"/>
              <w:right w:w="120" w:type="dxa"/>
            </w:tcMar>
            <w:shd w:fill="F9FAFC"/>
          </w:tcPr>
          <w:p>
            <w:pPr>
              <w:spacing w:before="40" w:after="40"/>
            </w:pPr>
            <w:r>
              <w:rPr>
                <w:sz w:val="19"/>
              </w:rPr>
              <w:t>GUID</w:t>
            </w:r>
          </w:p>
        </w:tc>
        <w:tc>
          <w:tcPr>
            <w:tcW w:type="dxa" w:w="1987"/>
            <w:tcMar>
              <w:top w:w="80" w:type="dxa"/>
              <w:bottom w:w="80" w:type="dxa"/>
              <w:left w:w="120" w:type="dxa"/>
              <w:right w:w="120" w:type="dxa"/>
            </w:tcMar>
            <w:shd w:fill="F9FAFC"/>
          </w:tcPr>
          <w:p>
            <w:pPr>
              <w:spacing w:before="40" w:after="40"/>
            </w:pPr>
            <w:r>
              <w:rPr>
                <w:sz w:val="19"/>
              </w:rPr>
              <w:t>Unique user primary key.</w:t>
            </w:r>
          </w:p>
        </w:tc>
      </w:tr>
      <w:tr>
        <w:tc>
          <w:tcPr>
            <w:tcW w:type="dxa" w:w="1987"/>
            <w:tcMar>
              <w:top w:w="80" w:type="dxa"/>
              <w:bottom w:w="80" w:type="dxa"/>
              <w:left w:w="120" w:type="dxa"/>
              <w:right w:w="120" w:type="dxa"/>
            </w:tcMar>
          </w:tcPr>
          <w:p>
            <w:pPr>
              <w:spacing w:before="40" w:after="40"/>
            </w:pPr>
            <w:r>
              <w:rPr>
                <w:sz w:val="19"/>
              </w:rPr>
              <w:t>sys_user</w:t>
            </w:r>
          </w:p>
        </w:tc>
        <w:tc>
          <w:tcPr>
            <w:tcW w:type="dxa" w:w="1987"/>
            <w:tcMar>
              <w:top w:w="80" w:type="dxa"/>
              <w:bottom w:w="80" w:type="dxa"/>
              <w:left w:w="120" w:type="dxa"/>
              <w:right w:w="120" w:type="dxa"/>
            </w:tcMar>
          </w:tcPr>
          <w:p>
            <w:pPr>
              <w:spacing w:before="40" w:after="40"/>
            </w:pPr>
            <w:r>
              <w:rPr>
                <w:sz w:val="19"/>
              </w:rPr>
              <w:t>user_name</w:t>
            </w:r>
          </w:p>
        </w:tc>
        <w:tc>
          <w:tcPr>
            <w:tcW w:type="dxa" w:w="1987"/>
            <w:tcMar>
              <w:top w:w="80" w:type="dxa"/>
              <w:bottom w:w="80" w:type="dxa"/>
              <w:left w:w="120" w:type="dxa"/>
              <w:right w:w="120" w:type="dxa"/>
            </w:tcMar>
          </w:tcPr>
          <w:p>
            <w:pPr>
              <w:spacing w:before="40" w:after="40"/>
            </w:pPr>
            <w:r>
              <w:rPr>
                <w:sz w:val="19"/>
              </w:rPr>
              <w:t>string(40)</w:t>
            </w:r>
          </w:p>
        </w:tc>
        <w:tc>
          <w:tcPr>
            <w:tcW w:type="dxa" w:w="1987"/>
            <w:tcMar>
              <w:top w:w="80" w:type="dxa"/>
              <w:bottom w:w="80" w:type="dxa"/>
              <w:left w:w="120" w:type="dxa"/>
              <w:right w:w="120" w:type="dxa"/>
            </w:tcMar>
          </w:tcPr>
          <w:p>
            <w:pPr>
              <w:spacing w:before="40" w:after="40"/>
            </w:pPr>
            <w:r>
              <w:rPr>
                <w:sz w:val="19"/>
              </w:rPr>
              <w:t>Unique Login ID</w:t>
            </w:r>
          </w:p>
        </w:tc>
        <w:tc>
          <w:tcPr>
            <w:tcW w:type="dxa" w:w="1987"/>
            <w:tcMar>
              <w:top w:w="80" w:type="dxa"/>
              <w:bottom w:w="80" w:type="dxa"/>
              <w:left w:w="120" w:type="dxa"/>
              <w:right w:w="120" w:type="dxa"/>
            </w:tcMar>
          </w:tcPr>
          <w:p>
            <w:pPr>
              <w:spacing w:before="40" w:after="40"/>
            </w:pPr>
            <w:r>
              <w:rPr>
                <w:sz w:val="19"/>
              </w:rPr>
              <w:t>Corporate SSO username (e.g., alex.chen).</w:t>
            </w:r>
          </w:p>
        </w:tc>
      </w:tr>
      <w:tr>
        <w:tc>
          <w:tcPr>
            <w:tcW w:type="dxa" w:w="1987"/>
            <w:tcMar>
              <w:top w:w="80" w:type="dxa"/>
              <w:bottom w:w="80" w:type="dxa"/>
              <w:left w:w="120" w:type="dxa"/>
              <w:right w:w="120" w:type="dxa"/>
            </w:tcMar>
            <w:shd w:fill="F9FAFC"/>
          </w:tcPr>
          <w:p>
            <w:pPr>
              <w:spacing w:before="40" w:after="40"/>
            </w:pPr>
            <w:r>
              <w:rPr>
                <w:sz w:val="19"/>
              </w:rPr>
              <w:t>sys_user</w:t>
            </w:r>
          </w:p>
        </w:tc>
        <w:tc>
          <w:tcPr>
            <w:tcW w:type="dxa" w:w="1987"/>
            <w:tcMar>
              <w:top w:w="80" w:type="dxa"/>
              <w:bottom w:w="80" w:type="dxa"/>
              <w:left w:w="120" w:type="dxa"/>
              <w:right w:w="120" w:type="dxa"/>
            </w:tcMar>
            <w:shd w:fill="F9FAFC"/>
          </w:tcPr>
          <w:p>
            <w:pPr>
              <w:spacing w:before="40" w:after="40"/>
            </w:pPr>
            <w:r>
              <w:rPr>
                <w:sz w:val="19"/>
              </w:rPr>
              <w:t>email</w:t>
            </w:r>
          </w:p>
        </w:tc>
        <w:tc>
          <w:tcPr>
            <w:tcW w:type="dxa" w:w="1987"/>
            <w:tcMar>
              <w:top w:w="80" w:type="dxa"/>
              <w:bottom w:w="80" w:type="dxa"/>
              <w:left w:w="120" w:type="dxa"/>
              <w:right w:w="120" w:type="dxa"/>
            </w:tcMar>
            <w:shd w:fill="F9FAFC"/>
          </w:tcPr>
          <w:p>
            <w:pPr>
              <w:spacing w:before="40" w:after="40"/>
            </w:pPr>
            <w:r>
              <w:rPr>
                <w:sz w:val="19"/>
              </w:rPr>
              <w:t>string(100)</w:t>
            </w:r>
          </w:p>
        </w:tc>
        <w:tc>
          <w:tcPr>
            <w:tcW w:type="dxa" w:w="1987"/>
            <w:tcMar>
              <w:top w:w="80" w:type="dxa"/>
              <w:bottom w:w="80" w:type="dxa"/>
              <w:left w:w="120" w:type="dxa"/>
              <w:right w:w="120" w:type="dxa"/>
            </w:tcMar>
            <w:shd w:fill="F9FAFC"/>
          </w:tcPr>
          <w:p>
            <w:pPr>
              <w:spacing w:before="40" w:after="40"/>
            </w:pPr>
            <w:r>
              <w:rPr>
                <w:sz w:val="19"/>
              </w:rPr>
              <w:t>Valid Email</w:t>
            </w:r>
          </w:p>
        </w:tc>
        <w:tc>
          <w:tcPr>
            <w:tcW w:type="dxa" w:w="1987"/>
            <w:tcMar>
              <w:top w:w="80" w:type="dxa"/>
              <w:bottom w:w="80" w:type="dxa"/>
              <w:left w:w="120" w:type="dxa"/>
              <w:right w:w="120" w:type="dxa"/>
            </w:tcMar>
            <w:shd w:fill="F9FAFC"/>
          </w:tcPr>
          <w:p>
            <w:pPr>
              <w:spacing w:before="40" w:after="40"/>
            </w:pPr>
            <w:r>
              <w:rPr>
                <w:sz w:val="19"/>
              </w:rPr>
              <w:t>Corporate email address for actionable notifications.</w:t>
            </w:r>
          </w:p>
        </w:tc>
      </w:tr>
      <w:tr>
        <w:tc>
          <w:tcPr>
            <w:tcW w:type="dxa" w:w="1987"/>
            <w:tcMar>
              <w:top w:w="80" w:type="dxa"/>
              <w:bottom w:w="80" w:type="dxa"/>
              <w:left w:w="120" w:type="dxa"/>
              <w:right w:w="120" w:type="dxa"/>
            </w:tcMar>
          </w:tcPr>
          <w:p>
            <w:pPr>
              <w:spacing w:before="40" w:after="40"/>
            </w:pPr>
            <w:r>
              <w:rPr>
                <w:sz w:val="19"/>
              </w:rPr>
              <w:t>sys_user</w:t>
            </w:r>
          </w:p>
        </w:tc>
        <w:tc>
          <w:tcPr>
            <w:tcW w:type="dxa" w:w="1987"/>
            <w:tcMar>
              <w:top w:w="80" w:type="dxa"/>
              <w:bottom w:w="80" w:type="dxa"/>
              <w:left w:w="120" w:type="dxa"/>
              <w:right w:w="120" w:type="dxa"/>
            </w:tcMar>
          </w:tcPr>
          <w:p>
            <w:pPr>
              <w:spacing w:before="40" w:after="40"/>
            </w:pPr>
            <w:r>
              <w:rPr>
                <w:sz w:val="19"/>
              </w:rPr>
              <w:t>manager</w:t>
            </w:r>
          </w:p>
        </w:tc>
        <w:tc>
          <w:tcPr>
            <w:tcW w:type="dxa" w:w="1987"/>
            <w:tcMar>
              <w:top w:w="80" w:type="dxa"/>
              <w:bottom w:w="80" w:type="dxa"/>
              <w:left w:w="120" w:type="dxa"/>
              <w:right w:w="120" w:type="dxa"/>
            </w:tcMar>
          </w:tcPr>
          <w:p>
            <w:pPr>
              <w:spacing w:before="40" w:after="40"/>
            </w:pPr>
            <w:r>
              <w:rPr>
                <w:sz w:val="19"/>
              </w:rPr>
              <w:t>reference</w:t>
            </w:r>
          </w:p>
        </w:tc>
        <w:tc>
          <w:tcPr>
            <w:tcW w:type="dxa" w:w="1987"/>
            <w:tcMar>
              <w:top w:w="80" w:type="dxa"/>
              <w:bottom w:w="80" w:type="dxa"/>
              <w:left w:w="120" w:type="dxa"/>
              <w:right w:w="120" w:type="dxa"/>
            </w:tcMar>
          </w:tcPr>
          <w:p>
            <w:pPr>
              <w:spacing w:before="40" w:after="40"/>
            </w:pPr>
            <w:r>
              <w:rPr>
                <w:sz w:val="19"/>
              </w:rPr>
              <w:t>sys_user</w:t>
            </w:r>
          </w:p>
        </w:tc>
        <w:tc>
          <w:tcPr>
            <w:tcW w:type="dxa" w:w="1987"/>
            <w:tcMar>
              <w:top w:w="80" w:type="dxa"/>
              <w:bottom w:w="80" w:type="dxa"/>
              <w:left w:w="120" w:type="dxa"/>
              <w:right w:w="120" w:type="dxa"/>
            </w:tcMar>
          </w:tcPr>
          <w:p>
            <w:pPr>
              <w:spacing w:before="40" w:after="40"/>
            </w:pPr>
            <w:r>
              <w:rPr>
                <w:sz w:val="19"/>
              </w:rPr>
              <w:t>Direct line manager; resolved by Flow Designer approval engine.</w:t>
            </w:r>
          </w:p>
        </w:tc>
      </w:tr>
      <w:tr>
        <w:tc>
          <w:tcPr>
            <w:tcW w:type="dxa" w:w="1987"/>
            <w:tcMar>
              <w:top w:w="80" w:type="dxa"/>
              <w:bottom w:w="80" w:type="dxa"/>
              <w:left w:w="120" w:type="dxa"/>
              <w:right w:w="120" w:type="dxa"/>
            </w:tcMar>
            <w:shd w:fill="F9FAFC"/>
          </w:tcPr>
          <w:p>
            <w:pPr>
              <w:spacing w:before="40" w:after="40"/>
            </w:pPr>
            <w:r>
              <w:rPr>
                <w:sz w:val="19"/>
              </w:rPr>
              <w:t>sys_user</w:t>
            </w:r>
          </w:p>
        </w:tc>
        <w:tc>
          <w:tcPr>
            <w:tcW w:type="dxa" w:w="1987"/>
            <w:tcMar>
              <w:top w:w="80" w:type="dxa"/>
              <w:bottom w:w="80" w:type="dxa"/>
              <w:left w:w="120" w:type="dxa"/>
              <w:right w:w="120" w:type="dxa"/>
            </w:tcMar>
            <w:shd w:fill="F9FAFC"/>
          </w:tcPr>
          <w:p>
            <w:pPr>
              <w:spacing w:before="40" w:after="40"/>
            </w:pPr>
            <w:r>
              <w:rPr>
                <w:sz w:val="19"/>
              </w:rPr>
              <w:t>department</w:t>
            </w:r>
          </w:p>
        </w:tc>
        <w:tc>
          <w:tcPr>
            <w:tcW w:type="dxa" w:w="1987"/>
            <w:tcMar>
              <w:top w:w="80" w:type="dxa"/>
              <w:bottom w:w="80" w:type="dxa"/>
              <w:left w:w="120" w:type="dxa"/>
              <w:right w:w="120" w:type="dxa"/>
            </w:tcMar>
            <w:shd w:fill="F9FAFC"/>
          </w:tcPr>
          <w:p>
            <w:pPr>
              <w:spacing w:before="40" w:after="40"/>
            </w:pPr>
            <w:r>
              <w:rPr>
                <w:sz w:val="19"/>
              </w:rPr>
              <w:t>reference</w:t>
            </w:r>
          </w:p>
        </w:tc>
        <w:tc>
          <w:tcPr>
            <w:tcW w:type="dxa" w:w="1987"/>
            <w:tcMar>
              <w:top w:w="80" w:type="dxa"/>
              <w:bottom w:w="80" w:type="dxa"/>
              <w:left w:w="120" w:type="dxa"/>
              <w:right w:w="120" w:type="dxa"/>
            </w:tcMar>
            <w:shd w:fill="F9FAFC"/>
          </w:tcPr>
          <w:p>
            <w:pPr>
              <w:spacing w:before="40" w:after="40"/>
            </w:pPr>
            <w:r>
              <w:rPr>
                <w:sz w:val="19"/>
              </w:rPr>
              <w:t>cmn_department</w:t>
            </w:r>
          </w:p>
        </w:tc>
        <w:tc>
          <w:tcPr>
            <w:tcW w:type="dxa" w:w="1987"/>
            <w:tcMar>
              <w:top w:w="80" w:type="dxa"/>
              <w:bottom w:w="80" w:type="dxa"/>
              <w:left w:w="120" w:type="dxa"/>
              <w:right w:w="120" w:type="dxa"/>
            </w:tcMar>
            <w:shd w:fill="F9FAFC"/>
          </w:tcPr>
          <w:p>
            <w:pPr>
              <w:spacing w:before="40" w:after="40"/>
            </w:pPr>
            <w:r>
              <w:rPr>
                <w:sz w:val="19"/>
              </w:rPr>
              <w:t>Department hierarchy used for financial cost-center mapping.</w:t>
            </w:r>
          </w:p>
        </w:tc>
      </w:tr>
      <w:tr>
        <w:tc>
          <w:tcPr>
            <w:tcW w:type="dxa" w:w="1987"/>
            <w:tcMar>
              <w:top w:w="80" w:type="dxa"/>
              <w:bottom w:w="80" w:type="dxa"/>
              <w:left w:w="120" w:type="dxa"/>
              <w:right w:w="120" w:type="dxa"/>
            </w:tcMar>
          </w:tcPr>
          <w:p>
            <w:pPr>
              <w:spacing w:before="40" w:after="40"/>
            </w:pPr>
            <w:r>
              <w:rPr>
                <w:sz w:val="19"/>
              </w:rPr>
              <w:t>sys_user</w:t>
            </w:r>
          </w:p>
        </w:tc>
        <w:tc>
          <w:tcPr>
            <w:tcW w:type="dxa" w:w="1987"/>
            <w:tcMar>
              <w:top w:w="80" w:type="dxa"/>
              <w:bottom w:w="80" w:type="dxa"/>
              <w:left w:w="120" w:type="dxa"/>
              <w:right w:w="120" w:type="dxa"/>
            </w:tcMar>
          </w:tcPr>
          <w:p>
            <w:pPr>
              <w:spacing w:before="40" w:after="40"/>
            </w:pPr>
            <w:r>
              <w:rPr>
                <w:sz w:val="19"/>
              </w:rPr>
              <w:t>vip</w:t>
            </w:r>
          </w:p>
        </w:tc>
        <w:tc>
          <w:tcPr>
            <w:tcW w:type="dxa" w:w="1987"/>
            <w:tcMar>
              <w:top w:w="80" w:type="dxa"/>
              <w:bottom w:w="80" w:type="dxa"/>
              <w:left w:w="120" w:type="dxa"/>
              <w:right w:w="120" w:type="dxa"/>
            </w:tcMar>
          </w:tcPr>
          <w:p>
            <w:pPr>
              <w:spacing w:before="40" w:after="40"/>
            </w:pPr>
            <w:r>
              <w:rPr>
                <w:sz w:val="19"/>
              </w:rPr>
              <w:t>boolean</w:t>
            </w:r>
          </w:p>
        </w:tc>
        <w:tc>
          <w:tcPr>
            <w:tcW w:type="dxa" w:w="1987"/>
            <w:tcMar>
              <w:top w:w="80" w:type="dxa"/>
              <w:bottom w:w="80" w:type="dxa"/>
              <w:left w:w="120" w:type="dxa"/>
              <w:right w:w="120" w:type="dxa"/>
            </w:tcMar>
          </w:tcPr>
          <w:p>
            <w:pPr>
              <w:spacing w:before="40" w:after="40"/>
            </w:pPr>
            <w:r>
              <w:rPr>
                <w:sz w:val="19"/>
              </w:rPr>
              <w:t>true/false</w:t>
            </w:r>
          </w:p>
        </w:tc>
        <w:tc>
          <w:tcPr>
            <w:tcW w:type="dxa" w:w="1987"/>
            <w:tcMar>
              <w:top w:w="80" w:type="dxa"/>
              <w:bottom w:w="80" w:type="dxa"/>
              <w:left w:w="120" w:type="dxa"/>
              <w:right w:w="120" w:type="dxa"/>
            </w:tcMar>
          </w:tcPr>
          <w:p>
            <w:pPr>
              <w:spacing w:before="40" w:after="40"/>
            </w:pPr>
            <w:r>
              <w:rPr>
                <w:sz w:val="19"/>
              </w:rPr>
              <w:t>Flag triggering expedited priority handling in Flow Designer.</w:t>
            </w:r>
          </w:p>
        </w:tc>
      </w:tr>
      <w:tr>
        <w:tc>
          <w:tcPr>
            <w:tcW w:type="dxa" w:w="1987"/>
            <w:tcMar>
              <w:top w:w="80" w:type="dxa"/>
              <w:bottom w:w="80" w:type="dxa"/>
              <w:left w:w="120" w:type="dxa"/>
              <w:right w:w="120" w:type="dxa"/>
            </w:tcMar>
            <w:shd w:fill="F9FAFC"/>
          </w:tcPr>
          <w:p>
            <w:pPr>
              <w:spacing w:before="40" w:after="40"/>
            </w:pPr>
            <w:r>
              <w:rPr>
                <w:sz w:val="19"/>
              </w:rPr>
              <w:t>cmn_department</w:t>
            </w:r>
          </w:p>
        </w:tc>
        <w:tc>
          <w:tcPr>
            <w:tcW w:type="dxa" w:w="1987"/>
            <w:tcMar>
              <w:top w:w="80" w:type="dxa"/>
              <w:bottom w:w="80" w:type="dxa"/>
              <w:left w:w="120" w:type="dxa"/>
              <w:right w:w="120" w:type="dxa"/>
            </w:tcMar>
            <w:shd w:fill="F9FAFC"/>
          </w:tcPr>
          <w:p>
            <w:pPr>
              <w:spacing w:before="40" w:after="40"/>
            </w:pPr>
            <w:r>
              <w:rPr>
                <w:sz w:val="19"/>
              </w:rPr>
              <w:t>dept_head</w:t>
            </w:r>
          </w:p>
        </w:tc>
        <w:tc>
          <w:tcPr>
            <w:tcW w:type="dxa" w:w="1987"/>
            <w:tcMar>
              <w:top w:w="80" w:type="dxa"/>
              <w:bottom w:w="80" w:type="dxa"/>
              <w:left w:w="120" w:type="dxa"/>
              <w:right w:w="120" w:type="dxa"/>
            </w:tcMar>
            <w:shd w:fill="F9FAFC"/>
          </w:tcPr>
          <w:p>
            <w:pPr>
              <w:spacing w:before="40" w:after="40"/>
            </w:pPr>
            <w:r>
              <w:rPr>
                <w:sz w:val="19"/>
              </w:rPr>
              <w:t>reference</w:t>
            </w:r>
          </w:p>
        </w:tc>
        <w:tc>
          <w:tcPr>
            <w:tcW w:type="dxa" w:w="1987"/>
            <w:tcMar>
              <w:top w:w="80" w:type="dxa"/>
              <w:bottom w:w="80" w:type="dxa"/>
              <w:left w:w="120" w:type="dxa"/>
              <w:right w:w="120" w:type="dxa"/>
            </w:tcMar>
            <w:shd w:fill="F9FAFC"/>
          </w:tcPr>
          <w:p>
            <w:pPr>
              <w:spacing w:before="40" w:after="40"/>
            </w:pPr>
            <w:r>
              <w:rPr>
                <w:sz w:val="19"/>
              </w:rPr>
              <w:t>sys_user</w:t>
            </w:r>
          </w:p>
        </w:tc>
        <w:tc>
          <w:tcPr>
            <w:tcW w:type="dxa" w:w="1987"/>
            <w:tcMar>
              <w:top w:w="80" w:type="dxa"/>
              <w:bottom w:w="80" w:type="dxa"/>
              <w:left w:w="120" w:type="dxa"/>
              <w:right w:w="120" w:type="dxa"/>
            </w:tcMar>
            <w:shd w:fill="F9FAFC"/>
          </w:tcPr>
          <w:p>
            <w:pPr>
              <w:spacing w:before="40" w:after="40"/>
            </w:pPr>
            <w:r>
              <w:rPr>
                <w:sz w:val="19"/>
              </w:rPr>
              <w:t>Department head; fallback escalation approver if manager is inactive.</w:t>
            </w:r>
          </w:p>
        </w:tc>
      </w:tr>
    </w:tbl>
    <w:p>
      <w:pPr>
        <w:spacing w:after="120"/>
      </w:pPr>
    </w:p>
    <w:p>
      <w:pPr>
        <w:spacing w:after="120" w:line="276" w:lineRule="auto"/>
      </w:pPr>
      <w:r>
        <w:t>---</w:t>
      </w:r>
    </w:p>
    <w:p>
      <w:pPr>
        <w:pStyle w:val="Heading2"/>
        <w:spacing w:before="280" w:after="80"/>
      </w:pPr>
      <w:r>
        <w:rPr>
          <w:rFonts w:ascii="Calibri" w:hAnsi="Calibri"/>
          <w:b/>
          <w:color w:val="172B4D"/>
        </w:rPr>
        <w:t>4. Agile Epics &amp; User Stories</w:t>
      </w:r>
    </w:p>
    <w:p>
      <w:pPr>
        <w:pStyle w:val="Heading3"/>
        <w:spacing w:before="200" w:after="60"/>
      </w:pPr>
      <w:r>
        <w:rPr>
          <w:rFonts w:ascii="Calibri" w:hAnsi="Calibri"/>
          <w:b/>
          <w:color w:val="344563"/>
        </w:rPr>
        <w:t>Epic Structure Overview</w:t>
      </w:r>
    </w:p>
    <w:p>
      <w:pPr>
        <w:pStyle w:val="ListBullet"/>
        <w:spacing w:after="40"/>
      </w:pPr>
      <w:r>
        <w:rPr>
          <w:b/>
        </w:rPr>
        <w:t>Epic 1: Self-Service Catalog &amp; Intake Experience</w:t>
      </w:r>
      <w:r>
        <w:t xml:space="preserve"> (5 Story Points)</w:t>
      </w:r>
    </w:p>
    <w:p>
      <w:pPr>
        <w:pStyle w:val="ListBullet"/>
        <w:spacing w:after="40"/>
      </w:pPr>
      <w:r>
        <w:t>Focuses on simplifying discovery, enforcing mandatory input validation, and auto-populating user profile metadata.</w:t>
      </w:r>
    </w:p>
    <w:p>
      <w:pPr>
        <w:pStyle w:val="ListBullet"/>
        <w:spacing w:after="40"/>
      </w:pPr>
      <w:r>
        <w:rPr>
          <w:b/>
        </w:rPr>
        <w:t>Epic 2: Automated Governance, Approval &amp; Notifications</w:t>
      </w:r>
      <w:r>
        <w:t xml:space="preserve"> (11 Story Points)</w:t>
      </w:r>
    </w:p>
    <w:p>
      <w:pPr>
        <w:pStyle w:val="ListBullet"/>
        <w:spacing w:after="40"/>
      </w:pPr>
      <w:r>
        <w:t>Focuses on two-tier manager approvals, actionable email integration, 24h reminders, and rejection handling.</w:t>
      </w:r>
    </w:p>
    <w:p>
      <w:pPr>
        <w:pStyle w:val="ListBullet"/>
        <w:spacing w:after="40"/>
      </w:pPr>
      <w:r>
        <w:rPr>
          <w:b/>
        </w:rPr>
        <w:t>Epic 3: Automated Fulfillment, Asset Lifecycle &amp; Delivery</w:t>
      </w:r>
      <w:r>
        <w:t xml:space="preserve"> (10 Story Points)</w:t>
      </w:r>
    </w:p>
    <w:p>
      <w:pPr>
        <w:pStyle w:val="ListBullet"/>
        <w:spacing w:after="40"/>
      </w:pPr>
      <w:r>
        <w:t>Focuses on autonomous task generation, mandatory asset tag binding, cascading record closure, and CSAT dispatch.</w:t>
      </w:r>
    </w:p>
    <w:p>
      <w:pPr>
        <w:pStyle w:val="ListBullet"/>
        <w:spacing w:after="40"/>
      </w:pPr>
      <w:r>
        <w:rPr>
          <w:b/>
        </w:rPr>
        <w:t>Total Story Points</w:t>
      </w:r>
      <w:r>
        <w:t xml:space="preserve">: </w:t>
      </w:r>
      <w:r>
        <w:rPr>
          <w:b/>
        </w:rPr>
        <w:t>26 Story Points</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w:t>
              <w:br/>
              <w:t>| SPRINT STORY POINT DISTRIBUTION (26 TOTAL POINTS)                                                 |</w:t>
              <w:br/>
              <w:t>+---------------------------------------------------------------------------------------------------+</w:t>
              <w:br/>
              <w:t>| [Epic 1: Intake]       █████ (5 pts - 19%)                                                        |</w:t>
              <w:br/>
              <w:t>| [Epic 2: Governance]   ███████████ (11 pts - 42%)                                                 |</w:t>
              <w:br/>
              <w:t>| [Epic 3: Fulfillment]  ██████████ (10 pts - 39%)                                                  |</w:t>
              <w:br/>
              <w:t>+---------------------------------------------------------------------------------------------------+</w:t>
            </w:r>
          </w:p>
        </w:tc>
      </w:tr>
    </w:tbl>
    <w:p>
      <w:pPr>
        <w:spacing w:after="80"/>
      </w:pPr>
    </w:p>
    <w:p>
      <w:pPr>
        <w:spacing w:after="120" w:line="276" w:lineRule="auto"/>
      </w:pPr>
      <w:r>
        <w:t>---</w:t>
      </w:r>
    </w:p>
    <w:p>
      <w:pPr>
        <w:pStyle w:val="Heading3"/>
        <w:spacing w:before="200" w:after="60"/>
      </w:pPr>
      <w:r>
        <w:rPr>
          <w:rFonts w:ascii="Calibri" w:hAnsi="Calibri"/>
          <w:b/>
          <w:color w:val="344563"/>
        </w:rPr>
        <w:t>4.1. Epic 1: Self-Service Catalog &amp; Intake Experience</w:t>
      </w:r>
    </w:p>
    <w:p>
      <w:pPr>
        <w:pStyle w:val="Heading4"/>
        <w:spacing w:before="160" w:after="40"/>
      </w:pPr>
      <w:r>
        <w:rPr>
          <w:rFonts w:ascii="Calibri" w:hAnsi="Calibri"/>
          <w:b/>
          <w:color w:val="5E6C84"/>
        </w:rPr>
        <w:t>User Story US-01: Intuitive Catalog Item Selection</w:t>
      </w:r>
    </w:p>
    <w:p>
      <w:pPr>
        <w:pStyle w:val="ListBullet"/>
        <w:spacing w:after="40"/>
      </w:pPr>
      <w:r>
        <w:rPr>
          <w:b/>
        </w:rPr>
        <w:t>Story ID</w:t>
      </w:r>
      <w:r>
        <w:t>: US-01</w:t>
      </w:r>
    </w:p>
    <w:p>
      <w:pPr>
        <w:pStyle w:val="ListBullet"/>
        <w:spacing w:after="40"/>
      </w:pPr>
      <w:r>
        <w:rPr>
          <w:b/>
        </w:rPr>
        <w:t>Epic</w:t>
      </w:r>
      <w:r>
        <w:t>: Epic 1: Self-Service Catalog &amp; Intake Experience</w:t>
      </w:r>
    </w:p>
    <w:p>
      <w:pPr>
        <w:pStyle w:val="ListBullet"/>
        <w:spacing w:after="40"/>
      </w:pPr>
      <w:r>
        <w:rPr>
          <w:b/>
        </w:rPr>
        <w:t>MoSCoW Priority</w:t>
      </w:r>
      <w:r>
        <w:t xml:space="preserve">: </w:t>
      </w:r>
      <w:r>
        <w:rPr>
          <w:b/>
        </w:rPr>
        <w:t>Must Have</w:t>
      </w:r>
    </w:p>
    <w:p>
      <w:pPr>
        <w:pStyle w:val="ListBullet"/>
        <w:spacing w:after="40"/>
      </w:pPr>
      <w:r>
        <w:rPr>
          <w:b/>
        </w:rPr>
        <w:t>Story Points</w:t>
      </w:r>
      <w:r>
        <w:t>: 3 Points</w:t>
      </w:r>
    </w:p>
    <w:p>
      <w:pPr>
        <w:pStyle w:val="ListBullet"/>
        <w:spacing w:after="40"/>
      </w:pPr>
      <w:r>
        <w:rPr>
          <w:b/>
        </w:rPr>
        <w:t>User Story Statement</w:t>
      </w:r>
      <w:r>
        <w:t>:</w:t>
      </w:r>
    </w:p>
    <w:tbl>
      <w:tblPr>
        <w:tblW w:type="auto" w:w="0"/>
        <w:jc w:val="center"/>
        <w:tblLook w:firstColumn="1" w:firstRow="1" w:lastColumn="0" w:lastRow="0" w:noHBand="0" w:noVBand="1" w:val="04A0"/>
      </w:tblPr>
      <w:tblGrid>
        <w:gridCol w:w="9936"/>
      </w:tblGrid>
      <w:tr>
        <w:tc>
          <w:tcPr>
            <w:tcW w:type="dxa" w:w="9936"/>
            <w:shd w:fill="EBF3FF"/>
            <w:tcMar>
              <w:top w:w="100" w:type="dxa"/>
              <w:bottom w:w="100" w:type="dxa"/>
              <w:left w:w="150" w:type="dxa"/>
              <w:right w:w="150" w:type="dxa"/>
            </w:tcMar>
          </w:tcPr>
          <w:p>
            <w:pPr>
              <w:spacing w:before="40" w:after="40"/>
            </w:pPr>
            <w:r>
              <w:rPr>
                <w:i/>
                <w:color w:val="0052CC"/>
                <w:sz w:val="20"/>
              </w:rPr>
              <w:t>ℹ *As an* employee requiring a standard computer,</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F"/>
            <w:tcMar>
              <w:top w:w="100" w:type="dxa"/>
              <w:bottom w:w="100" w:type="dxa"/>
              <w:left w:w="150" w:type="dxa"/>
              <w:right w:w="150" w:type="dxa"/>
            </w:tcMar>
          </w:tcPr>
          <w:p>
            <w:pPr>
              <w:spacing w:before="40" w:after="40"/>
            </w:pPr>
            <w:r>
              <w:rPr>
                <w:i/>
                <w:color w:val="0052CC"/>
                <w:sz w:val="20"/>
              </w:rPr>
              <w:t>ℹ *I want to* select a pre-configured laptop model from the Service Catalog,</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F"/>
            <w:tcMar>
              <w:top w:w="100" w:type="dxa"/>
              <w:bottom w:w="100" w:type="dxa"/>
              <w:left w:w="150" w:type="dxa"/>
              <w:right w:w="150" w:type="dxa"/>
            </w:tcMar>
          </w:tcPr>
          <w:p>
            <w:pPr>
              <w:spacing w:before="40" w:after="40"/>
            </w:pPr>
            <w:r>
              <w:rPr>
                <w:i/>
                <w:color w:val="0052CC"/>
                <w:sz w:val="20"/>
              </w:rPr>
              <w:t>ℹ *So that* I do not have to guess hardware specifications or submit unstructured free-text tickets.</w:t>
            </w:r>
          </w:p>
        </w:tc>
      </w:tr>
    </w:tbl>
    <w:p>
      <w:pPr>
        <w:spacing w:after="80"/>
      </w:pPr>
    </w:p>
    <w:p>
      <w:pPr>
        <w:pStyle w:val="ListBullet"/>
        <w:spacing w:after="40"/>
      </w:pPr>
      <w:r>
        <w:rPr>
          <w:b/>
        </w:rPr>
        <w:t>Acceptance Criteria (Gherkin)</w:t>
      </w:r>
      <w:r>
        <w:t>:</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 xml:space="preserve">  Feature: Standard Laptop Catalog Selection</w:t>
              <w:br/>
              <w:t xml:space="preserve">    As an employee</w:t>
              <w:br/>
              <w:t xml:space="preserve">    I want to browse standard laptop models</w:t>
              <w:br/>
              <w:t xml:space="preserve">    So that I can request the right equipment for my job role</w:t>
              <w:br/>
              <w:br/>
              <w:t xml:space="preserve">    Scenario: User browses available standard laptop models</w:t>
              <w:br/>
              <w:t xml:space="preserve">      Given I am logged into the Employee Center portal (/esc) as an active employee</w:t>
              <w:br/>
              <w:t xml:space="preserve">      When I navigate to "Hardware" &gt; "Computers" &gt; "Standard Laptop Order"</w:t>
              <w:br/>
              <w:t xml:space="preserve">      Then I should see three pre-approved hardware tiers:</w:t>
              <w:br/>
              <w:t xml:space="preserve">        | Bundle Name                      | Screen Size | CPU / RAM / Storage              | Default OS        |</w:t>
              <w:br/>
              <w:t xml:space="preserve">        | Standard Business (Windows)      | 14-inch     | Intel Core i7 / 16GB / 512GB SSD | Windows 11 Ent    |</w:t>
              <w:br/>
              <w:t xml:space="preserve">        | Developer Standard (Windows)     | 16-inch     | Intel Core i9 / 32GB / 1TB SSD   | Windows 11 Ent    |</w:t>
              <w:br/>
              <w:t xml:space="preserve">        | Developer Standard (macOS)       | 16-inch     | Apple M3 Pro / 36GB / 1TB SSD    | macOS Sonoma      |</w:t>
              <w:br/>
              <w:t xml:space="preserve">      And each model must display its standard delivery SLA (72 business hours).</w:t>
              <w:br/>
              <w:br/>
              <w:t xml:space="preserve">    Scenario: Validation prevents submission without delivery method</w:t>
              <w:br/>
              <w:t xml:space="preserve">      Given I am on the "Standard Laptop Order" catalog form</w:t>
              <w:br/>
              <w:t xml:space="preserve">      When I select a hardware bundle but leave "Delivery Method" unselected</w:t>
              <w:br/>
              <w:t xml:space="preserve">      And I click the "Order Now" button</w:t>
              <w:br/>
              <w:t xml:space="preserve">      Then the system prevents form submission</w:t>
              <w:br/>
              <w:t xml:space="preserve">      And displays a field validation error: "Delivery Method is mandatory."</w:t>
            </w:r>
          </w:p>
        </w:tc>
      </w:tr>
    </w:tbl>
    <w:p>
      <w:pPr>
        <w:spacing w:after="80"/>
      </w:pPr>
    </w:p>
    <w:p>
      <w:pPr>
        <w:pStyle w:val="ListBullet"/>
        <w:spacing w:after="40"/>
      </w:pPr>
      <w:r>
        <w:rPr>
          <w:b/>
        </w:rPr>
        <w:t>Technical Implementation Notes</w:t>
      </w:r>
      <w:r>
        <w:t xml:space="preserve">: Defined in </w:t>
      </w:r>
      <w:r>
        <w:rPr>
          <w:rFonts w:ascii="Consolas" w:hAnsi="Consolas"/>
          <w:color w:val="802020"/>
          <w:sz w:val="19"/>
        </w:rPr>
        <w:t>sc_cat_item</w:t>
      </w:r>
      <w:r>
        <w:t xml:space="preserve"> with three variable choices under </w:t>
      </w:r>
      <w:r>
        <w:rPr>
          <w:rFonts w:ascii="Consolas" w:hAnsi="Consolas"/>
          <w:color w:val="802020"/>
          <w:sz w:val="19"/>
        </w:rPr>
        <w:t>hardware_bundle</w:t>
      </w:r>
      <w:r>
        <w:t>. Client script enforces mandatory checks prior to checkout.</w:t>
      </w:r>
    </w:p>
    <w:p>
      <w:pPr>
        <w:spacing w:after="120" w:line="276" w:lineRule="auto"/>
      </w:pPr>
      <w:r>
        <w:t>---</w:t>
      </w:r>
    </w:p>
    <w:p>
      <w:pPr>
        <w:pStyle w:val="Heading4"/>
        <w:spacing w:before="160" w:after="40"/>
      </w:pPr>
      <w:r>
        <w:rPr>
          <w:rFonts w:ascii="Calibri" w:hAnsi="Calibri"/>
          <w:b/>
          <w:color w:val="5E6C84"/>
        </w:rPr>
        <w:t>User Story US-02: Automatic Profile &amp; Manager Resolution</w:t>
      </w:r>
    </w:p>
    <w:p>
      <w:pPr>
        <w:pStyle w:val="ListBullet"/>
        <w:spacing w:after="40"/>
      </w:pPr>
      <w:r>
        <w:rPr>
          <w:b/>
        </w:rPr>
        <w:t>Story ID</w:t>
      </w:r>
      <w:r>
        <w:t>: US-02</w:t>
      </w:r>
    </w:p>
    <w:p>
      <w:pPr>
        <w:pStyle w:val="ListBullet"/>
        <w:spacing w:after="40"/>
      </w:pPr>
      <w:r>
        <w:rPr>
          <w:b/>
        </w:rPr>
        <w:t>Epic</w:t>
      </w:r>
      <w:r>
        <w:t>: Epic 1: Self-Service Catalog &amp; Intake Experience</w:t>
      </w:r>
    </w:p>
    <w:p>
      <w:pPr>
        <w:pStyle w:val="ListBullet"/>
        <w:spacing w:after="40"/>
      </w:pPr>
      <w:r>
        <w:rPr>
          <w:b/>
        </w:rPr>
        <w:t>MoSCoW Priority</w:t>
      </w:r>
      <w:r>
        <w:t xml:space="preserve">: </w:t>
      </w:r>
      <w:r>
        <w:rPr>
          <w:b/>
        </w:rPr>
        <w:t>Must Have</w:t>
      </w:r>
    </w:p>
    <w:p>
      <w:pPr>
        <w:pStyle w:val="ListBullet"/>
        <w:spacing w:after="40"/>
      </w:pPr>
      <w:r>
        <w:rPr>
          <w:b/>
        </w:rPr>
        <w:t>Story Points</w:t>
      </w:r>
      <w:r>
        <w:t>: 2 Points</w:t>
      </w:r>
    </w:p>
    <w:p>
      <w:pPr>
        <w:pStyle w:val="ListBullet"/>
        <w:spacing w:after="40"/>
      </w:pPr>
      <w:r>
        <w:rPr>
          <w:b/>
        </w:rPr>
        <w:t>User Story Statement</w:t>
      </w:r>
      <w:r>
        <w:t>:</w:t>
      </w:r>
    </w:p>
    <w:tbl>
      <w:tblPr>
        <w:tblW w:type="auto" w:w="0"/>
        <w:jc w:val="center"/>
        <w:tblLook w:firstColumn="1" w:firstRow="1" w:lastColumn="0" w:lastRow="0" w:noHBand="0" w:noVBand="1" w:val="04A0"/>
      </w:tblPr>
      <w:tblGrid>
        <w:gridCol w:w="9936"/>
      </w:tblGrid>
      <w:tr>
        <w:tc>
          <w:tcPr>
            <w:tcW w:type="dxa" w:w="9936"/>
            <w:shd w:fill="EBF3FF"/>
            <w:tcMar>
              <w:top w:w="100" w:type="dxa"/>
              <w:bottom w:w="100" w:type="dxa"/>
              <w:left w:w="150" w:type="dxa"/>
              <w:right w:w="150" w:type="dxa"/>
            </w:tcMar>
          </w:tcPr>
          <w:p>
            <w:pPr>
              <w:spacing w:before="40" w:after="40"/>
            </w:pPr>
            <w:r>
              <w:rPr>
                <w:i/>
                <w:color w:val="0052CC"/>
                <w:sz w:val="20"/>
              </w:rPr>
              <w:t>ℹ *As a* requester,</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F"/>
            <w:tcMar>
              <w:top w:w="100" w:type="dxa"/>
              <w:bottom w:w="100" w:type="dxa"/>
              <w:left w:w="150" w:type="dxa"/>
              <w:right w:w="150" w:type="dxa"/>
            </w:tcMar>
          </w:tcPr>
          <w:p>
            <w:pPr>
              <w:spacing w:before="40" w:after="40"/>
            </w:pPr>
            <w:r>
              <w:rPr>
                <w:i/>
                <w:color w:val="0052CC"/>
                <w:sz w:val="20"/>
              </w:rPr>
              <w:t>ℹ *I want* my department, office location, and manager to be pre-populated on the request form,</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F"/>
            <w:tcMar>
              <w:top w:w="100" w:type="dxa"/>
              <w:bottom w:w="100" w:type="dxa"/>
              <w:left w:w="150" w:type="dxa"/>
              <w:right w:w="150" w:type="dxa"/>
            </w:tcMar>
          </w:tcPr>
          <w:p>
            <w:pPr>
              <w:spacing w:before="40" w:after="40"/>
            </w:pPr>
            <w:r>
              <w:rPr>
                <w:i/>
                <w:color w:val="0052CC"/>
                <w:sz w:val="20"/>
              </w:rPr>
              <w:t>ℹ *So that* I save time and eliminate data entry errors.</w:t>
            </w:r>
          </w:p>
        </w:tc>
      </w:tr>
    </w:tbl>
    <w:p>
      <w:pPr>
        <w:spacing w:after="80"/>
      </w:pPr>
    </w:p>
    <w:p>
      <w:pPr>
        <w:pStyle w:val="ListBullet"/>
        <w:spacing w:after="40"/>
      </w:pPr>
      <w:r>
        <w:rPr>
          <w:b/>
        </w:rPr>
        <w:t>Acceptance Criteria (Gherkin)</w:t>
      </w:r>
      <w:r>
        <w:t>:</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 xml:space="preserve">  Feature: Automatic User Profile Resolution</w:t>
              <w:br/>
              <w:t xml:space="preserve">    As a requester</w:t>
              <w:br/>
              <w:t xml:space="preserve">    I want my corporate profile details auto-populated</w:t>
              <w:br/>
              <w:t xml:space="preserve">    So that I don't have to manually lookup my manager or cost center</w:t>
              <w:br/>
              <w:br/>
              <w:t xml:space="preserve">    Scenario: Form initializes with logged-in user profile</w:t>
              <w:br/>
              <w:t xml:space="preserve">      Given I open the "Standard Laptop Order" catalog form</w:t>
              <w:br/>
              <w:t xml:space="preserve">      When the form completes client-side loading</w:t>
              <w:br/>
              <w:t xml:space="preserve">      Then the "Requested For" field defaults to my current user account</w:t>
              <w:br/>
              <w:t xml:space="preserve">      And "Department", "Office Site", and "Line Manager" are dynamically populated from my sys_user record</w:t>
              <w:br/>
              <w:t xml:space="preserve">      And the "Line Manager" field is locked as read-only to prevent unauthorized tampering.</w:t>
              <w:br/>
              <w:br/>
              <w:t xml:space="preserve">    Scenario: Manager submits request on behalf of a direct report</w:t>
              <w:br/>
              <w:t xml:space="preserve">      Given I have the permission to order on behalf of others</w:t>
              <w:br/>
              <w:t xml:space="preserve">      When I change the "Requested For" field to team member "Alex Chen"</w:t>
              <w:br/>
              <w:t xml:space="preserve">      Then the form dynamically clears and updates "Department", "Office Site", and "Line Manager" to match "Alex Chen"</w:t>
              <w:br/>
              <w:t xml:space="preserve">      And the "Line Manager" field reflects Alex's direct manager.</w:t>
            </w:r>
          </w:p>
        </w:tc>
      </w:tr>
    </w:tbl>
    <w:p>
      <w:pPr>
        <w:spacing w:after="80"/>
      </w:pPr>
    </w:p>
    <w:p>
      <w:pPr>
        <w:pStyle w:val="ListBullet"/>
        <w:spacing w:after="40"/>
      </w:pPr>
      <w:r>
        <w:rPr>
          <w:b/>
        </w:rPr>
        <w:t>Technical Implementation Notes</w:t>
      </w:r>
      <w:r>
        <w:t xml:space="preserve">: Catalog Client Script </w:t>
      </w:r>
      <w:r>
        <w:rPr>
          <w:rFonts w:ascii="Consolas" w:hAnsi="Consolas"/>
          <w:color w:val="802020"/>
          <w:sz w:val="19"/>
        </w:rPr>
        <w:t>onLoad</w:t>
      </w:r>
      <w:r>
        <w:t xml:space="preserve"> and </w:t>
      </w:r>
      <w:r>
        <w:rPr>
          <w:rFonts w:ascii="Consolas" w:hAnsi="Consolas"/>
          <w:color w:val="802020"/>
          <w:sz w:val="19"/>
        </w:rPr>
        <w:t>onChange(requested_for)</w:t>
      </w:r>
      <w:r>
        <w:t xml:space="preserve"> executes </w:t>
      </w:r>
      <w:r>
        <w:rPr>
          <w:rFonts w:ascii="Consolas" w:hAnsi="Consolas"/>
          <w:color w:val="802020"/>
          <w:sz w:val="19"/>
        </w:rPr>
        <w:t>g_scratchpad</w:t>
      </w:r>
      <w:r>
        <w:t xml:space="preserve"> or GlideAjax query to resolve user record attributes cleanly without synchronous freezes.</w:t>
      </w:r>
    </w:p>
    <w:p>
      <w:pPr>
        <w:spacing w:after="120" w:line="276" w:lineRule="auto"/>
      </w:pPr>
      <w:r>
        <w:t>---</w:t>
      </w:r>
    </w:p>
    <w:p>
      <w:pPr>
        <w:pStyle w:val="Heading3"/>
        <w:spacing w:before="200" w:after="60"/>
      </w:pPr>
      <w:r>
        <w:rPr>
          <w:rFonts w:ascii="Calibri" w:hAnsi="Calibri"/>
          <w:b/>
          <w:color w:val="344563"/>
        </w:rPr>
        <w:t>4.2. Epic 2: Automated Governance, Approval &amp; Notifications</w:t>
      </w:r>
    </w:p>
    <w:p>
      <w:pPr>
        <w:pStyle w:val="Heading4"/>
        <w:spacing w:before="160" w:after="40"/>
      </w:pPr>
      <w:r>
        <w:rPr>
          <w:rFonts w:ascii="Calibri" w:hAnsi="Calibri"/>
          <w:b/>
          <w:color w:val="5E6C84"/>
        </w:rPr>
        <w:t>User Story US-03: Automated Line-Manager Approval Routing</w:t>
      </w:r>
    </w:p>
    <w:p>
      <w:pPr>
        <w:pStyle w:val="ListBullet"/>
        <w:spacing w:after="40"/>
      </w:pPr>
      <w:r>
        <w:rPr>
          <w:b/>
        </w:rPr>
        <w:t>Story ID</w:t>
      </w:r>
      <w:r>
        <w:t>: US-03</w:t>
      </w:r>
    </w:p>
    <w:p>
      <w:pPr>
        <w:pStyle w:val="ListBullet"/>
        <w:spacing w:after="40"/>
      </w:pPr>
      <w:r>
        <w:rPr>
          <w:b/>
        </w:rPr>
        <w:t>Epic</w:t>
      </w:r>
      <w:r>
        <w:t>: Epic 2: Automated Governance, Approval &amp; Notifications</w:t>
      </w:r>
    </w:p>
    <w:p>
      <w:pPr>
        <w:pStyle w:val="ListBullet"/>
        <w:spacing w:after="40"/>
      </w:pPr>
      <w:r>
        <w:rPr>
          <w:b/>
        </w:rPr>
        <w:t>MoSCoW Priority</w:t>
      </w:r>
      <w:r>
        <w:t xml:space="preserve">: </w:t>
      </w:r>
      <w:r>
        <w:rPr>
          <w:b/>
        </w:rPr>
        <w:t>Must Have</w:t>
      </w:r>
    </w:p>
    <w:p>
      <w:pPr>
        <w:pStyle w:val="ListBullet"/>
        <w:spacing w:after="40"/>
      </w:pPr>
      <w:r>
        <w:rPr>
          <w:b/>
        </w:rPr>
        <w:t>Story Points</w:t>
      </w:r>
      <w:r>
        <w:t>: 5 Points</w:t>
      </w:r>
    </w:p>
    <w:p>
      <w:pPr>
        <w:pStyle w:val="ListBullet"/>
        <w:spacing w:after="40"/>
      </w:pPr>
      <w:r>
        <w:rPr>
          <w:b/>
        </w:rPr>
        <w:t>User Story Statement</w:t>
      </w:r>
      <w:r>
        <w:t>:</w:t>
      </w:r>
    </w:p>
    <w:tbl>
      <w:tblPr>
        <w:tblW w:type="auto" w:w="0"/>
        <w:jc w:val="center"/>
        <w:tblLook w:firstColumn="1" w:firstRow="1" w:lastColumn="0" w:lastRow="0" w:noHBand="0" w:noVBand="1" w:val="04A0"/>
      </w:tblPr>
      <w:tblGrid>
        <w:gridCol w:w="9936"/>
      </w:tblGrid>
      <w:tr>
        <w:tc>
          <w:tcPr>
            <w:tcW w:type="dxa" w:w="9936"/>
            <w:shd w:fill="EBF3FF"/>
            <w:tcMar>
              <w:top w:w="100" w:type="dxa"/>
              <w:bottom w:w="100" w:type="dxa"/>
              <w:left w:w="150" w:type="dxa"/>
              <w:right w:w="150" w:type="dxa"/>
            </w:tcMar>
          </w:tcPr>
          <w:p>
            <w:pPr>
              <w:spacing w:before="40" w:after="40"/>
            </w:pPr>
            <w:r>
              <w:rPr>
                <w:i/>
                <w:color w:val="0052CC"/>
                <w:sz w:val="20"/>
              </w:rPr>
              <w:t>ℹ *As a* governance officer,</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F"/>
            <w:tcMar>
              <w:top w:w="100" w:type="dxa"/>
              <w:bottom w:w="100" w:type="dxa"/>
              <w:left w:w="150" w:type="dxa"/>
              <w:right w:w="150" w:type="dxa"/>
            </w:tcMar>
          </w:tcPr>
          <w:p>
            <w:pPr>
              <w:spacing w:before="40" w:after="40"/>
            </w:pPr>
            <w:r>
              <w:rPr>
                <w:i/>
                <w:color w:val="0052CC"/>
                <w:sz w:val="20"/>
              </w:rPr>
              <w:t>ℹ *I want* standard laptop requests to be automatically routed to the requester's direct manager via Flow Designer,</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F"/>
            <w:tcMar>
              <w:top w:w="100" w:type="dxa"/>
              <w:bottom w:w="100" w:type="dxa"/>
              <w:left w:w="150" w:type="dxa"/>
              <w:right w:w="150" w:type="dxa"/>
            </w:tcMar>
          </w:tcPr>
          <w:p>
            <w:pPr>
              <w:spacing w:before="40" w:after="40"/>
            </w:pPr>
            <w:r>
              <w:rPr>
                <w:i/>
                <w:color w:val="0052CC"/>
                <w:sz w:val="20"/>
              </w:rPr>
              <w:t>ℹ *So that* unapproved hardware expenditure is prevented and a strict audit trail is maintained.</w:t>
            </w:r>
          </w:p>
        </w:tc>
      </w:tr>
    </w:tbl>
    <w:p>
      <w:pPr>
        <w:spacing w:after="80"/>
      </w:pPr>
    </w:p>
    <w:p>
      <w:pPr>
        <w:pStyle w:val="ListBullet"/>
        <w:spacing w:after="40"/>
      </w:pPr>
      <w:r>
        <w:rPr>
          <w:b/>
        </w:rPr>
        <w:t>Acceptance Criteria (Gherkin)</w:t>
      </w:r>
      <w:r>
        <w:t>:</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 xml:space="preserve">  Feature: Automated Line-Manager Approval Routing</w:t>
              <w:br/>
              <w:t xml:space="preserve">    As an IT governance officer</w:t>
              <w:br/>
              <w:t xml:space="preserve">    I want Flow Designer to route approval requests to direct managers</w:t>
              <w:br/>
              <w:t xml:space="preserve">    So that all hardware procurements are authorized</w:t>
              <w:br/>
              <w:br/>
              <w:t xml:space="preserve">    Scenario: Successful creation and notification of approval record</w:t>
              <w:br/>
              <w:t xml:space="preserve">      Given a new standard laptop order is submitted creating record "RITM0010085"</w:t>
              <w:br/>
              <w:t xml:space="preserve">      When Flow Designer triggers on RITM insert</w:t>
              <w:br/>
              <w:t xml:space="preserve">      Then an approval record is inserted into sysapproval_approver with:</w:t>
              <w:br/>
              <w:t xml:space="preserve">        | Field       | Value                                      |</w:t>
              <w:br/>
              <w:t xml:space="preserve">        | sysapproval | Pointer to RITM0010085                     |</w:t>
              <w:br/>
              <w:t xml:space="preserve">        | approver    | Pointer to requester's sys_user.manager    |</w:t>
              <w:br/>
              <w:t xml:space="preserve">        | state       | requested                                  |</w:t>
              <w:br/>
              <w:t xml:space="preserve">      And RITM0010085 stage updates to "waiting_for_approval"</w:t>
              <w:br/>
              <w:t xml:space="preserve">      And an actionable approval email containing hardware tier, price, and justification is sent to the manager.</w:t>
              <w:br/>
              <w:br/>
              <w:t xml:space="preserve">    Scenario: Manager approves via actionable email</w:t>
              <w:br/>
              <w:t xml:space="preserve">      Given an approval record exists in state "requested"</w:t>
              <w:br/>
              <w:t xml:space="preserve">      When the manager clicks "Approve" within the actionable email client</w:t>
              <w:br/>
              <w:t xml:space="preserve">      Then the sysapproval_approver state transitions to "approved"</w:t>
              <w:br/>
              <w:t xml:space="preserve">      And Flow Designer advances execution to the fulfillment branch</w:t>
              <w:br/>
              <w:t xml:space="preserve">      And RITM0010085 approval field updates to "approved".</w:t>
            </w:r>
          </w:p>
        </w:tc>
      </w:tr>
    </w:tbl>
    <w:p>
      <w:pPr>
        <w:spacing w:after="80"/>
      </w:pPr>
    </w:p>
    <w:p>
      <w:pPr>
        <w:pStyle w:val="ListBullet"/>
        <w:spacing w:after="40"/>
      </w:pPr>
      <w:r>
        <w:rPr>
          <w:b/>
        </w:rPr>
        <w:t>Technical Implementation Notes</w:t>
      </w:r>
      <w:r>
        <w:t xml:space="preserve">: Uses Flow Designer core action </w:t>
      </w:r>
      <w:r>
        <w:rPr>
          <w:rFonts w:ascii="Consolas" w:hAnsi="Consolas"/>
          <w:color w:val="802020"/>
          <w:sz w:val="19"/>
        </w:rPr>
        <w:t>Ask for Approval</w:t>
      </w:r>
      <w:r>
        <w:t xml:space="preserve"> bound to data pill </w:t>
      </w:r>
      <w:r>
        <w:rPr>
          <w:rFonts w:ascii="Consolas" w:hAnsi="Consolas"/>
          <w:color w:val="802020"/>
          <w:sz w:val="19"/>
        </w:rPr>
        <w:t>Trigger -&gt; Requested Item Record -&gt; Requested For -&gt; Manager</w:t>
      </w:r>
      <w:r>
        <w:t>.</w:t>
      </w:r>
    </w:p>
    <w:p>
      <w:pPr>
        <w:spacing w:after="120" w:line="276" w:lineRule="auto"/>
      </w:pPr>
      <w:r>
        <w:t>---</w:t>
      </w:r>
    </w:p>
    <w:p>
      <w:pPr>
        <w:pStyle w:val="Heading4"/>
        <w:spacing w:before="160" w:after="40"/>
      </w:pPr>
      <w:r>
        <w:rPr>
          <w:rFonts w:ascii="Calibri" w:hAnsi="Calibri"/>
          <w:b/>
          <w:color w:val="5E6C84"/>
        </w:rPr>
        <w:t>User Story US-04: Approval Rejection &amp; Request Termination</w:t>
      </w:r>
    </w:p>
    <w:p>
      <w:pPr>
        <w:pStyle w:val="ListBullet"/>
        <w:spacing w:after="40"/>
      </w:pPr>
      <w:r>
        <w:rPr>
          <w:b/>
        </w:rPr>
        <w:t>Story ID</w:t>
      </w:r>
      <w:r>
        <w:t>: US-04</w:t>
      </w:r>
    </w:p>
    <w:p>
      <w:pPr>
        <w:pStyle w:val="ListBullet"/>
        <w:spacing w:after="40"/>
      </w:pPr>
      <w:r>
        <w:rPr>
          <w:b/>
        </w:rPr>
        <w:t>Epic</w:t>
      </w:r>
      <w:r>
        <w:t>: Epic 2: Automated Governance, Approval &amp; Notifications</w:t>
      </w:r>
    </w:p>
    <w:p>
      <w:pPr>
        <w:pStyle w:val="ListBullet"/>
        <w:spacing w:after="40"/>
      </w:pPr>
      <w:r>
        <w:rPr>
          <w:b/>
        </w:rPr>
        <w:t>MoSCoW Priority</w:t>
      </w:r>
      <w:r>
        <w:t xml:space="preserve">: </w:t>
      </w:r>
      <w:r>
        <w:rPr>
          <w:b/>
        </w:rPr>
        <w:t>Must Have</w:t>
      </w:r>
    </w:p>
    <w:p>
      <w:pPr>
        <w:pStyle w:val="ListBullet"/>
        <w:spacing w:after="40"/>
      </w:pPr>
      <w:r>
        <w:rPr>
          <w:b/>
        </w:rPr>
        <w:t>Story Points</w:t>
      </w:r>
      <w:r>
        <w:t>: 3 Points</w:t>
      </w:r>
    </w:p>
    <w:p>
      <w:pPr>
        <w:pStyle w:val="ListBullet"/>
        <w:spacing w:after="40"/>
      </w:pPr>
      <w:r>
        <w:rPr>
          <w:b/>
        </w:rPr>
        <w:t>User Story Statement</w:t>
      </w:r>
      <w:r>
        <w:t>:</w:t>
      </w:r>
    </w:p>
    <w:tbl>
      <w:tblPr>
        <w:tblW w:type="auto" w:w="0"/>
        <w:jc w:val="center"/>
        <w:tblLook w:firstColumn="1" w:firstRow="1" w:lastColumn="0" w:lastRow="0" w:noHBand="0" w:noVBand="1" w:val="04A0"/>
      </w:tblPr>
      <w:tblGrid>
        <w:gridCol w:w="9936"/>
      </w:tblGrid>
      <w:tr>
        <w:tc>
          <w:tcPr>
            <w:tcW w:type="dxa" w:w="9936"/>
            <w:shd w:fill="EBF3FF"/>
            <w:tcMar>
              <w:top w:w="100" w:type="dxa"/>
              <w:bottom w:w="100" w:type="dxa"/>
              <w:left w:w="150" w:type="dxa"/>
              <w:right w:w="150" w:type="dxa"/>
            </w:tcMar>
          </w:tcPr>
          <w:p>
            <w:pPr>
              <w:spacing w:before="40" w:after="40"/>
            </w:pPr>
            <w:r>
              <w:rPr>
                <w:i/>
                <w:color w:val="0052CC"/>
                <w:sz w:val="20"/>
              </w:rPr>
              <w:t>ℹ *As a* line manager,</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F"/>
            <w:tcMar>
              <w:top w:w="100" w:type="dxa"/>
              <w:bottom w:w="100" w:type="dxa"/>
              <w:left w:w="150" w:type="dxa"/>
              <w:right w:w="150" w:type="dxa"/>
            </w:tcMar>
          </w:tcPr>
          <w:p>
            <w:pPr>
              <w:spacing w:before="40" w:after="40"/>
            </w:pPr>
            <w:r>
              <w:rPr>
                <w:i/>
                <w:color w:val="0052CC"/>
                <w:sz w:val="20"/>
              </w:rPr>
              <w:t>ℹ *I want to* reject a laptop request with mandatory explanatory comments,</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F"/>
            <w:tcMar>
              <w:top w:w="100" w:type="dxa"/>
              <w:bottom w:w="100" w:type="dxa"/>
              <w:left w:w="150" w:type="dxa"/>
              <w:right w:w="150" w:type="dxa"/>
            </w:tcMar>
          </w:tcPr>
          <w:p>
            <w:pPr>
              <w:spacing w:before="40" w:after="40"/>
            </w:pPr>
            <w:r>
              <w:rPr>
                <w:i/>
                <w:color w:val="0052CC"/>
                <w:sz w:val="20"/>
              </w:rPr>
              <w:t>ℹ *So that* unwarranted requests are terminated immediately and the requester is informed of the business reason.</w:t>
            </w:r>
          </w:p>
        </w:tc>
      </w:tr>
    </w:tbl>
    <w:p>
      <w:pPr>
        <w:spacing w:after="80"/>
      </w:pPr>
    </w:p>
    <w:p>
      <w:pPr>
        <w:pStyle w:val="ListBullet"/>
        <w:spacing w:after="40"/>
      </w:pPr>
      <w:r>
        <w:rPr>
          <w:b/>
        </w:rPr>
        <w:t>Acceptance Criteria (Gherkin)</w:t>
      </w:r>
      <w:r>
        <w:t>:</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 xml:space="preserve">  Feature: Approval Rejection Handling</w:t>
              <w:br/>
              <w:t xml:space="preserve">    As an approving line manager</w:t>
              <w:br/>
              <w:t xml:space="preserve">    I want to reject unjustified laptop requests</w:t>
              <w:br/>
              <w:t xml:space="preserve">    So that departmental budget is protected</w:t>
              <w:br/>
              <w:br/>
              <w:t xml:space="preserve">    Scenario: Manager rejects request with justification comments</w:t>
              <w:br/>
              <w:t xml:space="preserve">      Given a pending approval record exists in sysapproval_approver for RITM0010085</w:t>
              <w:br/>
              <w:t xml:space="preserve">      When the manager selects "Reject" and provides comment "Existing laptop is only 14 months old; refresh denied."</w:t>
              <w:br/>
              <w:t xml:space="preserve">      Then sysapproval_approver state transitions to "rejected"</w:t>
              <w:br/>
              <w:t xml:space="preserve">      And Flow Designer updates RITM0010085 state to "Closed Incomplete" (State = 4)</w:t>
              <w:br/>
              <w:t xml:space="preserve">      And updates RITM stage to "Request Cancelled"</w:t>
              <w:br/>
              <w:t xml:space="preserve">      And logs the verbatim rejection comments in RITM work notes</w:t>
              <w:br/>
              <w:t xml:space="preserve">      And sends a notification email to the requester containing the manager's rejection reason</w:t>
              <w:br/>
              <w:t xml:space="preserve">      And halts all downstream fulfillment task creation.</w:t>
            </w:r>
          </w:p>
        </w:tc>
      </w:tr>
    </w:tbl>
    <w:p>
      <w:pPr>
        <w:spacing w:after="80"/>
      </w:pPr>
    </w:p>
    <w:p>
      <w:pPr>
        <w:pStyle w:val="ListBullet"/>
        <w:spacing w:after="40"/>
      </w:pPr>
      <w:r>
        <w:rPr>
          <w:b/>
        </w:rPr>
        <w:t>Technical Implementation Notes</w:t>
      </w:r>
      <w:r>
        <w:t xml:space="preserve">: Flow Designer conditional </w:t>
      </w:r>
      <w:r>
        <w:rPr>
          <w:rFonts w:ascii="Consolas" w:hAnsi="Consolas"/>
          <w:color w:val="802020"/>
          <w:sz w:val="19"/>
        </w:rPr>
        <w:t>If Approval State == Rejected</w:t>
      </w:r>
      <w:r>
        <w:t xml:space="preserve"> branch executes </w:t>
      </w:r>
      <w:r>
        <w:rPr>
          <w:rFonts w:ascii="Consolas" w:hAnsi="Consolas"/>
          <w:color w:val="802020"/>
          <w:sz w:val="19"/>
        </w:rPr>
        <w:t>Update Record (RITM)</w:t>
      </w:r>
      <w:r>
        <w:t xml:space="preserve"> and </w:t>
      </w:r>
      <w:r>
        <w:rPr>
          <w:rFonts w:ascii="Consolas" w:hAnsi="Consolas"/>
          <w:color w:val="802020"/>
          <w:sz w:val="19"/>
        </w:rPr>
        <w:t>Send Email</w:t>
      </w:r>
      <w:r>
        <w:t xml:space="preserve"> actions before terminating the flow.</w:t>
      </w:r>
    </w:p>
    <w:p>
      <w:pPr>
        <w:spacing w:after="120" w:line="276" w:lineRule="auto"/>
      </w:pPr>
      <w:r>
        <w:t>---</w:t>
      </w:r>
    </w:p>
    <w:p>
      <w:pPr>
        <w:pStyle w:val="Heading4"/>
        <w:spacing w:before="160" w:after="40"/>
      </w:pPr>
      <w:r>
        <w:rPr>
          <w:rFonts w:ascii="Calibri" w:hAnsi="Calibri"/>
          <w:b/>
          <w:color w:val="5E6C84"/>
        </w:rPr>
        <w:t>User Story US-05: Automated Approval Escalation &amp; Reminder</w:t>
      </w:r>
    </w:p>
    <w:p>
      <w:pPr>
        <w:pStyle w:val="ListBullet"/>
        <w:spacing w:after="40"/>
      </w:pPr>
      <w:r>
        <w:rPr>
          <w:b/>
        </w:rPr>
        <w:t>Story ID</w:t>
      </w:r>
      <w:r>
        <w:t>: US-05</w:t>
      </w:r>
    </w:p>
    <w:p>
      <w:pPr>
        <w:pStyle w:val="ListBullet"/>
        <w:spacing w:after="40"/>
      </w:pPr>
      <w:r>
        <w:rPr>
          <w:b/>
        </w:rPr>
        <w:t>Epic</w:t>
      </w:r>
      <w:r>
        <w:t>: Epic 2: Automated Governance, Approval &amp; Notifications</w:t>
      </w:r>
    </w:p>
    <w:p>
      <w:pPr>
        <w:pStyle w:val="ListBullet"/>
        <w:spacing w:after="40"/>
      </w:pPr>
      <w:r>
        <w:rPr>
          <w:b/>
        </w:rPr>
        <w:t>MoSCoW Priority</w:t>
      </w:r>
      <w:r>
        <w:t xml:space="preserve">: </w:t>
      </w:r>
      <w:r>
        <w:rPr>
          <w:b/>
        </w:rPr>
        <w:t>Should Have</w:t>
      </w:r>
    </w:p>
    <w:p>
      <w:pPr>
        <w:pStyle w:val="ListBullet"/>
        <w:spacing w:after="40"/>
      </w:pPr>
      <w:r>
        <w:rPr>
          <w:b/>
        </w:rPr>
        <w:t>Story Points</w:t>
      </w:r>
      <w:r>
        <w:t>: 3 Points</w:t>
      </w:r>
    </w:p>
    <w:p>
      <w:pPr>
        <w:pStyle w:val="ListBullet"/>
        <w:spacing w:after="40"/>
      </w:pPr>
      <w:r>
        <w:rPr>
          <w:b/>
        </w:rPr>
        <w:t>User Story Statement</w:t>
      </w:r>
      <w:r>
        <w:t>:</w:t>
      </w:r>
    </w:p>
    <w:tbl>
      <w:tblPr>
        <w:tblW w:type="auto" w:w="0"/>
        <w:jc w:val="center"/>
        <w:tblLook w:firstColumn="1" w:firstRow="1" w:lastColumn="0" w:lastRow="0" w:noHBand="0" w:noVBand="1" w:val="04A0"/>
      </w:tblPr>
      <w:tblGrid>
        <w:gridCol w:w="9936"/>
      </w:tblGrid>
      <w:tr>
        <w:tc>
          <w:tcPr>
            <w:tcW w:type="dxa" w:w="9936"/>
            <w:shd w:fill="EBF3FF"/>
            <w:tcMar>
              <w:top w:w="100" w:type="dxa"/>
              <w:bottom w:w="100" w:type="dxa"/>
              <w:left w:w="150" w:type="dxa"/>
              <w:right w:w="150" w:type="dxa"/>
            </w:tcMar>
          </w:tcPr>
          <w:p>
            <w:pPr>
              <w:spacing w:before="40" w:after="40"/>
            </w:pPr>
            <w:r>
              <w:rPr>
                <w:i/>
                <w:color w:val="0052CC"/>
                <w:sz w:val="20"/>
              </w:rPr>
              <w:t>ℹ *As an* IT service owner,</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F"/>
            <w:tcMar>
              <w:top w:w="100" w:type="dxa"/>
              <w:bottom w:w="100" w:type="dxa"/>
              <w:left w:w="150" w:type="dxa"/>
              <w:right w:w="150" w:type="dxa"/>
            </w:tcMar>
          </w:tcPr>
          <w:p>
            <w:pPr>
              <w:spacing w:before="40" w:after="40"/>
            </w:pPr>
            <w:r>
              <w:rPr>
                <w:i/>
                <w:color w:val="0052CC"/>
                <w:sz w:val="20"/>
              </w:rPr>
              <w:t>ℹ *I want* automated reminder notifications sent to managers who have not acted on an approval within 24 hours,</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F"/>
            <w:tcMar>
              <w:top w:w="100" w:type="dxa"/>
              <w:bottom w:w="100" w:type="dxa"/>
              <w:left w:w="150" w:type="dxa"/>
              <w:right w:w="150" w:type="dxa"/>
            </w:tcMar>
          </w:tcPr>
          <w:p>
            <w:pPr>
              <w:spacing w:before="40" w:after="40"/>
            </w:pPr>
            <w:r>
              <w:rPr>
                <w:i/>
                <w:color w:val="0052CC"/>
                <w:sz w:val="20"/>
              </w:rPr>
              <w:t>ℹ *So that* orders do not stagnate in manager inboxes.</w:t>
            </w:r>
          </w:p>
        </w:tc>
      </w:tr>
    </w:tbl>
    <w:p>
      <w:pPr>
        <w:spacing w:after="80"/>
      </w:pPr>
    </w:p>
    <w:p>
      <w:pPr>
        <w:pStyle w:val="ListBullet"/>
        <w:spacing w:after="40"/>
      </w:pPr>
      <w:r>
        <w:rPr>
          <w:b/>
        </w:rPr>
        <w:t>Acceptance Criteria (Gherkin)</w:t>
      </w:r>
      <w:r>
        <w:t>:</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 xml:space="preserve">  Feature: Approval Reminder &amp; Escalation</w:t>
              <w:br/>
              <w:t xml:space="preserve">    As an IT service owner</w:t>
              <w:br/>
              <w:t xml:space="preserve">    I want automated reminders sent to approvers</w:t>
              <w:br/>
              <w:t xml:space="preserve">    So that procurement lead times remain under 72 hours</w:t>
              <w:br/>
              <w:br/>
              <w:t xml:space="preserve">    Scenario: Automated reminder dispatched after 24 hours</w:t>
              <w:br/>
              <w:t xml:space="preserve">      Given an approval record for RITM0010085 has remained in state "requested" for 24 business hours</w:t>
              <w:br/>
              <w:t xml:space="preserve">      When the Flow Designer timer action fires</w:t>
              <w:br/>
              <w:t xml:space="preserve">      Then a reminder email with subject "[REMINDER] Action Required: Laptop Approval for Alex Chen" is sent to the manager</w:t>
              <w:br/>
              <w:t xml:space="preserve">      And a work note is added to RITM0010085: "24-hour approval reminder notification dispatched to manager."</w:t>
              <w:br/>
              <w:br/>
              <w:t xml:space="preserve">    Scenario: Approval escalates to Department Head at 48 hours</w:t>
              <w:br/>
              <w:t xml:space="preserve">      Given an approval has remained in state "requested" for 48 business hours</w:t>
              <w:br/>
              <w:t xml:space="preserve">      When the escalation timer fires</w:t>
              <w:br/>
              <w:t xml:space="preserve">      Then Flow Designer creates an additional approval record for the Department Head (cmn_department.dept_head)</w:t>
              <w:br/>
              <w:t xml:space="preserve">      And dispatches an urgent escalation notification.</w:t>
            </w:r>
          </w:p>
        </w:tc>
      </w:tr>
    </w:tbl>
    <w:p>
      <w:pPr>
        <w:spacing w:after="80"/>
      </w:pPr>
    </w:p>
    <w:p>
      <w:pPr>
        <w:pStyle w:val="ListBullet"/>
        <w:spacing w:after="40"/>
      </w:pPr>
      <w:r>
        <w:rPr>
          <w:b/>
        </w:rPr>
        <w:t>Technical Implementation Notes</w:t>
      </w:r>
      <w:r>
        <w:t xml:space="preserve">: Implemented via Flow Designer </w:t>
      </w:r>
      <w:r>
        <w:rPr>
          <w:rFonts w:ascii="Consolas" w:hAnsi="Consolas"/>
          <w:color w:val="802020"/>
          <w:sz w:val="19"/>
        </w:rPr>
        <w:t>Wait for Condition</w:t>
      </w:r>
      <w:r>
        <w:t xml:space="preserve"> / </w:t>
      </w:r>
      <w:r>
        <w:rPr>
          <w:rFonts w:ascii="Consolas" w:hAnsi="Consolas"/>
          <w:color w:val="802020"/>
          <w:sz w:val="19"/>
        </w:rPr>
        <w:t>Timer</w:t>
      </w:r>
      <w:r>
        <w:t xml:space="preserve"> action or Flow Designer approval timeout subflow.</w:t>
      </w:r>
    </w:p>
    <w:p>
      <w:pPr>
        <w:spacing w:after="120" w:line="276" w:lineRule="auto"/>
      </w:pPr>
      <w:r>
        <w:t>---</w:t>
      </w:r>
    </w:p>
    <w:p>
      <w:pPr>
        <w:pStyle w:val="Heading3"/>
        <w:spacing w:before="200" w:after="60"/>
      </w:pPr>
      <w:r>
        <w:rPr>
          <w:rFonts w:ascii="Calibri" w:hAnsi="Calibri"/>
          <w:b/>
          <w:color w:val="344563"/>
        </w:rPr>
        <w:t>4.3. Epic 3: Automated Fulfillment, Asset Lifecycle &amp; Delivery</w:t>
      </w:r>
    </w:p>
    <w:p>
      <w:pPr>
        <w:pStyle w:val="Heading4"/>
        <w:spacing w:before="160" w:after="40"/>
      </w:pPr>
      <w:r>
        <w:rPr>
          <w:rFonts w:ascii="Calibri" w:hAnsi="Calibri"/>
          <w:b/>
          <w:color w:val="5E6C84"/>
        </w:rPr>
        <w:t>User Story US-06: Automated Catalog Task (`sc_task`) Creation</w:t>
      </w:r>
    </w:p>
    <w:p>
      <w:pPr>
        <w:pStyle w:val="ListBullet"/>
        <w:spacing w:after="40"/>
      </w:pPr>
      <w:r>
        <w:rPr>
          <w:b/>
        </w:rPr>
        <w:t>Story ID</w:t>
      </w:r>
      <w:r>
        <w:t>: US-06</w:t>
      </w:r>
    </w:p>
    <w:p>
      <w:pPr>
        <w:pStyle w:val="ListBullet"/>
        <w:spacing w:after="40"/>
      </w:pPr>
      <w:r>
        <w:rPr>
          <w:b/>
        </w:rPr>
        <w:t>Epic</w:t>
      </w:r>
      <w:r>
        <w:t>: Epic 3: Automated Fulfillment, Asset Lifecycle &amp; Delivery</w:t>
      </w:r>
    </w:p>
    <w:p>
      <w:pPr>
        <w:pStyle w:val="ListBullet"/>
        <w:spacing w:after="40"/>
      </w:pPr>
      <w:r>
        <w:rPr>
          <w:b/>
        </w:rPr>
        <w:t>MoSCoW Priority</w:t>
      </w:r>
      <w:r>
        <w:t xml:space="preserve">: </w:t>
      </w:r>
      <w:r>
        <w:rPr>
          <w:b/>
        </w:rPr>
        <w:t>Must Have</w:t>
      </w:r>
    </w:p>
    <w:p>
      <w:pPr>
        <w:pStyle w:val="ListBullet"/>
        <w:spacing w:after="40"/>
      </w:pPr>
      <w:r>
        <w:rPr>
          <w:b/>
        </w:rPr>
        <w:t>Story Points</w:t>
      </w:r>
      <w:r>
        <w:t>: 3 Points</w:t>
      </w:r>
    </w:p>
    <w:p>
      <w:pPr>
        <w:pStyle w:val="ListBullet"/>
        <w:spacing w:after="40"/>
      </w:pPr>
      <w:r>
        <w:rPr>
          <w:b/>
        </w:rPr>
        <w:t>User Story Statement</w:t>
      </w:r>
      <w:r>
        <w:t>:</w:t>
      </w:r>
    </w:p>
    <w:tbl>
      <w:tblPr>
        <w:tblW w:type="auto" w:w="0"/>
        <w:jc w:val="center"/>
        <w:tblLook w:firstColumn="1" w:firstRow="1" w:lastColumn="0" w:lastRow="0" w:noHBand="0" w:noVBand="1" w:val="04A0"/>
      </w:tblPr>
      <w:tblGrid>
        <w:gridCol w:w="9936"/>
      </w:tblGrid>
      <w:tr>
        <w:tc>
          <w:tcPr>
            <w:tcW w:type="dxa" w:w="9936"/>
            <w:shd w:fill="EBF3FF"/>
            <w:tcMar>
              <w:top w:w="100" w:type="dxa"/>
              <w:bottom w:w="100" w:type="dxa"/>
              <w:left w:w="150" w:type="dxa"/>
              <w:right w:w="150" w:type="dxa"/>
            </w:tcMar>
          </w:tcPr>
          <w:p>
            <w:pPr>
              <w:spacing w:before="40" w:after="40"/>
            </w:pPr>
            <w:r>
              <w:rPr>
                <w:i/>
                <w:color w:val="0052CC"/>
                <w:sz w:val="20"/>
              </w:rPr>
              <w:t>ℹ *As a* hardware technician,</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F"/>
            <w:tcMar>
              <w:top w:w="100" w:type="dxa"/>
              <w:bottom w:w="100" w:type="dxa"/>
              <w:left w:w="150" w:type="dxa"/>
              <w:right w:w="150" w:type="dxa"/>
            </w:tcMar>
          </w:tcPr>
          <w:p>
            <w:pPr>
              <w:spacing w:before="40" w:after="40"/>
            </w:pPr>
            <w:r>
              <w:rPr>
                <w:i/>
                <w:color w:val="0052CC"/>
                <w:sz w:val="20"/>
              </w:rPr>
              <w:t>ℹ *I want* a pre-populated fulfillment task generated in my group queue immediately upon manager approval,</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F"/>
            <w:tcMar>
              <w:top w:w="100" w:type="dxa"/>
              <w:bottom w:w="100" w:type="dxa"/>
              <w:left w:w="150" w:type="dxa"/>
              <w:right w:w="150" w:type="dxa"/>
            </w:tcMar>
          </w:tcPr>
          <w:p>
            <w:pPr>
              <w:spacing w:before="40" w:after="40"/>
            </w:pPr>
            <w:r>
              <w:rPr>
                <w:i/>
                <w:color w:val="0052CC"/>
                <w:sz w:val="20"/>
              </w:rPr>
              <w:t>ℹ *So that* my team can begin staging without manual ticket triage or data re-entry.</w:t>
            </w:r>
          </w:p>
        </w:tc>
      </w:tr>
    </w:tbl>
    <w:p>
      <w:pPr>
        <w:spacing w:after="80"/>
      </w:pPr>
    </w:p>
    <w:p>
      <w:pPr>
        <w:pStyle w:val="ListBullet"/>
        <w:spacing w:after="40"/>
      </w:pPr>
      <w:r>
        <w:rPr>
          <w:b/>
        </w:rPr>
        <w:t>Acceptance Criteria (Gherkin)</w:t>
      </w:r>
      <w:r>
        <w:t>:</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 xml:space="preserve">  Feature: Automated Catalog Task Generation</w:t>
              <w:br/>
              <w:t xml:space="preserve">    As a hardware depot technician</w:t>
              <w:br/>
              <w:t xml:space="preserve">    I want fulfillment tasks generated automatically upon approval</w:t>
              <w:br/>
              <w:t xml:space="preserve">    So that I can immediately begin staging hardware</w:t>
              <w:br/>
              <w:br/>
              <w:t xml:space="preserve">    Scenario: Flow Designer instantiates staging task upon approval</w:t>
              <w:br/>
              <w:t xml:space="preserve">      Given RITM0010085 transitions to approval state "approved"</w:t>
              <w:br/>
              <w:t xml:space="preserve">      When Flow Designer enters the fulfillment branch</w:t>
              <w:br/>
              <w:t xml:space="preserve">      Then an sc_task record is created within 10 seconds with:</w:t>
              <w:br/>
              <w:t xml:space="preserve">        | Field            | Value                                                              |</w:t>
              <w:br/>
              <w:t xml:space="preserve">        | request_item     | RITM0010085                                                        |</w:t>
              <w:br/>
              <w:t xml:space="preserve">        | assignment_group | Hardware Fulfillment Depot                                         |</w:t>
              <w:br/>
              <w:t xml:space="preserve">        | priority         | 3 (Moderate)                                                       |</w:t>
              <w:br/>
              <w:t xml:space="preserve">        | short_description| Deploy Developer Standard (Windows) for Alex Chen                  |</w:t>
              <w:br/>
              <w:t xml:space="preserve">        | state            | 1 (Open)                                                           |</w:t>
              <w:br/>
              <w:t xml:space="preserve">      And the task Variable Editor displays all submitted catalog variables</w:t>
              <w:br/>
              <w:t xml:space="preserve">      And RITM0010085 stage updates to "fulfillment".</w:t>
            </w:r>
          </w:p>
        </w:tc>
      </w:tr>
    </w:tbl>
    <w:p>
      <w:pPr>
        <w:spacing w:after="80"/>
      </w:pPr>
    </w:p>
    <w:p>
      <w:pPr>
        <w:pStyle w:val="ListBullet"/>
        <w:spacing w:after="40"/>
      </w:pPr>
      <w:r>
        <w:rPr>
          <w:b/>
        </w:rPr>
        <w:t>Technical Implementation Notes</w:t>
      </w:r>
      <w:r>
        <w:t xml:space="preserve">: Flow Designer action </w:t>
      </w:r>
      <w:r>
        <w:rPr>
          <w:rFonts w:ascii="Consolas" w:hAnsi="Consolas"/>
          <w:color w:val="802020"/>
          <w:sz w:val="19"/>
        </w:rPr>
        <w:t>Create Catalog Task</w:t>
      </w:r>
      <w:r>
        <w:t xml:space="preserve"> binds data pills from trigger RITM and sets assignment group.</w:t>
      </w:r>
    </w:p>
    <w:p>
      <w:pPr>
        <w:spacing w:after="120" w:line="276" w:lineRule="auto"/>
      </w:pPr>
      <w:r>
        <w:t>---</w:t>
      </w:r>
    </w:p>
    <w:p>
      <w:pPr>
        <w:pStyle w:val="Heading4"/>
        <w:spacing w:before="160" w:after="40"/>
      </w:pPr>
      <w:r>
        <w:rPr>
          <w:rFonts w:ascii="Calibri" w:hAnsi="Calibri"/>
          <w:b/>
          <w:color w:val="5E6C84"/>
        </w:rPr>
        <w:t>User Story US-07: Mandatory Asset Tag Binding on Task Completion</w:t>
      </w:r>
    </w:p>
    <w:p>
      <w:pPr>
        <w:pStyle w:val="ListBullet"/>
        <w:spacing w:after="40"/>
      </w:pPr>
      <w:r>
        <w:rPr>
          <w:b/>
        </w:rPr>
        <w:t>Story ID</w:t>
      </w:r>
      <w:r>
        <w:t>: US-07</w:t>
      </w:r>
    </w:p>
    <w:p>
      <w:pPr>
        <w:pStyle w:val="ListBullet"/>
        <w:spacing w:after="40"/>
      </w:pPr>
      <w:r>
        <w:rPr>
          <w:b/>
        </w:rPr>
        <w:t>Epic</w:t>
      </w:r>
      <w:r>
        <w:t>: Epic 3: Automated Fulfillment, Asset Lifecycle &amp; Delivery</w:t>
      </w:r>
    </w:p>
    <w:p>
      <w:pPr>
        <w:pStyle w:val="ListBullet"/>
        <w:spacing w:after="40"/>
      </w:pPr>
      <w:r>
        <w:rPr>
          <w:b/>
        </w:rPr>
        <w:t>MoSCoW Priority</w:t>
      </w:r>
      <w:r>
        <w:t xml:space="preserve">: </w:t>
      </w:r>
      <w:r>
        <w:rPr>
          <w:b/>
        </w:rPr>
        <w:t>Must Have</w:t>
      </w:r>
    </w:p>
    <w:p>
      <w:pPr>
        <w:pStyle w:val="ListBullet"/>
        <w:spacing w:after="40"/>
      </w:pPr>
      <w:r>
        <w:rPr>
          <w:b/>
        </w:rPr>
        <w:t>Story Points</w:t>
      </w:r>
      <w:r>
        <w:t>: 5 Points</w:t>
      </w:r>
    </w:p>
    <w:p>
      <w:pPr>
        <w:pStyle w:val="ListBullet"/>
        <w:spacing w:after="40"/>
      </w:pPr>
      <w:r>
        <w:rPr>
          <w:b/>
        </w:rPr>
        <w:t>User Story Statement</w:t>
      </w:r>
      <w:r>
        <w:t>:</w:t>
      </w:r>
    </w:p>
    <w:tbl>
      <w:tblPr>
        <w:tblW w:type="auto" w:w="0"/>
        <w:jc w:val="center"/>
        <w:tblLook w:firstColumn="1" w:firstRow="1" w:lastColumn="0" w:lastRow="0" w:noHBand="0" w:noVBand="1" w:val="04A0"/>
      </w:tblPr>
      <w:tblGrid>
        <w:gridCol w:w="9936"/>
      </w:tblGrid>
      <w:tr>
        <w:tc>
          <w:tcPr>
            <w:tcW w:type="dxa" w:w="9936"/>
            <w:shd w:fill="EBF3FF"/>
            <w:tcMar>
              <w:top w:w="100" w:type="dxa"/>
              <w:bottom w:w="100" w:type="dxa"/>
              <w:left w:w="150" w:type="dxa"/>
              <w:right w:w="150" w:type="dxa"/>
            </w:tcMar>
          </w:tcPr>
          <w:p>
            <w:pPr>
              <w:spacing w:before="40" w:after="40"/>
            </w:pPr>
            <w:r>
              <w:rPr>
                <w:i/>
                <w:color w:val="0052CC"/>
                <w:sz w:val="20"/>
              </w:rPr>
              <w:t>ℹ *As an* IT asset manager,</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F"/>
            <w:tcMar>
              <w:top w:w="100" w:type="dxa"/>
              <w:bottom w:w="100" w:type="dxa"/>
              <w:left w:w="150" w:type="dxa"/>
              <w:right w:w="150" w:type="dxa"/>
            </w:tcMar>
          </w:tcPr>
          <w:p>
            <w:pPr>
              <w:spacing w:before="40" w:after="40"/>
            </w:pPr>
            <w:r>
              <w:rPr>
                <w:i/>
                <w:color w:val="0052CC"/>
                <w:sz w:val="20"/>
              </w:rPr>
              <w:t>ℹ *I want* technicians to be required to enter a valid in-stock Asset Tag before closing an `sc_task`,</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F"/>
            <w:tcMar>
              <w:top w:w="100" w:type="dxa"/>
              <w:bottom w:w="100" w:type="dxa"/>
              <w:left w:w="150" w:type="dxa"/>
              <w:right w:w="150" w:type="dxa"/>
            </w:tcMar>
          </w:tcPr>
          <w:p>
            <w:pPr>
              <w:spacing w:before="40" w:after="40"/>
            </w:pPr>
            <w:r>
              <w:rPr>
                <w:i/>
                <w:color w:val="0052CC"/>
                <w:sz w:val="20"/>
              </w:rPr>
              <w:t>ℹ *So that* physical hardware is never deployed untracked and asset records reflect real-time allocation.</w:t>
            </w:r>
          </w:p>
        </w:tc>
      </w:tr>
    </w:tbl>
    <w:p>
      <w:pPr>
        <w:spacing w:after="80"/>
      </w:pPr>
    </w:p>
    <w:p>
      <w:pPr>
        <w:pStyle w:val="ListBullet"/>
        <w:spacing w:after="40"/>
      </w:pPr>
      <w:r>
        <w:rPr>
          <w:b/>
        </w:rPr>
        <w:t>Acceptance Criteria (Gherkin)</w:t>
      </w:r>
      <w:r>
        <w:t>:</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 xml:space="preserve">  Feature: Mandatory Asset Tag Binding</w:t>
              <w:br/>
              <w:t xml:space="preserve">    As an IT asset manager</w:t>
              <w:br/>
              <w:t xml:space="preserve">    I want mandatory asset validation before task closure</w:t>
              <w:br/>
              <w:t xml:space="preserve">    So that 100% of deployed laptops are tracked in ITAM</w:t>
              <w:br/>
              <w:br/>
              <w:t xml:space="preserve">    Scenario: Task closure aborted when Asset Tag is missing</w:t>
              <w:br/>
              <w:t xml:space="preserve">      Given an active staging sc_task for RITM0010085</w:t>
              <w:br/>
              <w:t xml:space="preserve">      When the technician attempts to change state to "Closed Complete" with "u_asset_tag" empty</w:t>
              <w:br/>
              <w:t xml:space="preserve">      Then the system blocks record save</w:t>
              <w:br/>
              <w:t xml:space="preserve">      And displays an error: "Asset Tag is mandatory to close this task."</w:t>
              <w:br/>
              <w:br/>
              <w:t xml:space="preserve">    Scenario: Successful asset reconciliation on task completion</w:t>
              <w:br/>
              <w:t xml:space="preserve">      Given an active staging sc_task for RITM0010085</w:t>
              <w:br/>
              <w:t xml:space="preserve">      When the technician enters a valid in-stock asset tag "AST-009482"</w:t>
              <w:br/>
              <w:t xml:space="preserve">      And sets state to "Closed Complete"</w:t>
              <w:br/>
              <w:t xml:space="preserve">      Then the task saves successfully</w:t>
              <w:br/>
              <w:t xml:space="preserve">      And the linked record in alm_hardware is updated:</w:t>
              <w:br/>
              <w:t xml:space="preserve">        | Field          | Value                                   |</w:t>
              <w:br/>
              <w:t xml:space="preserve">        | install_status | 1 (In Use)                              |</w:t>
              <w:br/>
              <w:t xml:space="preserve">        | substatus      | NULL                                    |</w:t>
              <w:br/>
              <w:t xml:space="preserve">        | assigned_to    | Pointer to RITM requested_for user      |</w:t>
              <w:br/>
              <w:t xml:space="preserve">        | location       | Pointer to RITM delivery location       |</w:t>
              <w:br/>
              <w:t xml:space="preserve">      And an audit line is created in sys_audit verifying asset transfer.</w:t>
            </w:r>
          </w:p>
        </w:tc>
      </w:tr>
    </w:tbl>
    <w:p>
      <w:pPr>
        <w:spacing w:after="80"/>
      </w:pPr>
    </w:p>
    <w:p>
      <w:pPr>
        <w:pStyle w:val="ListBullet"/>
        <w:spacing w:after="40"/>
      </w:pPr>
      <w:r>
        <w:rPr>
          <w:b/>
        </w:rPr>
        <w:t>Technical Implementation Notes</w:t>
      </w:r>
      <w:r>
        <w:t xml:space="preserve">: Enforced via ServiceNow Data Policy on </w:t>
      </w:r>
      <w:r>
        <w:rPr>
          <w:rFonts w:ascii="Consolas" w:hAnsi="Consolas"/>
          <w:color w:val="802020"/>
          <w:sz w:val="19"/>
        </w:rPr>
        <w:t>sc_task</w:t>
      </w:r>
      <w:r>
        <w:t xml:space="preserve"> combined with Flow Designer </w:t>
      </w:r>
      <w:r>
        <w:rPr>
          <w:rFonts w:ascii="Consolas" w:hAnsi="Consolas"/>
          <w:color w:val="802020"/>
          <w:sz w:val="19"/>
        </w:rPr>
        <w:t>Update Record</w:t>
      </w:r>
      <w:r>
        <w:t xml:space="preserve"> action targeting </w:t>
      </w:r>
      <w:r>
        <w:rPr>
          <w:rFonts w:ascii="Consolas" w:hAnsi="Consolas"/>
          <w:color w:val="802020"/>
          <w:sz w:val="19"/>
        </w:rPr>
        <w:t>alm_hardware</w:t>
      </w:r>
      <w:r>
        <w:t>.</w:t>
      </w:r>
    </w:p>
    <w:p>
      <w:pPr>
        <w:spacing w:after="120" w:line="276" w:lineRule="auto"/>
      </w:pPr>
      <w:r>
        <w:t>---</w:t>
      </w:r>
    </w:p>
    <w:p>
      <w:pPr>
        <w:pStyle w:val="Heading4"/>
        <w:spacing w:before="160" w:after="40"/>
      </w:pPr>
      <w:r>
        <w:rPr>
          <w:rFonts w:ascii="Calibri" w:hAnsi="Calibri"/>
          <w:b/>
          <w:color w:val="5E6C84"/>
        </w:rPr>
        <w:t>User Story US-08: Order Stage Transparency &amp; Cascading Closure</w:t>
      </w:r>
    </w:p>
    <w:p>
      <w:pPr>
        <w:pStyle w:val="ListBullet"/>
        <w:spacing w:after="40"/>
      </w:pPr>
      <w:r>
        <w:rPr>
          <w:b/>
        </w:rPr>
        <w:t>Story ID</w:t>
      </w:r>
      <w:r>
        <w:t>: US-08</w:t>
      </w:r>
    </w:p>
    <w:p>
      <w:pPr>
        <w:pStyle w:val="ListBullet"/>
        <w:spacing w:after="40"/>
      </w:pPr>
      <w:r>
        <w:rPr>
          <w:b/>
        </w:rPr>
        <w:t>Epic</w:t>
      </w:r>
      <w:r>
        <w:t>: Epic 3: Automated Fulfillment, Asset Lifecycle &amp; Delivery</w:t>
      </w:r>
    </w:p>
    <w:p>
      <w:pPr>
        <w:pStyle w:val="ListBullet"/>
        <w:spacing w:after="40"/>
      </w:pPr>
      <w:r>
        <w:rPr>
          <w:b/>
        </w:rPr>
        <w:t>MoSCoW Priority</w:t>
      </w:r>
      <w:r>
        <w:t xml:space="preserve">: </w:t>
      </w:r>
      <w:r>
        <w:rPr>
          <w:b/>
        </w:rPr>
        <w:t>Should Have</w:t>
      </w:r>
    </w:p>
    <w:p>
      <w:pPr>
        <w:pStyle w:val="ListBullet"/>
        <w:spacing w:after="40"/>
      </w:pPr>
      <w:r>
        <w:rPr>
          <w:b/>
        </w:rPr>
        <w:t>Story Points</w:t>
      </w:r>
      <w:r>
        <w:t>: 2 Points</w:t>
      </w:r>
    </w:p>
    <w:p>
      <w:pPr>
        <w:pStyle w:val="ListBullet"/>
        <w:spacing w:after="40"/>
      </w:pPr>
      <w:r>
        <w:rPr>
          <w:b/>
        </w:rPr>
        <w:t>User Story Statement</w:t>
      </w:r>
      <w:r>
        <w:t>:</w:t>
      </w:r>
    </w:p>
    <w:tbl>
      <w:tblPr>
        <w:tblW w:type="auto" w:w="0"/>
        <w:jc w:val="center"/>
        <w:tblLook w:firstColumn="1" w:firstRow="1" w:lastColumn="0" w:lastRow="0" w:noHBand="0" w:noVBand="1" w:val="04A0"/>
      </w:tblPr>
      <w:tblGrid>
        <w:gridCol w:w="9936"/>
      </w:tblGrid>
      <w:tr>
        <w:tc>
          <w:tcPr>
            <w:tcW w:type="dxa" w:w="9936"/>
            <w:shd w:fill="EBF3FF"/>
            <w:tcMar>
              <w:top w:w="100" w:type="dxa"/>
              <w:bottom w:w="100" w:type="dxa"/>
              <w:left w:w="150" w:type="dxa"/>
              <w:right w:w="150" w:type="dxa"/>
            </w:tcMar>
          </w:tcPr>
          <w:p>
            <w:pPr>
              <w:spacing w:before="40" w:after="40"/>
            </w:pPr>
            <w:r>
              <w:rPr>
                <w:i/>
                <w:color w:val="0052CC"/>
                <w:sz w:val="20"/>
              </w:rPr>
              <w:t>ℹ *As a* requester,</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F"/>
            <w:tcMar>
              <w:top w:w="100" w:type="dxa"/>
              <w:bottom w:w="100" w:type="dxa"/>
              <w:left w:w="150" w:type="dxa"/>
              <w:right w:w="150" w:type="dxa"/>
            </w:tcMar>
          </w:tcPr>
          <w:p>
            <w:pPr>
              <w:spacing w:before="40" w:after="40"/>
            </w:pPr>
            <w:r>
              <w:rPr>
                <w:i/>
                <w:color w:val="0052CC"/>
                <w:sz w:val="20"/>
              </w:rPr>
              <w:t>ℹ *I want* the Service Portal to show my request progressing through stages and close automatically when delivered,</w:t>
            </w:r>
          </w:p>
        </w:tc>
      </w:tr>
    </w:tbl>
    <w:p>
      <w:pPr>
        <w:spacing w:after="80"/>
      </w:pPr>
    </w:p>
    <w:tbl>
      <w:tblPr>
        <w:tblW w:type="auto" w:w="0"/>
        <w:jc w:val="center"/>
        <w:tblLook w:firstColumn="1" w:firstRow="1" w:lastColumn="0" w:lastRow="0" w:noHBand="0" w:noVBand="1" w:val="04A0"/>
      </w:tblPr>
      <w:tblGrid>
        <w:gridCol w:w="9936"/>
      </w:tblGrid>
      <w:tr>
        <w:tc>
          <w:tcPr>
            <w:tcW w:type="dxa" w:w="9936"/>
            <w:shd w:fill="EBF3FF"/>
            <w:tcMar>
              <w:top w:w="100" w:type="dxa"/>
              <w:bottom w:w="100" w:type="dxa"/>
              <w:left w:w="150" w:type="dxa"/>
              <w:right w:w="150" w:type="dxa"/>
            </w:tcMar>
          </w:tcPr>
          <w:p>
            <w:pPr>
              <w:spacing w:before="40" w:after="40"/>
            </w:pPr>
            <w:r>
              <w:rPr>
                <w:i/>
                <w:color w:val="0052CC"/>
                <w:sz w:val="20"/>
              </w:rPr>
              <w:t>ℹ *So that* I always know the status of my laptop and receive delivery instructions.</w:t>
            </w:r>
          </w:p>
        </w:tc>
      </w:tr>
    </w:tbl>
    <w:p>
      <w:pPr>
        <w:spacing w:after="80"/>
      </w:pPr>
    </w:p>
    <w:p>
      <w:pPr>
        <w:pStyle w:val="ListBullet"/>
        <w:spacing w:after="40"/>
      </w:pPr>
      <w:r>
        <w:rPr>
          <w:b/>
        </w:rPr>
        <w:t>Acceptance Criteria (Gherkin)</w:t>
      </w:r>
      <w:r>
        <w:t>:</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 xml:space="preserve">  Feature: Cascading Closure and Stage Transparency</w:t>
              <w:br/>
              <w:t xml:space="preserve">    As an employee requester</w:t>
              <w:br/>
              <w:t xml:space="preserve">    I want real-time portal tracking and delivery closure</w:t>
              <w:br/>
              <w:t xml:space="preserve">    So that I have full visibility of my order status</w:t>
              <w:br/>
              <w:br/>
              <w:t xml:space="preserve">    Scenario: All staging tasks complete and order closes cleanly</w:t>
              <w:br/>
              <w:t xml:space="preserve">      Given all child sc_task records for RITM0010085 are in state "Closed Complete"</w:t>
              <w:br/>
              <w:t xml:space="preserve">      When Flow Designer executes the final stage actions</w:t>
              <w:br/>
              <w:t xml:space="preserve">      Then RITM0010085 state transitions to "Closed Complete" (State = 3)</w:t>
              <w:br/>
              <w:t xml:space="preserve">      And RITM0010085 stage transitions to "complete"</w:t>
              <w:br/>
              <w:t xml:space="preserve">      And parent request REQ0010042 transitions to "closed_complete"</w:t>
              <w:br/>
              <w:t xml:space="preserve">      And an email notification with asset tag AST-009482, serial number, and onboarding setup guide is sent to the requester</w:t>
              <w:br/>
              <w:t xml:space="preserve">      And an automated CSAT survey trigger is queued for dispatch within 2 hours.</w:t>
            </w:r>
          </w:p>
        </w:tc>
      </w:tr>
    </w:tbl>
    <w:p>
      <w:pPr>
        <w:spacing w:after="80"/>
      </w:pPr>
    </w:p>
    <w:p>
      <w:pPr>
        <w:pStyle w:val="ListBullet"/>
        <w:spacing w:after="40"/>
      </w:pPr>
      <w:r>
        <w:rPr>
          <w:b/>
        </w:rPr>
        <w:t>Technical Implementation Notes</w:t>
      </w:r>
      <w:r>
        <w:t xml:space="preserve">: Flow Designer </w:t>
      </w:r>
      <w:r>
        <w:rPr>
          <w:rFonts w:ascii="Consolas" w:hAnsi="Consolas"/>
          <w:color w:val="802020"/>
          <w:sz w:val="19"/>
        </w:rPr>
        <w:t>Wait for Condition</w:t>
      </w:r>
      <w:r>
        <w:t xml:space="preserve"> action unblocks upon </w:t>
      </w:r>
      <w:r>
        <w:rPr>
          <w:rFonts w:ascii="Consolas" w:hAnsi="Consolas"/>
          <w:color w:val="802020"/>
          <w:sz w:val="19"/>
        </w:rPr>
        <w:t>sc_task</w:t>
      </w:r>
      <w:r>
        <w:t xml:space="preserve"> closure, executes </w:t>
      </w:r>
      <w:r>
        <w:rPr>
          <w:rFonts w:ascii="Consolas" w:hAnsi="Consolas"/>
          <w:color w:val="802020"/>
          <w:sz w:val="19"/>
        </w:rPr>
        <w:t>Update Record (RITM)</w:t>
      </w:r>
      <w:r>
        <w:t xml:space="preserve"> and </w:t>
      </w:r>
      <w:r>
        <w:rPr>
          <w:rFonts w:ascii="Consolas" w:hAnsi="Consolas"/>
          <w:color w:val="802020"/>
          <w:sz w:val="19"/>
        </w:rPr>
        <w:t>Update Record (REQ)</w:t>
      </w:r>
      <w:r>
        <w:t xml:space="preserve">, and fires event </w:t>
      </w:r>
      <w:r>
        <w:rPr>
          <w:rFonts w:ascii="Consolas" w:hAnsi="Consolas"/>
          <w:color w:val="802020"/>
          <w:sz w:val="19"/>
        </w:rPr>
        <w:t>sc_req_item.laptop_delivered</w:t>
      </w:r>
      <w:r>
        <w:t>.</w:t>
      </w:r>
    </w:p>
    <w:p>
      <w:pPr>
        <w:spacing w:after="120" w:line="276" w:lineRule="auto"/>
      </w:pPr>
      <w:r>
        <w:t>---</w:t>
      </w:r>
    </w:p>
    <w:p>
      <w:pPr>
        <w:pStyle w:val="Heading2"/>
        <w:spacing w:before="280" w:after="80"/>
      </w:pPr>
      <w:r>
        <w:rPr>
          <w:rFonts w:ascii="Calibri" w:hAnsi="Calibri"/>
          <w:b/>
          <w:color w:val="172B4D"/>
        </w:rPr>
        <w:t>5. Requirements Traceability Matrix (User Stories vs System Components)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Mar>
              <w:top w:w="80" w:type="dxa"/>
              <w:bottom w:w="80" w:type="dxa"/>
              <w:left w:w="120" w:type="dxa"/>
              <w:right w:w="120" w:type="dxa"/>
            </w:tcMar>
            <w:shd w:fill="0052CC"/>
          </w:tcPr>
          <w:p>
            <w:pPr>
              <w:spacing w:before="40" w:after="40"/>
            </w:pPr>
            <w:r>
              <w:rPr>
                <w:b/>
                <w:color w:val="FFFFFF"/>
                <w:sz w:val="20"/>
              </w:rPr>
              <w:t>User Story ID</w:t>
            </w:r>
          </w:p>
        </w:tc>
        <w:tc>
          <w:tcPr>
            <w:tcW w:type="dxa" w:w="1656"/>
            <w:tcMar>
              <w:top w:w="80" w:type="dxa"/>
              <w:bottom w:w="80" w:type="dxa"/>
              <w:left w:w="120" w:type="dxa"/>
              <w:right w:w="120" w:type="dxa"/>
            </w:tcMar>
            <w:shd w:fill="0052CC"/>
          </w:tcPr>
          <w:p>
            <w:pPr>
              <w:spacing w:before="40" w:after="40"/>
            </w:pPr>
            <w:r>
              <w:rPr>
                <w:b/>
                <w:color w:val="FFFFFF"/>
                <w:sz w:val="20"/>
              </w:rPr>
              <w:t>MoSCoW</w:t>
            </w:r>
          </w:p>
        </w:tc>
        <w:tc>
          <w:tcPr>
            <w:tcW w:type="dxa" w:w="1656"/>
            <w:tcMar>
              <w:top w:w="80" w:type="dxa"/>
              <w:bottom w:w="80" w:type="dxa"/>
              <w:left w:w="120" w:type="dxa"/>
              <w:right w:w="120" w:type="dxa"/>
            </w:tcMar>
            <w:shd w:fill="0052CC"/>
          </w:tcPr>
          <w:p>
            <w:pPr>
              <w:spacing w:before="40" w:after="40"/>
            </w:pPr>
            <w:r>
              <w:rPr>
                <w:b/>
                <w:color w:val="FFFFFF"/>
                <w:sz w:val="20"/>
              </w:rPr>
              <w:t>Points</w:t>
            </w:r>
          </w:p>
        </w:tc>
        <w:tc>
          <w:tcPr>
            <w:tcW w:type="dxa" w:w="1656"/>
            <w:tcMar>
              <w:top w:w="80" w:type="dxa"/>
              <w:bottom w:w="80" w:type="dxa"/>
              <w:left w:w="120" w:type="dxa"/>
              <w:right w:w="120" w:type="dxa"/>
            </w:tcMar>
            <w:shd w:fill="0052CC"/>
          </w:tcPr>
          <w:p>
            <w:pPr>
              <w:spacing w:before="40" w:after="40"/>
            </w:pPr>
            <w:r>
              <w:rPr>
                <w:b/>
                <w:color w:val="FFFFFF"/>
                <w:sz w:val="20"/>
              </w:rPr>
              <w:t>Target Tables</w:t>
            </w:r>
          </w:p>
        </w:tc>
        <w:tc>
          <w:tcPr>
            <w:tcW w:type="dxa" w:w="1656"/>
            <w:tcMar>
              <w:top w:w="80" w:type="dxa"/>
              <w:bottom w:w="80" w:type="dxa"/>
              <w:left w:w="120" w:type="dxa"/>
              <w:right w:w="120" w:type="dxa"/>
            </w:tcMar>
            <w:shd w:fill="0052CC"/>
          </w:tcPr>
          <w:p>
            <w:pPr>
              <w:spacing w:before="40" w:after="40"/>
            </w:pPr>
            <w:r>
              <w:rPr>
                <w:b/>
                <w:color w:val="FFFFFF"/>
                <w:sz w:val="20"/>
              </w:rPr>
              <w:t>Primary Flow Designer Action / System Component</w:t>
            </w:r>
          </w:p>
        </w:tc>
        <w:tc>
          <w:tcPr>
            <w:tcW w:type="dxa" w:w="1656"/>
            <w:tcMar>
              <w:top w:w="80" w:type="dxa"/>
              <w:bottom w:w="80" w:type="dxa"/>
              <w:left w:w="120" w:type="dxa"/>
              <w:right w:w="120" w:type="dxa"/>
            </w:tcMar>
            <w:shd w:fill="0052CC"/>
          </w:tcPr>
          <w:p>
            <w:pPr>
              <w:spacing w:before="40" w:after="40"/>
            </w:pPr>
            <w:r>
              <w:rPr>
                <w:b/>
                <w:color w:val="FFFFFF"/>
                <w:sz w:val="20"/>
              </w:rPr>
              <w:t>Upstream Dependency</w:t>
            </w:r>
          </w:p>
        </w:tc>
      </w:tr>
      <w:tr>
        <w:tc>
          <w:tcPr>
            <w:tcW w:type="dxa" w:w="1656"/>
            <w:tcMar>
              <w:top w:w="80" w:type="dxa"/>
              <w:bottom w:w="80" w:type="dxa"/>
              <w:left w:w="120" w:type="dxa"/>
              <w:right w:w="120" w:type="dxa"/>
            </w:tcMar>
            <w:shd w:fill="F9FAFC"/>
          </w:tcPr>
          <w:p>
            <w:pPr>
              <w:spacing w:before="40" w:after="40"/>
            </w:pPr>
            <w:r>
              <w:rPr>
                <w:sz w:val="19"/>
              </w:rPr>
              <w:t>US-01</w:t>
            </w:r>
          </w:p>
        </w:tc>
        <w:tc>
          <w:tcPr>
            <w:tcW w:type="dxa" w:w="1656"/>
            <w:tcMar>
              <w:top w:w="80" w:type="dxa"/>
              <w:bottom w:w="80" w:type="dxa"/>
              <w:left w:w="120" w:type="dxa"/>
              <w:right w:w="120" w:type="dxa"/>
            </w:tcMar>
            <w:shd w:fill="F9FAFC"/>
          </w:tcPr>
          <w:p>
            <w:pPr>
              <w:spacing w:before="40" w:after="40"/>
            </w:pPr>
            <w:r>
              <w:rPr>
                <w:sz w:val="19"/>
              </w:rPr>
              <w:t>Must</w:t>
            </w:r>
          </w:p>
        </w:tc>
        <w:tc>
          <w:tcPr>
            <w:tcW w:type="dxa" w:w="1656"/>
            <w:tcMar>
              <w:top w:w="80" w:type="dxa"/>
              <w:bottom w:w="80" w:type="dxa"/>
              <w:left w:w="120" w:type="dxa"/>
              <w:right w:w="120" w:type="dxa"/>
            </w:tcMar>
            <w:shd w:fill="F9FAFC"/>
          </w:tcPr>
          <w:p>
            <w:pPr>
              <w:spacing w:before="40" w:after="40"/>
            </w:pPr>
            <w:r>
              <w:rPr>
                <w:sz w:val="19"/>
              </w:rPr>
              <w:t>3</w:t>
            </w:r>
          </w:p>
        </w:tc>
        <w:tc>
          <w:tcPr>
            <w:tcW w:type="dxa" w:w="1656"/>
            <w:tcMar>
              <w:top w:w="80" w:type="dxa"/>
              <w:bottom w:w="80" w:type="dxa"/>
              <w:left w:w="120" w:type="dxa"/>
              <w:right w:w="120" w:type="dxa"/>
            </w:tcMar>
            <w:shd w:fill="F9FAFC"/>
          </w:tcPr>
          <w:p>
            <w:pPr>
              <w:spacing w:before="40" w:after="40"/>
            </w:pPr>
            <w:r>
              <w:rPr>
                <w:sz w:val="19"/>
              </w:rPr>
              <w:t>sc_cat_item, item_option_new</w:t>
            </w:r>
          </w:p>
        </w:tc>
        <w:tc>
          <w:tcPr>
            <w:tcW w:type="dxa" w:w="1656"/>
            <w:tcMar>
              <w:top w:w="80" w:type="dxa"/>
              <w:bottom w:w="80" w:type="dxa"/>
              <w:left w:w="120" w:type="dxa"/>
              <w:right w:w="120" w:type="dxa"/>
            </w:tcMar>
            <w:shd w:fill="F9FAFC"/>
          </w:tcPr>
          <w:p>
            <w:pPr>
              <w:spacing w:before="40" w:after="40"/>
            </w:pPr>
            <w:r>
              <w:rPr>
                <w:sz w:val="19"/>
              </w:rPr>
              <w:t>Service Catalog Item &amp; Variable Sets</w:t>
            </w:r>
          </w:p>
        </w:tc>
        <w:tc>
          <w:tcPr>
            <w:tcW w:type="dxa" w:w="1656"/>
            <w:tcMar>
              <w:top w:w="80" w:type="dxa"/>
              <w:bottom w:w="80" w:type="dxa"/>
              <w:left w:w="120" w:type="dxa"/>
              <w:right w:w="120" w:type="dxa"/>
            </w:tcMar>
            <w:shd w:fill="F9FAFC"/>
          </w:tcPr>
          <w:p>
            <w:pPr>
              <w:spacing w:before="40" w:after="40"/>
            </w:pPr>
            <w:r>
              <w:rPr>
                <w:sz w:val="19"/>
              </w:rPr>
              <w:t>Catalog taxonomy setup</w:t>
            </w:r>
          </w:p>
        </w:tc>
      </w:tr>
      <w:tr>
        <w:tc>
          <w:tcPr>
            <w:tcW w:type="dxa" w:w="1656"/>
            <w:tcMar>
              <w:top w:w="80" w:type="dxa"/>
              <w:bottom w:w="80" w:type="dxa"/>
              <w:left w:w="120" w:type="dxa"/>
              <w:right w:w="120" w:type="dxa"/>
            </w:tcMar>
          </w:tcPr>
          <w:p>
            <w:pPr>
              <w:spacing w:before="40" w:after="40"/>
            </w:pPr>
            <w:r>
              <w:rPr>
                <w:sz w:val="19"/>
              </w:rPr>
              <w:t>US-02</w:t>
            </w:r>
          </w:p>
        </w:tc>
        <w:tc>
          <w:tcPr>
            <w:tcW w:type="dxa" w:w="1656"/>
            <w:tcMar>
              <w:top w:w="80" w:type="dxa"/>
              <w:bottom w:w="80" w:type="dxa"/>
              <w:left w:w="120" w:type="dxa"/>
              <w:right w:w="120" w:type="dxa"/>
            </w:tcMar>
          </w:tcPr>
          <w:p>
            <w:pPr>
              <w:spacing w:before="40" w:after="40"/>
            </w:pPr>
            <w:r>
              <w:rPr>
                <w:sz w:val="19"/>
              </w:rPr>
              <w:t>Must</w:t>
            </w:r>
          </w:p>
        </w:tc>
        <w:tc>
          <w:tcPr>
            <w:tcW w:type="dxa" w:w="1656"/>
            <w:tcMar>
              <w:top w:w="80" w:type="dxa"/>
              <w:bottom w:w="80" w:type="dxa"/>
              <w:left w:w="120" w:type="dxa"/>
              <w:right w:w="120" w:type="dxa"/>
            </w:tcMar>
          </w:tcPr>
          <w:p>
            <w:pPr>
              <w:spacing w:before="40" w:after="40"/>
            </w:pPr>
            <w:r>
              <w:rPr>
                <w:sz w:val="19"/>
              </w:rPr>
              <w:t>2</w:t>
            </w:r>
          </w:p>
        </w:tc>
        <w:tc>
          <w:tcPr>
            <w:tcW w:type="dxa" w:w="1656"/>
            <w:tcMar>
              <w:top w:w="80" w:type="dxa"/>
              <w:bottom w:w="80" w:type="dxa"/>
              <w:left w:w="120" w:type="dxa"/>
              <w:right w:w="120" w:type="dxa"/>
            </w:tcMar>
          </w:tcPr>
          <w:p>
            <w:pPr>
              <w:spacing w:before="40" w:after="40"/>
            </w:pPr>
            <w:r>
              <w:rPr>
                <w:sz w:val="19"/>
              </w:rPr>
              <w:t>sys_user, cmn_department</w:t>
            </w:r>
          </w:p>
        </w:tc>
        <w:tc>
          <w:tcPr>
            <w:tcW w:type="dxa" w:w="1656"/>
            <w:tcMar>
              <w:top w:w="80" w:type="dxa"/>
              <w:bottom w:w="80" w:type="dxa"/>
              <w:left w:w="120" w:type="dxa"/>
              <w:right w:w="120" w:type="dxa"/>
            </w:tcMar>
          </w:tcPr>
          <w:p>
            <w:pPr>
              <w:spacing w:before="40" w:after="40"/>
            </w:pPr>
            <w:r>
              <w:rPr>
                <w:sz w:val="19"/>
              </w:rPr>
              <w:t>Catalog Client Script (onLoad, onChange)</w:t>
            </w:r>
          </w:p>
        </w:tc>
        <w:tc>
          <w:tcPr>
            <w:tcW w:type="dxa" w:w="1656"/>
            <w:tcMar>
              <w:top w:w="80" w:type="dxa"/>
              <w:bottom w:w="80" w:type="dxa"/>
              <w:left w:w="120" w:type="dxa"/>
              <w:right w:w="120" w:type="dxa"/>
            </w:tcMar>
          </w:tcPr>
          <w:p>
            <w:pPr>
              <w:spacing w:before="40" w:after="40"/>
            </w:pPr>
            <w:r>
              <w:rPr>
                <w:sz w:val="19"/>
              </w:rPr>
              <w:t>Corporate LDAP / SSO sync</w:t>
            </w:r>
          </w:p>
        </w:tc>
      </w:tr>
      <w:tr>
        <w:tc>
          <w:tcPr>
            <w:tcW w:type="dxa" w:w="1656"/>
            <w:tcMar>
              <w:top w:w="80" w:type="dxa"/>
              <w:bottom w:w="80" w:type="dxa"/>
              <w:left w:w="120" w:type="dxa"/>
              <w:right w:w="120" w:type="dxa"/>
            </w:tcMar>
            <w:shd w:fill="F9FAFC"/>
          </w:tcPr>
          <w:p>
            <w:pPr>
              <w:spacing w:before="40" w:after="40"/>
            </w:pPr>
            <w:r>
              <w:rPr>
                <w:sz w:val="19"/>
              </w:rPr>
              <w:t>US-03</w:t>
            </w:r>
          </w:p>
        </w:tc>
        <w:tc>
          <w:tcPr>
            <w:tcW w:type="dxa" w:w="1656"/>
            <w:tcMar>
              <w:top w:w="80" w:type="dxa"/>
              <w:bottom w:w="80" w:type="dxa"/>
              <w:left w:w="120" w:type="dxa"/>
              <w:right w:w="120" w:type="dxa"/>
            </w:tcMar>
            <w:shd w:fill="F9FAFC"/>
          </w:tcPr>
          <w:p>
            <w:pPr>
              <w:spacing w:before="40" w:after="40"/>
            </w:pPr>
            <w:r>
              <w:rPr>
                <w:sz w:val="19"/>
              </w:rPr>
              <w:t>Must</w:t>
            </w:r>
          </w:p>
        </w:tc>
        <w:tc>
          <w:tcPr>
            <w:tcW w:type="dxa" w:w="1656"/>
            <w:tcMar>
              <w:top w:w="80" w:type="dxa"/>
              <w:bottom w:w="80" w:type="dxa"/>
              <w:left w:w="120" w:type="dxa"/>
              <w:right w:w="120" w:type="dxa"/>
            </w:tcMar>
            <w:shd w:fill="F9FAFC"/>
          </w:tcPr>
          <w:p>
            <w:pPr>
              <w:spacing w:before="40" w:after="40"/>
            </w:pPr>
            <w:r>
              <w:rPr>
                <w:sz w:val="19"/>
              </w:rPr>
              <w:t>5</w:t>
            </w:r>
          </w:p>
        </w:tc>
        <w:tc>
          <w:tcPr>
            <w:tcW w:type="dxa" w:w="1656"/>
            <w:tcMar>
              <w:top w:w="80" w:type="dxa"/>
              <w:bottom w:w="80" w:type="dxa"/>
              <w:left w:w="120" w:type="dxa"/>
              <w:right w:w="120" w:type="dxa"/>
            </w:tcMar>
            <w:shd w:fill="F9FAFC"/>
          </w:tcPr>
          <w:p>
            <w:pPr>
              <w:spacing w:before="40" w:after="40"/>
            </w:pPr>
            <w:r>
              <w:rPr>
                <w:sz w:val="19"/>
              </w:rPr>
              <w:t>sc_req_item, sysapproval_approver</w:t>
            </w:r>
          </w:p>
        </w:tc>
        <w:tc>
          <w:tcPr>
            <w:tcW w:type="dxa" w:w="1656"/>
            <w:tcMar>
              <w:top w:w="80" w:type="dxa"/>
              <w:bottom w:w="80" w:type="dxa"/>
              <w:left w:w="120" w:type="dxa"/>
              <w:right w:w="120" w:type="dxa"/>
            </w:tcMar>
            <w:shd w:fill="F9FAFC"/>
          </w:tcPr>
          <w:p>
            <w:pPr>
              <w:spacing w:before="40" w:after="40"/>
            </w:pPr>
            <w:r>
              <w:rPr>
                <w:sz w:val="19"/>
              </w:rPr>
              <w:t>Flow Action: Ask for Approval</w:t>
            </w:r>
          </w:p>
        </w:tc>
        <w:tc>
          <w:tcPr>
            <w:tcW w:type="dxa" w:w="1656"/>
            <w:tcMar>
              <w:top w:w="80" w:type="dxa"/>
              <w:bottom w:w="80" w:type="dxa"/>
              <w:left w:w="120" w:type="dxa"/>
              <w:right w:w="120" w:type="dxa"/>
            </w:tcMar>
            <w:shd w:fill="F9FAFC"/>
          </w:tcPr>
          <w:p>
            <w:pPr>
              <w:spacing w:before="40" w:after="40"/>
            </w:pPr>
            <w:r>
              <w:rPr>
                <w:sz w:val="19"/>
              </w:rPr>
              <w:t>US-01, US-02</w:t>
            </w:r>
          </w:p>
        </w:tc>
      </w:tr>
      <w:tr>
        <w:tc>
          <w:tcPr>
            <w:tcW w:type="dxa" w:w="1656"/>
            <w:tcMar>
              <w:top w:w="80" w:type="dxa"/>
              <w:bottom w:w="80" w:type="dxa"/>
              <w:left w:w="120" w:type="dxa"/>
              <w:right w:w="120" w:type="dxa"/>
            </w:tcMar>
          </w:tcPr>
          <w:p>
            <w:pPr>
              <w:spacing w:before="40" w:after="40"/>
            </w:pPr>
            <w:r>
              <w:rPr>
                <w:sz w:val="19"/>
              </w:rPr>
              <w:t>US-04</w:t>
            </w:r>
          </w:p>
        </w:tc>
        <w:tc>
          <w:tcPr>
            <w:tcW w:type="dxa" w:w="1656"/>
            <w:tcMar>
              <w:top w:w="80" w:type="dxa"/>
              <w:bottom w:w="80" w:type="dxa"/>
              <w:left w:w="120" w:type="dxa"/>
              <w:right w:w="120" w:type="dxa"/>
            </w:tcMar>
          </w:tcPr>
          <w:p>
            <w:pPr>
              <w:spacing w:before="40" w:after="40"/>
            </w:pPr>
            <w:r>
              <w:rPr>
                <w:sz w:val="19"/>
              </w:rPr>
              <w:t>Must</w:t>
            </w:r>
          </w:p>
        </w:tc>
        <w:tc>
          <w:tcPr>
            <w:tcW w:type="dxa" w:w="1656"/>
            <w:tcMar>
              <w:top w:w="80" w:type="dxa"/>
              <w:bottom w:w="80" w:type="dxa"/>
              <w:left w:w="120" w:type="dxa"/>
              <w:right w:w="120" w:type="dxa"/>
            </w:tcMar>
          </w:tcPr>
          <w:p>
            <w:pPr>
              <w:spacing w:before="40" w:after="40"/>
            </w:pPr>
            <w:r>
              <w:rPr>
                <w:sz w:val="19"/>
              </w:rPr>
              <w:t>3</w:t>
            </w:r>
          </w:p>
        </w:tc>
        <w:tc>
          <w:tcPr>
            <w:tcW w:type="dxa" w:w="1656"/>
            <w:tcMar>
              <w:top w:w="80" w:type="dxa"/>
              <w:bottom w:w="80" w:type="dxa"/>
              <w:left w:w="120" w:type="dxa"/>
              <w:right w:w="120" w:type="dxa"/>
            </w:tcMar>
          </w:tcPr>
          <w:p>
            <w:pPr>
              <w:spacing w:before="40" w:after="40"/>
            </w:pPr>
            <w:r>
              <w:rPr>
                <w:sz w:val="19"/>
              </w:rPr>
              <w:t>sc_req_item, sysapproval_approver</w:t>
            </w:r>
          </w:p>
        </w:tc>
        <w:tc>
          <w:tcPr>
            <w:tcW w:type="dxa" w:w="1656"/>
            <w:tcMar>
              <w:top w:w="80" w:type="dxa"/>
              <w:bottom w:w="80" w:type="dxa"/>
              <w:left w:w="120" w:type="dxa"/>
              <w:right w:w="120" w:type="dxa"/>
            </w:tcMar>
          </w:tcPr>
          <w:p>
            <w:pPr>
              <w:spacing w:before="40" w:after="40"/>
            </w:pPr>
            <w:r>
              <w:rPr>
                <w:sz w:val="19"/>
              </w:rPr>
              <w:t>Flow Action: Update Record + Send Email</w:t>
            </w:r>
          </w:p>
        </w:tc>
        <w:tc>
          <w:tcPr>
            <w:tcW w:type="dxa" w:w="1656"/>
            <w:tcMar>
              <w:top w:w="80" w:type="dxa"/>
              <w:bottom w:w="80" w:type="dxa"/>
              <w:left w:w="120" w:type="dxa"/>
              <w:right w:w="120" w:type="dxa"/>
            </w:tcMar>
          </w:tcPr>
          <w:p>
            <w:pPr>
              <w:spacing w:before="40" w:after="40"/>
            </w:pPr>
            <w:r>
              <w:rPr>
                <w:sz w:val="19"/>
              </w:rPr>
              <w:t>US-03</w:t>
            </w:r>
          </w:p>
        </w:tc>
      </w:tr>
      <w:tr>
        <w:tc>
          <w:tcPr>
            <w:tcW w:type="dxa" w:w="1656"/>
            <w:tcMar>
              <w:top w:w="80" w:type="dxa"/>
              <w:bottom w:w="80" w:type="dxa"/>
              <w:left w:w="120" w:type="dxa"/>
              <w:right w:w="120" w:type="dxa"/>
            </w:tcMar>
            <w:shd w:fill="F9FAFC"/>
          </w:tcPr>
          <w:p>
            <w:pPr>
              <w:spacing w:before="40" w:after="40"/>
            </w:pPr>
            <w:r>
              <w:rPr>
                <w:sz w:val="19"/>
              </w:rPr>
              <w:t>US-05</w:t>
            </w:r>
          </w:p>
        </w:tc>
        <w:tc>
          <w:tcPr>
            <w:tcW w:type="dxa" w:w="1656"/>
            <w:tcMar>
              <w:top w:w="80" w:type="dxa"/>
              <w:bottom w:w="80" w:type="dxa"/>
              <w:left w:w="120" w:type="dxa"/>
              <w:right w:w="120" w:type="dxa"/>
            </w:tcMar>
            <w:shd w:fill="F9FAFC"/>
          </w:tcPr>
          <w:p>
            <w:pPr>
              <w:spacing w:before="40" w:after="40"/>
            </w:pPr>
            <w:r>
              <w:rPr>
                <w:sz w:val="19"/>
              </w:rPr>
              <w:t>Should</w:t>
            </w:r>
          </w:p>
        </w:tc>
        <w:tc>
          <w:tcPr>
            <w:tcW w:type="dxa" w:w="1656"/>
            <w:tcMar>
              <w:top w:w="80" w:type="dxa"/>
              <w:bottom w:w="80" w:type="dxa"/>
              <w:left w:w="120" w:type="dxa"/>
              <w:right w:w="120" w:type="dxa"/>
            </w:tcMar>
            <w:shd w:fill="F9FAFC"/>
          </w:tcPr>
          <w:p>
            <w:pPr>
              <w:spacing w:before="40" w:after="40"/>
            </w:pPr>
            <w:r>
              <w:rPr>
                <w:sz w:val="19"/>
              </w:rPr>
              <w:t>3</w:t>
            </w:r>
          </w:p>
        </w:tc>
        <w:tc>
          <w:tcPr>
            <w:tcW w:type="dxa" w:w="1656"/>
            <w:tcMar>
              <w:top w:w="80" w:type="dxa"/>
              <w:bottom w:w="80" w:type="dxa"/>
              <w:left w:w="120" w:type="dxa"/>
              <w:right w:w="120" w:type="dxa"/>
            </w:tcMar>
            <w:shd w:fill="F9FAFC"/>
          </w:tcPr>
          <w:p>
            <w:pPr>
              <w:spacing w:before="40" w:after="40"/>
            </w:pPr>
            <w:r>
              <w:rPr>
                <w:sz w:val="19"/>
              </w:rPr>
              <w:t>sysapproval_approver, sysevent</w:t>
            </w:r>
          </w:p>
        </w:tc>
        <w:tc>
          <w:tcPr>
            <w:tcW w:type="dxa" w:w="1656"/>
            <w:tcMar>
              <w:top w:w="80" w:type="dxa"/>
              <w:bottom w:w="80" w:type="dxa"/>
              <w:left w:w="120" w:type="dxa"/>
              <w:right w:w="120" w:type="dxa"/>
            </w:tcMar>
            <w:shd w:fill="F9FAFC"/>
          </w:tcPr>
          <w:p>
            <w:pPr>
              <w:spacing w:before="40" w:after="40"/>
            </w:pPr>
            <w:r>
              <w:rPr>
                <w:sz w:val="19"/>
              </w:rPr>
              <w:t>Flow Action: Wait for Condition / Timer Subflow</w:t>
            </w:r>
          </w:p>
        </w:tc>
        <w:tc>
          <w:tcPr>
            <w:tcW w:type="dxa" w:w="1656"/>
            <w:tcMar>
              <w:top w:w="80" w:type="dxa"/>
              <w:bottom w:w="80" w:type="dxa"/>
              <w:left w:w="120" w:type="dxa"/>
              <w:right w:w="120" w:type="dxa"/>
            </w:tcMar>
            <w:shd w:fill="F9FAFC"/>
          </w:tcPr>
          <w:p>
            <w:pPr>
              <w:spacing w:before="40" w:after="40"/>
            </w:pPr>
            <w:r>
              <w:rPr>
                <w:sz w:val="19"/>
              </w:rPr>
              <w:t>US-03</w:t>
            </w:r>
          </w:p>
        </w:tc>
      </w:tr>
      <w:tr>
        <w:tc>
          <w:tcPr>
            <w:tcW w:type="dxa" w:w="1656"/>
            <w:tcMar>
              <w:top w:w="80" w:type="dxa"/>
              <w:bottom w:w="80" w:type="dxa"/>
              <w:left w:w="120" w:type="dxa"/>
              <w:right w:w="120" w:type="dxa"/>
            </w:tcMar>
          </w:tcPr>
          <w:p>
            <w:pPr>
              <w:spacing w:before="40" w:after="40"/>
            </w:pPr>
            <w:r>
              <w:rPr>
                <w:sz w:val="19"/>
              </w:rPr>
              <w:t>US-06</w:t>
            </w:r>
          </w:p>
        </w:tc>
        <w:tc>
          <w:tcPr>
            <w:tcW w:type="dxa" w:w="1656"/>
            <w:tcMar>
              <w:top w:w="80" w:type="dxa"/>
              <w:bottom w:w="80" w:type="dxa"/>
              <w:left w:w="120" w:type="dxa"/>
              <w:right w:w="120" w:type="dxa"/>
            </w:tcMar>
          </w:tcPr>
          <w:p>
            <w:pPr>
              <w:spacing w:before="40" w:after="40"/>
            </w:pPr>
            <w:r>
              <w:rPr>
                <w:sz w:val="19"/>
              </w:rPr>
              <w:t>Must</w:t>
            </w:r>
          </w:p>
        </w:tc>
        <w:tc>
          <w:tcPr>
            <w:tcW w:type="dxa" w:w="1656"/>
            <w:tcMar>
              <w:top w:w="80" w:type="dxa"/>
              <w:bottom w:w="80" w:type="dxa"/>
              <w:left w:w="120" w:type="dxa"/>
              <w:right w:w="120" w:type="dxa"/>
            </w:tcMar>
          </w:tcPr>
          <w:p>
            <w:pPr>
              <w:spacing w:before="40" w:after="40"/>
            </w:pPr>
            <w:r>
              <w:rPr>
                <w:sz w:val="19"/>
              </w:rPr>
              <w:t>3</w:t>
            </w:r>
          </w:p>
        </w:tc>
        <w:tc>
          <w:tcPr>
            <w:tcW w:type="dxa" w:w="1656"/>
            <w:tcMar>
              <w:top w:w="80" w:type="dxa"/>
              <w:bottom w:w="80" w:type="dxa"/>
              <w:left w:w="120" w:type="dxa"/>
              <w:right w:w="120" w:type="dxa"/>
            </w:tcMar>
          </w:tcPr>
          <w:p>
            <w:pPr>
              <w:spacing w:before="40" w:after="40"/>
            </w:pPr>
            <w:r>
              <w:rPr>
                <w:sz w:val="19"/>
              </w:rPr>
              <w:t>sc_task, sc_req_item</w:t>
            </w:r>
          </w:p>
        </w:tc>
        <w:tc>
          <w:tcPr>
            <w:tcW w:type="dxa" w:w="1656"/>
            <w:tcMar>
              <w:top w:w="80" w:type="dxa"/>
              <w:bottom w:w="80" w:type="dxa"/>
              <w:left w:w="120" w:type="dxa"/>
              <w:right w:w="120" w:type="dxa"/>
            </w:tcMar>
          </w:tcPr>
          <w:p>
            <w:pPr>
              <w:spacing w:before="40" w:after="40"/>
            </w:pPr>
            <w:r>
              <w:rPr>
                <w:sz w:val="19"/>
              </w:rPr>
              <w:t>Flow Action: Create Catalog Task</w:t>
            </w:r>
          </w:p>
        </w:tc>
        <w:tc>
          <w:tcPr>
            <w:tcW w:type="dxa" w:w="1656"/>
            <w:tcMar>
              <w:top w:w="80" w:type="dxa"/>
              <w:bottom w:w="80" w:type="dxa"/>
              <w:left w:w="120" w:type="dxa"/>
              <w:right w:w="120" w:type="dxa"/>
            </w:tcMar>
          </w:tcPr>
          <w:p>
            <w:pPr>
              <w:spacing w:before="40" w:after="40"/>
            </w:pPr>
            <w:r>
              <w:rPr>
                <w:sz w:val="19"/>
              </w:rPr>
              <w:t>US-03 (Approval)</w:t>
            </w:r>
          </w:p>
        </w:tc>
      </w:tr>
      <w:tr>
        <w:tc>
          <w:tcPr>
            <w:tcW w:type="dxa" w:w="1656"/>
            <w:tcMar>
              <w:top w:w="80" w:type="dxa"/>
              <w:bottom w:w="80" w:type="dxa"/>
              <w:left w:w="120" w:type="dxa"/>
              <w:right w:w="120" w:type="dxa"/>
            </w:tcMar>
            <w:shd w:fill="F9FAFC"/>
          </w:tcPr>
          <w:p>
            <w:pPr>
              <w:spacing w:before="40" w:after="40"/>
            </w:pPr>
            <w:r>
              <w:rPr>
                <w:sz w:val="19"/>
              </w:rPr>
              <w:t>US-07</w:t>
            </w:r>
          </w:p>
        </w:tc>
        <w:tc>
          <w:tcPr>
            <w:tcW w:type="dxa" w:w="1656"/>
            <w:tcMar>
              <w:top w:w="80" w:type="dxa"/>
              <w:bottom w:w="80" w:type="dxa"/>
              <w:left w:w="120" w:type="dxa"/>
              <w:right w:w="120" w:type="dxa"/>
            </w:tcMar>
            <w:shd w:fill="F9FAFC"/>
          </w:tcPr>
          <w:p>
            <w:pPr>
              <w:spacing w:before="40" w:after="40"/>
            </w:pPr>
            <w:r>
              <w:rPr>
                <w:sz w:val="19"/>
              </w:rPr>
              <w:t>Must</w:t>
            </w:r>
          </w:p>
        </w:tc>
        <w:tc>
          <w:tcPr>
            <w:tcW w:type="dxa" w:w="1656"/>
            <w:tcMar>
              <w:top w:w="80" w:type="dxa"/>
              <w:bottom w:w="80" w:type="dxa"/>
              <w:left w:w="120" w:type="dxa"/>
              <w:right w:w="120" w:type="dxa"/>
            </w:tcMar>
            <w:shd w:fill="F9FAFC"/>
          </w:tcPr>
          <w:p>
            <w:pPr>
              <w:spacing w:before="40" w:after="40"/>
            </w:pPr>
            <w:r>
              <w:rPr>
                <w:sz w:val="19"/>
              </w:rPr>
              <w:t>5</w:t>
            </w:r>
          </w:p>
        </w:tc>
        <w:tc>
          <w:tcPr>
            <w:tcW w:type="dxa" w:w="1656"/>
            <w:tcMar>
              <w:top w:w="80" w:type="dxa"/>
              <w:bottom w:w="80" w:type="dxa"/>
              <w:left w:w="120" w:type="dxa"/>
              <w:right w:w="120" w:type="dxa"/>
            </w:tcMar>
            <w:shd w:fill="F9FAFC"/>
          </w:tcPr>
          <w:p>
            <w:pPr>
              <w:spacing w:before="40" w:after="40"/>
            </w:pPr>
            <w:r>
              <w:rPr>
                <w:sz w:val="19"/>
              </w:rPr>
              <w:t>sc_task, alm_hardware</w:t>
            </w:r>
          </w:p>
        </w:tc>
        <w:tc>
          <w:tcPr>
            <w:tcW w:type="dxa" w:w="1656"/>
            <w:tcMar>
              <w:top w:w="80" w:type="dxa"/>
              <w:bottom w:w="80" w:type="dxa"/>
              <w:left w:w="120" w:type="dxa"/>
              <w:right w:w="120" w:type="dxa"/>
            </w:tcMar>
            <w:shd w:fill="F9FAFC"/>
          </w:tcPr>
          <w:p>
            <w:pPr>
              <w:spacing w:before="40" w:after="40"/>
            </w:pPr>
            <w:r>
              <w:rPr>
                <w:sz w:val="19"/>
              </w:rPr>
              <w:t>Data Policy + Flow Action: Update Record (alm_hardware)</w:t>
            </w:r>
          </w:p>
        </w:tc>
        <w:tc>
          <w:tcPr>
            <w:tcW w:type="dxa" w:w="1656"/>
            <w:tcMar>
              <w:top w:w="80" w:type="dxa"/>
              <w:bottom w:w="80" w:type="dxa"/>
              <w:left w:w="120" w:type="dxa"/>
              <w:right w:w="120" w:type="dxa"/>
            </w:tcMar>
            <w:shd w:fill="F9FAFC"/>
          </w:tcPr>
          <w:p>
            <w:pPr>
              <w:spacing w:before="40" w:after="40"/>
            </w:pPr>
            <w:r>
              <w:rPr>
                <w:sz w:val="19"/>
              </w:rPr>
              <w:t>US-06</w:t>
            </w:r>
          </w:p>
        </w:tc>
      </w:tr>
      <w:tr>
        <w:tc>
          <w:tcPr>
            <w:tcW w:type="dxa" w:w="1656"/>
            <w:tcMar>
              <w:top w:w="80" w:type="dxa"/>
              <w:bottom w:w="80" w:type="dxa"/>
              <w:left w:w="120" w:type="dxa"/>
              <w:right w:w="120" w:type="dxa"/>
            </w:tcMar>
          </w:tcPr>
          <w:p>
            <w:pPr>
              <w:spacing w:before="40" w:after="40"/>
            </w:pPr>
            <w:r>
              <w:rPr>
                <w:sz w:val="19"/>
              </w:rPr>
              <w:t>US-08</w:t>
            </w:r>
          </w:p>
        </w:tc>
        <w:tc>
          <w:tcPr>
            <w:tcW w:type="dxa" w:w="1656"/>
            <w:tcMar>
              <w:top w:w="80" w:type="dxa"/>
              <w:bottom w:w="80" w:type="dxa"/>
              <w:left w:w="120" w:type="dxa"/>
              <w:right w:w="120" w:type="dxa"/>
            </w:tcMar>
          </w:tcPr>
          <w:p>
            <w:pPr>
              <w:spacing w:before="40" w:after="40"/>
            </w:pPr>
            <w:r>
              <w:rPr>
                <w:sz w:val="19"/>
              </w:rPr>
              <w:t>Should</w:t>
            </w:r>
          </w:p>
        </w:tc>
        <w:tc>
          <w:tcPr>
            <w:tcW w:type="dxa" w:w="1656"/>
            <w:tcMar>
              <w:top w:w="80" w:type="dxa"/>
              <w:bottom w:w="80" w:type="dxa"/>
              <w:left w:w="120" w:type="dxa"/>
              <w:right w:w="120" w:type="dxa"/>
            </w:tcMar>
          </w:tcPr>
          <w:p>
            <w:pPr>
              <w:spacing w:before="40" w:after="40"/>
            </w:pPr>
            <w:r>
              <w:rPr>
                <w:sz w:val="19"/>
              </w:rPr>
              <w:t>2</w:t>
            </w:r>
          </w:p>
        </w:tc>
        <w:tc>
          <w:tcPr>
            <w:tcW w:type="dxa" w:w="1656"/>
            <w:tcMar>
              <w:top w:w="80" w:type="dxa"/>
              <w:bottom w:w="80" w:type="dxa"/>
              <w:left w:w="120" w:type="dxa"/>
              <w:right w:w="120" w:type="dxa"/>
            </w:tcMar>
          </w:tcPr>
          <w:p>
            <w:pPr>
              <w:spacing w:before="40" w:after="40"/>
            </w:pPr>
            <w:r>
              <w:rPr>
                <w:sz w:val="19"/>
              </w:rPr>
              <w:t>sc_req_item, sc_request, asmt_metric_type</w:t>
            </w:r>
          </w:p>
        </w:tc>
        <w:tc>
          <w:tcPr>
            <w:tcW w:type="dxa" w:w="1656"/>
            <w:tcMar>
              <w:top w:w="80" w:type="dxa"/>
              <w:bottom w:w="80" w:type="dxa"/>
              <w:left w:w="120" w:type="dxa"/>
              <w:right w:w="120" w:type="dxa"/>
            </w:tcMar>
          </w:tcPr>
          <w:p>
            <w:pPr>
              <w:spacing w:before="40" w:after="40"/>
            </w:pPr>
            <w:r>
              <w:rPr>
                <w:sz w:val="19"/>
              </w:rPr>
              <w:t>Flow Action: Update Record + Cascading Close Engine</w:t>
            </w:r>
          </w:p>
        </w:tc>
        <w:tc>
          <w:tcPr>
            <w:tcW w:type="dxa" w:w="1656"/>
            <w:tcMar>
              <w:top w:w="80" w:type="dxa"/>
              <w:bottom w:w="80" w:type="dxa"/>
              <w:left w:w="120" w:type="dxa"/>
              <w:right w:w="120" w:type="dxa"/>
            </w:tcMar>
          </w:tcPr>
          <w:p>
            <w:pPr>
              <w:spacing w:before="40" w:after="40"/>
            </w:pPr>
            <w:r>
              <w:rPr>
                <w:sz w:val="19"/>
              </w:rPr>
              <w:t>US-06, US-07</w:t>
            </w:r>
          </w:p>
        </w:tc>
      </w:tr>
    </w:tbl>
    <w:p>
      <w:pPr>
        <w:spacing w:after="120"/>
      </w:pPr>
    </w:p>
    <w:p>
      <w:pPr>
        <w:spacing w:after="120" w:line="276" w:lineRule="auto"/>
      </w:pPr>
      <w:r>
        <w:t>---</w:t>
      </w:r>
    </w:p>
    <w:p>
      <w:pPr>
        <w:spacing w:after="120" w:line="276" w:lineRule="auto"/>
      </w:pPr>
      <w:r>
        <w:rPr>
          <w:i/>
        </w:rPr>
        <w:t>End of DFD and User Stories Deliverable — REQ-PHASE2-DFD-US-V1.0</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