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Phase 3: Project Design Deliverables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Document 03: Solution Architecture &amp; Technical Data Models</w:t>
      </w:r>
    </w:p>
    <w:p>
      <w:pPr>
        <w:spacing w:after="120" w:line="276" w:lineRule="auto"/>
      </w:pPr>
      <w:r>
        <w:rPr>
          <w:b/>
        </w:rPr>
        <w:t>Project Title</w:t>
      </w:r>
      <w:r>
        <w:t>: Streamlining IT Procurement: Automating Standard Laptop Orders with Flow Designer</w:t>
      </w:r>
    </w:p>
    <w:p>
      <w:pPr>
        <w:spacing w:after="120" w:line="276" w:lineRule="auto"/>
      </w:pPr>
      <w:r>
        <w:rPr>
          <w:b/>
        </w:rPr>
        <w:t>Document Identifier</w:t>
      </w:r>
      <w:r>
        <w:t>: PROJ-DESIGN-03-ARCH</w:t>
      </w:r>
    </w:p>
    <w:p>
      <w:pPr>
        <w:spacing w:after="120" w:line="276" w:lineRule="auto"/>
      </w:pPr>
      <w:r>
        <w:rPr>
          <w:b/>
        </w:rPr>
        <w:t>Target Release</w:t>
      </w:r>
      <w:r>
        <w:t>: ServiceNow Washington DC / Xanadu / Utah</w:t>
      </w:r>
    </w:p>
    <w:p>
      <w:pPr>
        <w:spacing w:after="120" w:line="276" w:lineRule="auto"/>
      </w:pPr>
      <w:r>
        <w:rPr>
          <w:b/>
        </w:rPr>
        <w:t>Author</w:t>
      </w:r>
      <w:r>
        <w:t>: worker_phase3 (Phase 3 Project Design Deliverables Lead)</w:t>
      </w:r>
    </w:p>
    <w:p>
      <w:pPr>
        <w:spacing w:after="120" w:line="276" w:lineRule="auto"/>
      </w:pPr>
      <w:r>
        <w:rPr>
          <w:b/>
        </w:rPr>
        <w:t>Status</w:t>
      </w:r>
      <w:r>
        <w:t>: Authoritative Architectural Design Deliverable</w:t>
      </w:r>
    </w:p>
    <w:p>
      <w:pPr>
        <w:spacing w:after="120" w:line="276" w:lineRule="auto"/>
      </w:pPr>
      <w:r>
        <w:rPr>
          <w:b/>
        </w:rPr>
        <w:t>Date</w:t>
      </w:r>
      <w:r>
        <w:t>: 2026-09-30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Architectural Vision &amp; Foundational Principles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Automated Standard Laptop Procurement Solution</w:t>
      </w:r>
      <w:r>
        <w:t xml:space="preserve"> is architected as an event-driven, decoupled enterprise service model hosted on the ServiceNow Now Platform. By separating user engagement channels, process orchestration, relational data persistence, and external identity/asset integrations, the architecture provides extreme resilience, real-time auditability, and seamless upgradability across platform releases.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Foundational Architectural Principles</w:t>
      </w:r>
    </w:p>
    <w:p>
      <w:pPr>
        <w:pStyle w:val="ListNumber"/>
        <w:spacing w:after="40"/>
      </w:pPr>
      <w:r>
        <w:rPr>
          <w:b/>
        </w:rPr>
        <w:t>Separation of Concerns (SoC)</w:t>
      </w:r>
      <w:r>
        <w:t>: Presentation logic in the Service Portal remains strictly independent of workflow execution, which executes asynchronously in the background.</w:t>
      </w:r>
    </w:p>
    <w:p>
      <w:pPr>
        <w:pStyle w:val="ListNumber"/>
        <w:spacing w:after="40"/>
      </w:pPr>
      <w:r>
        <w:rPr>
          <w:b/>
        </w:rPr>
        <w:t>Strict Schema Conformance</w:t>
      </w:r>
      <w:r>
        <w:t>: Relies 100% on out-of-the-box (OOTB) ServiceNow ITIL and ITAM data structures (</w:t>
      </w:r>
      <w:r>
        <w:rPr>
          <w:rFonts w:ascii="Consolas" w:hAnsi="Consolas"/>
          <w:color w:val="802020"/>
          <w:sz w:val="19"/>
        </w:rPr>
        <w:t>sc_request</w:t>
      </w:r>
      <w:r>
        <w:t xml:space="preserve">,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, </w:t>
      </w:r>
      <w:r>
        <w:rPr>
          <w:rFonts w:ascii="Consolas" w:hAnsi="Consolas"/>
          <w:color w:val="802020"/>
          <w:sz w:val="19"/>
        </w:rPr>
        <w:t>sc_task</w:t>
      </w:r>
      <w:r>
        <w:t xml:space="preserve">,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, </w:t>
      </w:r>
      <w:r>
        <w:rPr>
          <w:rFonts w:ascii="Consolas" w:hAnsi="Consolas"/>
          <w:color w:val="802020"/>
          <w:sz w:val="19"/>
        </w:rPr>
        <w:t>sysapproval_approver</w:t>
      </w:r>
      <w:r>
        <w:t>). Zero custom tables are created, eliminating technical debt and upgrade friction.</w:t>
      </w:r>
    </w:p>
    <w:p>
      <w:pPr>
        <w:pStyle w:val="ListNumber"/>
        <w:spacing w:after="40"/>
      </w:pPr>
      <w:r>
        <w:rPr>
          <w:b/>
        </w:rPr>
        <w:t>Elevated Execution Boundaries</w:t>
      </w:r>
      <w:r>
        <w:t xml:space="preserve">: Workflows execute under the </w:t>
      </w:r>
      <w:r>
        <w:rPr>
          <w:rFonts w:ascii="Consolas" w:hAnsi="Consolas"/>
          <w:color w:val="802020"/>
          <w:sz w:val="19"/>
        </w:rPr>
        <w:t>System User</w:t>
      </w:r>
      <w:r>
        <w:t xml:space="preserve"> context, ensuring that cross-table writes to asset and governance records succeed without compromising granular end-user ACL restrictions.</w:t>
      </w:r>
    </w:p>
    <w:p>
      <w:pPr>
        <w:pStyle w:val="ListNumber"/>
        <w:spacing w:after="40"/>
      </w:pPr>
      <w:r>
        <w:rPr>
          <w:b/>
        </w:rPr>
        <w:t>Relational Data Integrity</w:t>
      </w:r>
      <w:r>
        <w:t>: Cross-table state synchronization guarantees that parent requests, child line items, operational tasks, and hardware configuration items maintain complete transactional alignment throughout their lifecycle.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High-Level 4-Tier Architecture</w:t>
      </w:r>
    </w:p>
    <w:p>
      <w:pPr>
        <w:spacing w:after="120" w:line="276" w:lineRule="auto"/>
      </w:pPr>
      <w:r>
        <w:t>The system topology is organized into four distinct logical tiers, providing a clean separation between user interaction, workflow automation, database storage, and external enterprise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graph TD</w:t>
              <w:br/>
              <w:t xml:space="preserve">    subgraph Tier1 [Tier 1: Presentation &amp; Channel Tier]</w:t>
              <w:br/>
              <w:t xml:space="preserve">        SP[Service Portal / Employee Center /esc]</w:t>
              <w:br/>
              <w:t xml:space="preserve">        MOB[ServiceNow Mobile Agent App]</w:t>
              <w:br/>
              <w:t xml:space="preserve">        EML[Actionable Email &amp; Push Notifications]</w:t>
              <w:br/>
              <w:t xml:space="preserve">    end</w:t>
              <w:br/>
              <w:br/>
              <w:t xml:space="preserve">    subgraph Tier2 [Tier 2: Business Logic &amp; Orchestration Tier]</w:t>
              <w:br/>
              <w:t xml:space="preserve">        FD[Flow Designer Engine]</w:t>
              <w:br/>
              <w:t xml:space="preserve">        APPR[Approval &amp; Escalation Engine]</w:t>
              <w:br/>
              <w:t xml:space="preserve">        TASK_ENG[Sequential Task Provisioning Engine]</w:t>
              <w:br/>
              <w:t xml:space="preserve">        ASSET_SYNC[HAM Asset Synchronization Engine]</w:t>
              <w:br/>
              <w:t xml:space="preserve">        ERR_ENG[Global Flow Error Handler]</w:t>
              <w:br/>
              <w:t xml:space="preserve">        SLA_ENG[Task SLA Engine contract_sla]</w:t>
              <w:br/>
              <w:t xml:space="preserve">    end</w:t>
              <w:br/>
              <w:br/>
              <w:t xml:space="preserve">    subgraph Tier3 [Tier 3: Platform Data &amp; Persistence Tier]</w:t>
              <w:br/>
              <w:t xml:space="preserve">        REQ[sc_request: Request Cart Header]</w:t>
              <w:br/>
              <w:t xml:space="preserve">        RITM[sc_req_item: Line Item Context]</w:t>
              <w:br/>
              <w:t xml:space="preserve">        TASK[sc_task: Operational Fulfillment Tasks]</w:t>
              <w:br/>
              <w:t xml:space="preserve">        APPR_REC[sysapproval_approver: Approval Governance]</w:t>
              <w:br/>
              <w:t xml:space="preserve">        ALM[alm_hardware: Hardware Asset Master]</w:t>
              <w:br/>
              <w:t xml:space="preserve">        CI[cmdb_ci_computer: Configuration Item Master]</w:t>
              <w:br/>
              <w:t xml:space="preserve">        USR[sys_user: Enterprise Identity Master]</w:t>
              <w:br/>
              <w:t xml:space="preserve">        DEPT[cmn_department: Department Master]</w:t>
              <w:br/>
              <w:t xml:space="preserve">        GRP[sys_user_group: Assignment Groups]</w:t>
              <w:br/>
              <w:t xml:space="preserve">    end</w:t>
              <w:br/>
              <w:br/>
              <w:t xml:space="preserve">    subgraph Tier4 [Tier 4: Enterprise Integration &amp; Infrastructure Tier]</w:t>
              <w:br/>
              <w:t xml:space="preserve">        ENTRA[Microsoft Entra ID / Active Directory SSO]</w:t>
              <w:br/>
              <w:t xml:space="preserve">        VENDOR[Hardware Vendor Supply Chain API / EDI]</w:t>
              <w:br/>
              <w:t xml:space="preserve">        MDM[Intune / Jamf Automated Provisioning Hooks]</w:t>
              <w:br/>
              <w:t xml:space="preserve">        AUDIT[sys_audit &amp; sys_flow_context Audit Log Engine]</w:t>
              <w:br/>
              <w:t xml:space="preserve">        SMTP[Corporate SMTP / POP3 Mail Relay]</w:t>
              <w:br/>
              <w:t xml:space="preserve">    end</w:t>
              <w:br/>
              <w:br/>
              <w:t xml:space="preserve">    SP --&gt;|HTTPS / REST API| RITM</w:t>
              <w:br/>
              <w:t xml:space="preserve">    MOB --&gt;|HTTPS / REST API| APPR_REC</w:t>
              <w:br/>
              <w:t xml:space="preserve">    EML --&gt;|Inbound Email Actions| APPR_REC</w:t>
              <w:br/>
              <w:br/>
              <w:t xml:space="preserve">    RITM --&gt;|Trigger: Record Created| FD</w:t>
              <w:br/>
              <w:t xml:space="preserve">    FD --&gt; APPR</w:t>
              <w:br/>
              <w:t xml:space="preserve">    FD --&gt; TASK_ENG</w:t>
              <w:br/>
              <w:t xml:space="preserve">    FD --&gt; ASSET_SYNC</w:t>
              <w:br/>
              <w:t xml:space="preserve">    FD --&gt; ERR_ENG</w:t>
              <w:br/>
              <w:t xml:space="preserve">    FD --&gt; SLA_ENG</w:t>
              <w:br/>
              <w:br/>
              <w:t xml:space="preserve">    APPR --&gt; APPR_REC</w:t>
              <w:br/>
              <w:t xml:space="preserve">    TASK_ENG --&gt; TASK</w:t>
              <w:br/>
              <w:t xml:space="preserve">    ASSET_SYNC --&gt; ALM</w:t>
              <w:br/>
              <w:t xml:space="preserve">    ASSET_SYNC --&gt; CI</w:t>
              <w:br/>
              <w:t xml:space="preserve">    RITM --- REQ</w:t>
              <w:br/>
              <w:t xml:space="preserve">    TASK --- RITM</w:t>
              <w:br/>
              <w:t xml:space="preserve">    USR --- RITM</w:t>
              <w:br/>
              <w:t xml:space="preserve">    USR --- APPR_REC</w:t>
              <w:br/>
              <w:t xml:space="preserve">    DEPT --- USR</w:t>
              <w:br/>
              <w:t xml:space="preserve">    GRP --- TASK</w:t>
              <w:br/>
              <w:br/>
              <w:t xml:space="preserve">    ENTRA --&gt;|LDAP / SCIM Integration| USR</w:t>
              <w:br/>
              <w:t xml:space="preserve">    ALM -.-&gt;|Inventory PO Sync| VENDOR</w:t>
              <w:br/>
              <w:t xml:space="preserve">    TASK -.-&gt;|Staging Profiles| MDM</w:t>
              <w:br/>
              <w:t xml:space="preserve">    FD --&gt;|Execution Logging| AUDIT</w:t>
              <w:br/>
              <w:t xml:space="preserve">    FD --&gt;|Outbound Notifications| SMTP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Architectural Tier Descriptions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Tier 1: Presentation &amp; Channel Tier</w:t>
      </w:r>
    </w:p>
    <w:p>
      <w:pPr>
        <w:pStyle w:val="ListBullet"/>
        <w:spacing w:after="40"/>
      </w:pPr>
      <w:r>
        <w:rPr>
          <w:b/>
        </w:rPr>
        <w:t>Service Portal / Employee Center (`/esc`)</w:t>
      </w:r>
      <w:r>
        <w:t xml:space="preserve">: Exposes the </w:t>
      </w:r>
      <w:r>
        <w:rPr>
          <w:rFonts w:ascii="Consolas" w:hAnsi="Consolas"/>
          <w:color w:val="802020"/>
          <w:sz w:val="19"/>
        </w:rPr>
        <w:t>Standard Laptop Order</w:t>
      </w:r>
      <w:r>
        <w:t xml:space="preserve"> catalog item to corporate employees. Provides dynamic field validation, responsive device layout, and real-time visual progress chevrons tracking request fulfillment.</w:t>
      </w:r>
    </w:p>
    <w:p>
      <w:pPr>
        <w:pStyle w:val="ListBullet"/>
        <w:spacing w:after="40"/>
      </w:pPr>
      <w:r>
        <w:rPr>
          <w:b/>
        </w:rPr>
        <w:t>ServiceNow Mobile Agent App</w:t>
      </w:r>
      <w:r>
        <w:t>: Enables line managers and department heads to review laptop requisitions and execute instant approvals/rejections from mobile devices.</w:t>
      </w:r>
    </w:p>
    <w:p>
      <w:pPr>
        <w:pStyle w:val="ListBullet"/>
        <w:spacing w:after="40"/>
      </w:pPr>
      <w:r>
        <w:rPr>
          <w:b/>
        </w:rPr>
        <w:t>Actionable Notification Engine</w:t>
      </w:r>
      <w:r>
        <w:t>: Transmits formatted HTML emails containing one-click mailto approval links, empowering approvers to authorize expenditures without logging into the platform UI.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Tier 2: Business Logic &amp; Orchestration Tier</w:t>
      </w:r>
    </w:p>
    <w:p>
      <w:pPr>
        <w:pStyle w:val="ListBullet"/>
        <w:spacing w:after="40"/>
      </w:pPr>
      <w:r>
        <w:rPr>
          <w:b/>
        </w:rPr>
        <w:t>Flow Designer Engine</w:t>
      </w:r>
      <w:r>
        <w:t>: High-performance, low-code event-driven engine executing the 17-step automated procurement workflow asynchronously in the background.</w:t>
      </w:r>
    </w:p>
    <w:p>
      <w:pPr>
        <w:pStyle w:val="ListBullet"/>
        <w:spacing w:after="40"/>
      </w:pPr>
      <w:r>
        <w:rPr>
          <w:b/>
        </w:rPr>
        <w:t>Approval &amp; Escalation Subflows</w:t>
      </w:r>
      <w:r>
        <w:t>: Manages manager presence validation, automated 48-hour reminders, and 5-day auto-escalation to department heads.</w:t>
      </w:r>
    </w:p>
    <w:p>
      <w:pPr>
        <w:pStyle w:val="ListBullet"/>
        <w:spacing w:after="40"/>
      </w:pPr>
      <w:r>
        <w:rPr>
          <w:b/>
        </w:rPr>
        <w:t>Sequential Task Provisioning Engine</w:t>
      </w:r>
      <w:r>
        <w:t xml:space="preserve">: Programmatically generates and assigns </w:t>
      </w:r>
      <w:r>
        <w:rPr>
          <w:rFonts w:ascii="Consolas" w:hAnsi="Consolas"/>
          <w:color w:val="802020"/>
          <w:sz w:val="19"/>
        </w:rPr>
        <w:t>sc_task</w:t>
      </w:r>
      <w:r>
        <w:t xml:space="preserve"> records, enforcing prerequisite staging milestones prior to logistics dispatch.</w:t>
      </w:r>
    </w:p>
    <w:p>
      <w:pPr>
        <w:pStyle w:val="ListBullet"/>
        <w:spacing w:after="40"/>
      </w:pPr>
      <w:r>
        <w:rPr>
          <w:b/>
        </w:rPr>
        <w:t>HAM Asset Synchronization Engine</w:t>
      </w:r>
      <w:r>
        <w:t xml:space="preserve">: Executes transactional database updates against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 and </w:t>
      </w:r>
      <w:r>
        <w:rPr>
          <w:rFonts w:ascii="Consolas" w:hAnsi="Consolas"/>
          <w:color w:val="802020"/>
          <w:sz w:val="19"/>
        </w:rPr>
        <w:t>cmdb_ci_computer</w:t>
      </w:r>
      <w:r>
        <w:t xml:space="preserve"> upon task completion.</w:t>
      </w:r>
    </w:p>
    <w:p>
      <w:pPr>
        <w:pStyle w:val="ListBullet"/>
        <w:spacing w:after="40"/>
      </w:pPr>
      <w:r>
        <w:rPr>
          <w:b/>
        </w:rPr>
        <w:t>Global Error Handler</w:t>
      </w:r>
      <w:r>
        <w:t>: Intercepts unhandled runtime exceptions, generates Priority 2 incidents, annotates work notes, and notifies platform administrators.</w:t>
      </w:r>
    </w:p>
    <w:p>
      <w:pPr>
        <w:pStyle w:val="ListBullet"/>
        <w:spacing w:after="40"/>
      </w:pPr>
      <w:r>
        <w:rPr>
          <w:b/>
        </w:rPr>
        <w:t>Task SLA Engine (`contract_sla`)</w:t>
      </w:r>
      <w:r>
        <w:t>: Enforces 72-hour fulfillment commitments across technical staging and delivery logistics.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Tier 3: Platform Data &amp; Persistence Tier</w:t>
      </w:r>
    </w:p>
    <w:p>
      <w:pPr>
        <w:pStyle w:val="ListBullet"/>
        <w:spacing w:after="40"/>
      </w:pPr>
      <w:r>
        <w:t>Relational database tables providing persistent, ACID-compliant storage for requests (</w:t>
      </w:r>
      <w:r>
        <w:rPr>
          <w:rFonts w:ascii="Consolas" w:hAnsi="Consolas"/>
          <w:color w:val="802020"/>
          <w:sz w:val="19"/>
        </w:rPr>
        <w:t>sc_request</w:t>
      </w:r>
      <w:r>
        <w:t>), line items (</w:t>
      </w:r>
      <w:r>
        <w:rPr>
          <w:rFonts w:ascii="Consolas" w:hAnsi="Consolas"/>
          <w:color w:val="802020"/>
          <w:sz w:val="19"/>
        </w:rPr>
        <w:t>sc_req_item</w:t>
      </w:r>
      <w:r>
        <w:t>), tasks (</w:t>
      </w:r>
      <w:r>
        <w:rPr>
          <w:rFonts w:ascii="Consolas" w:hAnsi="Consolas"/>
          <w:color w:val="802020"/>
          <w:sz w:val="19"/>
        </w:rPr>
        <w:t>sc_task</w:t>
      </w:r>
      <w:r>
        <w:t>), approvals (</w:t>
      </w:r>
      <w:r>
        <w:rPr>
          <w:rFonts w:ascii="Consolas" w:hAnsi="Consolas"/>
          <w:color w:val="802020"/>
          <w:sz w:val="19"/>
        </w:rPr>
        <w:t>sysapproval_approver</w:t>
      </w:r>
      <w:r>
        <w:t>), hardware assets (</w:t>
      </w:r>
      <w:r>
        <w:rPr>
          <w:rFonts w:ascii="Consolas" w:hAnsi="Consolas"/>
          <w:color w:val="802020"/>
          <w:sz w:val="19"/>
        </w:rPr>
        <w:t>alm_hardware</w:t>
      </w:r>
      <w:r>
        <w:t>), configuration items (</w:t>
      </w:r>
      <w:r>
        <w:rPr>
          <w:rFonts w:ascii="Consolas" w:hAnsi="Consolas"/>
          <w:color w:val="802020"/>
          <w:sz w:val="19"/>
        </w:rPr>
        <w:t>cmdb_ci_computer</w:t>
      </w:r>
      <w:r>
        <w:t>), and foundation organizational data (</w:t>
      </w:r>
      <w:r>
        <w:rPr>
          <w:rFonts w:ascii="Consolas" w:hAnsi="Consolas"/>
          <w:color w:val="802020"/>
          <w:sz w:val="19"/>
        </w:rPr>
        <w:t>sys_user</w:t>
      </w:r>
      <w:r>
        <w:t xml:space="preserve">, </w:t>
      </w:r>
      <w:r>
        <w:rPr>
          <w:rFonts w:ascii="Consolas" w:hAnsi="Consolas"/>
          <w:color w:val="802020"/>
          <w:sz w:val="19"/>
        </w:rPr>
        <w:t>cmn_department</w:t>
      </w:r>
      <w:r>
        <w:t xml:space="preserve">, </w:t>
      </w:r>
      <w:r>
        <w:rPr>
          <w:rFonts w:ascii="Consolas" w:hAnsi="Consolas"/>
          <w:color w:val="802020"/>
          <w:sz w:val="19"/>
        </w:rPr>
        <w:t>sys_user_group</w:t>
      </w:r>
      <w:r>
        <w:t>).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Tier 4: Enterprise Integration &amp; Infrastructure Tier</w:t>
      </w:r>
    </w:p>
    <w:p>
      <w:pPr>
        <w:pStyle w:val="ListBullet"/>
        <w:spacing w:after="40"/>
      </w:pPr>
      <w:r>
        <w:rPr>
          <w:b/>
        </w:rPr>
        <w:t>Microsoft Entra ID / SCIM</w:t>
      </w:r>
      <w:r>
        <w:t>: Authoritative source for employee identity, direct manager relationships, cost centers, and departmental assignments.</w:t>
      </w:r>
    </w:p>
    <w:p>
      <w:pPr>
        <w:pStyle w:val="ListBullet"/>
        <w:spacing w:after="40"/>
      </w:pPr>
      <w:r>
        <w:rPr>
          <w:b/>
        </w:rPr>
        <w:t>Audit &amp; Logging Engine (`sys_audit`, `sys_flow_context`)</w:t>
      </w:r>
      <w:r>
        <w:t>: Immutable historical ledger capturing every parameter change, approver IP, timestamp, and workflow transition.</w:t>
      </w:r>
    </w:p>
    <w:p>
      <w:pPr>
        <w:pStyle w:val="ListBullet"/>
        <w:spacing w:after="40"/>
      </w:pPr>
      <w:r>
        <w:rPr>
          <w:b/>
        </w:rPr>
        <w:t>SMTP Gateway</w:t>
      </w:r>
      <w:r>
        <w:t>: High-reliability enterprise mail relay managing transactional and actionable email delivery.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Component Integration Architecture</w:t>
      </w:r>
    </w:p>
    <w:p>
      <w:pPr>
        <w:spacing w:after="120" w:line="276" w:lineRule="auto"/>
      </w:pPr>
      <w:r>
        <w:t>The component integration architecture illustrates the exact sequence of synchronous transactions, asynchronous event triggers, and data pill flows across system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sequenceDiagram</w:t>
              <w:br/>
              <w:t xml:space="preserve">    autonumber</w:t>
              <w:br/>
              <w:t xml:space="preserve">    actor Employee as Employee / Requester</w:t>
              <w:br/>
              <w:t xml:space="preserve">    participant Portal as Service Portal (/esc)</w:t>
              <w:br/>
              <w:t xml:space="preserve">    participant CatalogEngine as Service Catalog Engine</w:t>
              <w:br/>
              <w:t xml:space="preserve">    participant DB as Relational Database</w:t>
              <w:br/>
              <w:t xml:space="preserve">    participant FlowEngine as Flow Designer Engine</w:t>
              <w:br/>
              <w:t xml:space="preserve">    participant Approver as Line Manager</w:t>
              <w:br/>
              <w:t xml:space="preserve">    participant Tech as Hardware Technician</w:t>
              <w:br/>
              <w:t xml:space="preserve">    participant AssetDB as Hardware Asset DB (alm_hardware)</w:t>
              <w:br/>
              <w:br/>
              <w:t xml:space="preserve">    Employee-&gt;&gt;Portal: Fills Laptop Request Form</w:t>
              <w:br/>
              <w:t xml:space="preserve">    Portal-&gt;&gt;CatalogEngine: Client Script &amp; UI Policy Validation</w:t>
              <w:br/>
              <w:t xml:space="preserve">    CatalogEngine-&gt;&gt;DB: INSERT sc_request &amp; sc_req_item</w:t>
              <w:br/>
              <w:t xml:space="preserve">    DB--&gt;&gt;FlowEngine: Fire Trigger (sc_req_item Record Created)</w:t>
              <w:br/>
              <w:t xml:space="preserve">    </w:t>
              <w:br/>
              <w:t xml:space="preserve">    activate FlowEngine</w:t>
              <w:br/>
              <w:t xml:space="preserve">    FlowEngine-&gt;&gt;DB: UPDATE sc_req_item (Stage: waiting_for_approval)</w:t>
              <w:br/>
              <w:t xml:space="preserve">    FlowEngine-&gt;&gt;DB: INSERT sysapproval_approver</w:t>
              <w:br/>
              <w:t xml:space="preserve">    FlowEngine-&gt;&gt;Approver: Dispatch Actionable Approval Email</w:t>
              <w:br/>
              <w:t xml:space="preserve">    </w:t>
              <w:br/>
              <w:t xml:space="preserve">    Approver-&gt;&gt;DB: UPDATE sysapproval_approver (State: Approved)</w:t>
              <w:br/>
              <w:t xml:space="preserve">    DB--&gt;&gt;FlowEngine: Resume Flow (Approval State == Approved)</w:t>
              <w:br/>
              <w:t xml:space="preserve">    FlowEngine-&gt;&gt;DB: UPDATE sc_req_item (Stage: fulfillment, State: WIP)</w:t>
              <w:br/>
              <w:t xml:space="preserve">    FlowEngine-&gt;&gt;DB: INSERT sc_task (Task 1: Staging &amp; Imaging)</w:t>
              <w:br/>
              <w:t xml:space="preserve">    </w:t>
              <w:br/>
              <w:t xml:space="preserve">    Tech-&gt;&gt;DB: UPDATE sc_task (Link Serial #, State: Closed Complete)</w:t>
              <w:br/>
              <w:t xml:space="preserve">    DB--&gt;&gt;FlowEngine: Resume Flow (Task 1 Closed Complete)</w:t>
              <w:br/>
              <w:t xml:space="preserve">    FlowEngine-&gt;&gt;DB: UPDATE sc_req_item (Stage: delivery)</w:t>
              <w:br/>
              <w:t xml:space="preserve">    FlowEngine-&gt;&gt;DB: INSERT sc_task (Task 2: Logistics &amp; Dispatch)</w:t>
              <w:br/>
              <w:t xml:space="preserve">    </w:t>
              <w:br/>
              <w:t xml:space="preserve">    Tech-&gt;&gt;DB: UPDATE sc_task (Tracking #, State: Closed Complete)</w:t>
              <w:br/>
              <w:t xml:space="preserve">    DB--&gt;&gt;FlowEngine: Resume Flow (Task 2 Closed Complete)</w:t>
              <w:br/>
              <w:t xml:space="preserve">    FlowEngine-&gt;&gt;AssetDB: UPDATE alm_hardware (install_status: In Use, assigned_to: Requester)</w:t>
              <w:br/>
              <w:t xml:space="preserve">    FlowEngine-&gt;&gt;DB: UPDATE sc_req_item (Stage: complete, State: Closed Complete)</w:t>
              <w:br/>
              <w:t xml:space="preserve">    FlowEngine-&gt;&gt;DB: UPDATE sc_request (State: Closed Complete)</w:t>
              <w:br/>
              <w:t xml:space="preserve">    FlowEngine-&gt;&gt;Employee: Dispatch Delivery &amp; Welcome Email</w:t>
              <w:br/>
              <w:t xml:space="preserve">    deactivate FlowEngine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Entity Relationship Model (ERD) &amp; Data Schema</w:t>
      </w:r>
    </w:p>
    <w:p>
      <w:pPr>
        <w:spacing w:after="120" w:line="276" w:lineRule="auto"/>
      </w:pPr>
      <w:r>
        <w:t>The solution strictly adheres to the ServiceNow relational data model, ensuring full data normalization across foundation data, service requests, operational tasks, and asset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erDiagram</w:t>
              <w:br/>
              <w:t xml:space="preserve">    sc_request ||--|{ sc_req_item : "contains (1 to N)"</w:t>
              <w:br/>
              <w:t xml:space="preserve">    sc_req_item ||--|{ sc_task : "decomposes into (1 to N)"</w:t>
              <w:br/>
              <w:t xml:space="preserve">    sc_req_item ||--o{ sysapproval_approver : "governed by (1 to N)"</w:t>
              <w:br/>
              <w:t xml:space="preserve">    </w:t>
              <w:br/>
              <w:t xml:space="preserve">    sys_user ||--o{ sc_request : "places request"</w:t>
              <w:br/>
              <w:t xml:space="preserve">    sys_user ||--o{ sc_req_item : "requested for"</w:t>
              <w:br/>
              <w:t xml:space="preserve">    sys_user ||--o{ sc_req_item : "opened by"</w:t>
              <w:br/>
              <w:t xml:space="preserve">    sys_user ||--o{ sysapproval_approver : "assigned approver"</w:t>
              <w:br/>
              <w:t xml:space="preserve">    sys_user ||--o| sys_user : "reports to manager"</w:t>
              <w:br/>
              <w:t xml:space="preserve">    </w:t>
              <w:br/>
              <w:t xml:space="preserve">    cmn_department ||--o{ sys_user : "department members"</w:t>
              <w:br/>
              <w:t xml:space="preserve">    cmn_department ||--o| sys_user : "dept head"</w:t>
              <w:br/>
              <w:t xml:space="preserve">    </w:t>
              <w:br/>
              <w:t xml:space="preserve">    sys_user_group ||--o{ sc_task : "assignment group"</w:t>
              <w:br/>
              <w:t xml:space="preserve">    sys_user ||--o{ sc_task : "assigned technician"</w:t>
              <w:br/>
              <w:t xml:space="preserve">    </w:t>
              <w:br/>
              <w:t xml:space="preserve">    alm_hardware ||--o{ sc_task : "allocated in task"</w:t>
              <w:br/>
              <w:t xml:space="preserve">    alm_hardware ||--o| sys_user : "assigned to user"</w:t>
              <w:br/>
              <w:br/>
              <w:t xml:space="preserve">    sc_request {</w:t>
              <w:br/>
              <w:t xml:space="preserve">        string sys_id PK</w:t>
              <w:br/>
              <w:t xml:space="preserve">        string number UK</w:t>
              <w:br/>
              <w:t xml:space="preserve">        reference requested_for FK</w:t>
              <w:br/>
              <w:t xml:space="preserve">        reference opened_by FK</w:t>
              <w:br/>
              <w:t xml:space="preserve">        string request_state</w:t>
              <w:br/>
              <w:t xml:space="preserve">        string stage</w:t>
              <w:br/>
              <w:t xml:space="preserve">        currency price</w:t>
              <w:br/>
              <w:t xml:space="preserve">        datetime sys_created_on</w:t>
              <w:br/>
              <w:t xml:space="preserve">    }</w:t>
              <w:br/>
              <w:br/>
              <w:t xml:space="preserve">    sc_req_item {</w:t>
              <w:br/>
              <w:t xml:space="preserve">        string sys_id PK</w:t>
              <w:br/>
              <w:t xml:space="preserve">        string number UK</w:t>
              <w:br/>
              <w:t xml:space="preserve">        reference request FK</w:t>
              <w:br/>
              <w:t xml:space="preserve">        reference cat_item FK</w:t>
              <w:br/>
              <w:t xml:space="preserve">        reference requested_for FK</w:t>
              <w:br/>
              <w:t xml:space="preserve">        reference opened_by FK</w:t>
              <w:br/>
              <w:t xml:space="preserve">        int state</w:t>
              <w:br/>
              <w:t xml:space="preserve">        string stage</w:t>
              <w:br/>
              <w:t xml:space="preserve">        string approval</w:t>
              <w:br/>
              <w:t xml:space="preserve">        reference configuration_item FK</w:t>
              <w:br/>
              <w:t xml:space="preserve">        datetime due_date</w:t>
              <w:br/>
              <w:t xml:space="preserve">    }</w:t>
              <w:br/>
              <w:br/>
              <w:t xml:space="preserve">    sc_task {</w:t>
              <w:br/>
              <w:t xml:space="preserve">        string sys_id PK</w:t>
              <w:br/>
              <w:t xml:space="preserve">        string number UK</w:t>
              <w:br/>
              <w:t xml:space="preserve">        reference request_item FK</w:t>
              <w:br/>
              <w:t xml:space="preserve">        reference assignment_group FK</w:t>
              <w:br/>
              <w:t xml:space="preserve">        reference assigned_to FK</w:t>
              <w:br/>
              <w:t xml:space="preserve">        string short_description</w:t>
              <w:br/>
              <w:t xml:space="preserve">        string description</w:t>
              <w:br/>
              <w:t xml:space="preserve">        int priority</w:t>
              <w:br/>
              <w:t xml:space="preserve">        int state</w:t>
              <w:br/>
              <w:t xml:space="preserve">        reference cmdb_ci FK</w:t>
              <w:br/>
              <w:t xml:space="preserve">    }</w:t>
              <w:br/>
              <w:br/>
              <w:t xml:space="preserve">    sys_user {</w:t>
              <w:br/>
              <w:t xml:space="preserve">        string sys_id PK</w:t>
              <w:br/>
              <w:t xml:space="preserve">        string user_name UK</w:t>
              <w:br/>
              <w:t xml:space="preserve">        string name</w:t>
              <w:br/>
              <w:t xml:space="preserve">        string email</w:t>
              <w:br/>
              <w:t xml:space="preserve">        reference manager FK</w:t>
              <w:br/>
              <w:t xml:space="preserve">        reference department FK</w:t>
              <w:br/>
              <w:t xml:space="preserve">        boolean active</w:t>
              <w:br/>
              <w:t xml:space="preserve">        reference cost_center FK</w:t>
              <w:br/>
              <w:t xml:space="preserve">    }</w:t>
              <w:br/>
              <w:br/>
              <w:t xml:space="preserve">    sys_user_group {</w:t>
              <w:br/>
              <w:t xml:space="preserve">        string sys_id PK</w:t>
              <w:br/>
              <w:t xml:space="preserve">        string name UK</w:t>
              <w:br/>
              <w:t xml:space="preserve">        reference manager FK</w:t>
              <w:br/>
              <w:t xml:space="preserve">        string email</w:t>
              <w:br/>
              <w:t xml:space="preserve">        boolean active</w:t>
              <w:br/>
              <w:t xml:space="preserve">    }</w:t>
              <w:br/>
              <w:br/>
              <w:t xml:space="preserve">    cmn_department {</w:t>
              <w:br/>
              <w:t xml:space="preserve">        string sys_id PK</w:t>
              <w:br/>
              <w:t xml:space="preserve">        string name UK</w:t>
              <w:br/>
              <w:t xml:space="preserve">        reference dept_head FK</w:t>
              <w:br/>
              <w:t xml:space="preserve">        string id UK</w:t>
              <w:br/>
              <w:t xml:space="preserve">    }</w:t>
              <w:br/>
              <w:br/>
              <w:t xml:space="preserve">    alm_hardware {</w:t>
              <w:br/>
              <w:t xml:space="preserve">        string sys_id PK</w:t>
              <w:br/>
              <w:t xml:space="preserve">        string asset_tag UK</w:t>
              <w:br/>
              <w:t xml:space="preserve">        string serial_number UK</w:t>
              <w:br/>
              <w:t xml:space="preserve">        reference model FK</w:t>
              <w:br/>
              <w:t xml:space="preserve">        reference ci FK</w:t>
              <w:br/>
              <w:t xml:space="preserve">        int install_status</w:t>
              <w:br/>
              <w:t xml:space="preserve">        string substatus</w:t>
              <w:br/>
              <w:t xml:space="preserve">        reference assigned_to FK</w:t>
              <w:br/>
              <w:t xml:space="preserve">    }</w:t>
              <w:br/>
              <w:br/>
              <w:t xml:space="preserve">    sysapproval_approver {</w:t>
              <w:br/>
              <w:t xml:space="preserve">        string sys_id PK</w:t>
              <w:br/>
              <w:t xml:space="preserve">        reference sysapproval FK</w:t>
              <w:br/>
              <w:t xml:space="preserve">        reference approver FK</w:t>
              <w:br/>
              <w:t xml:space="preserve">        string state</w:t>
              <w:br/>
              <w:t xml:space="preserve">        string comments</w:t>
              <w:br/>
              <w:t xml:space="preserve">        datetime due_date</w:t>
              <w:br/>
              <w:t xml:space="preserve">    }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Comprehensive Data Dictionary for Core Interacting Tables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1. Table: `sc_request` (Request Header Container)</w:t>
      </w:r>
    </w:p>
    <w:p>
      <w:pPr>
        <w:spacing w:after="120" w:line="276" w:lineRule="auto"/>
      </w:pPr>
      <w:r>
        <w:rPr>
          <w:i/>
        </w:rPr>
        <w:t>Inherits from: `task`</w:t>
      </w:r>
      <w:r>
        <w:t xml:space="preserve"> | </w:t>
      </w: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global record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(40)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Human-readable identifier (e.g., REQ0010201).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requested_for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 for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Employee who will receive the requested goods.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opened_by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Opened by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gs.getUserID()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User who physically submitted the request.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request_state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 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Choice (String)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Values: saved, requested, in_process, closed_complete, closed_incomplete.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Choice (String)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Order cart stage: requested, approval, fulfillment, closed.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price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Price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Currency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0.00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Total price aggregated from child line items.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sys_created_on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Created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GlideDateTime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Current Time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Exact database creation timestamp.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2. Table: `sc_req_item` (Requested Line Item)</w:t>
      </w:r>
    </w:p>
    <w:p>
      <w:pPr>
        <w:spacing w:after="120" w:line="276" w:lineRule="auto"/>
      </w:pPr>
      <w:r>
        <w:rPr>
          <w:i/>
        </w:rPr>
        <w:t>Inherits from: `task`</w:t>
      </w:r>
      <w:r>
        <w:t xml:space="preserve"> | </w:t>
      </w: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global item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(40)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Auto-generated item number (e.g., RITM0010501).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sc_request.sys_id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Foreign key referencing parent cart container.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cat_item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sc_cat_item.sys_id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References 'Standard Laptop Order' catalog item.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requested_for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 for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Target employee receiving the computing equipment.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opened_by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Opened by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gs.getUserID()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Submitting employee.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Integer (Choice)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 (Open)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Values: 1 (Open), 2 (WIP), 3 (Closed Complete), 4 (Closed Incomplete).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Stage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Choice (String)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waiting_for_approval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Values: waiting_for_approval, fulfillment, delivery, complete, request_cancelled.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Choice (String)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Values: not_requested, requested, approved, rejected.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configuration_item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Configuration 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Optional,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cmdb_ci_computer.sys_id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CMDB CI record linked upon successful fulfillment.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due_date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Due date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GlideDateTime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Calculated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+72 Hours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SLA target delivery commitment deadline.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work_notes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Work notes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Journal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Optional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Internal technical execution and audit log notes.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3. Table: `sc_task` (Fulfillment Catalog Task)</w:t>
      </w:r>
    </w:p>
    <w:p>
      <w:pPr>
        <w:spacing w:after="120" w:line="276" w:lineRule="auto"/>
      </w:pPr>
      <w:r>
        <w:rPr>
          <w:i/>
        </w:rPr>
        <w:t>Inherits from: `task`</w:t>
      </w:r>
      <w:r>
        <w:t xml:space="preserve"> | </w:t>
      </w: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sc_task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global task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(40)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Auto-generated task number (e.g., SCTASK0012001).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request_item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 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Parent requested line item.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assignment_group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Assignment group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sys_user_group.sys_id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Fulfilling team (Hardware Fulfillment Group or IT Logistics).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assigned_to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Assigned 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Optional,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Specific technician working the task.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short_description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Short description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(160)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Concise task title populated by Flow Designer.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String (4000)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Optional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Detailed hardware specifications, OS, bundle, and address.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priority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Priority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Integer (Choice)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 (Moderate)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Values: 1 (Critical), 2 (High), 3 (Moderate), 4 (Low).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Integer (Choice)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 (Open)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Values: 1 (Open), 2 (WIP), 3 (Closed Complete), 4 (Closed Incomplete).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cmdb_ci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Configuration 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Conditional,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cmdb_ci_computer.sys_id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 upon closing Task 1 (Staging &amp; Imaging).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4. Table: `sys_user` (Enterprise User Identity)</w:t>
      </w:r>
    </w:p>
    <w:p>
      <w:pPr>
        <w:spacing w:after="120" w:line="276" w:lineRule="auto"/>
      </w:pP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sys_user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global user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user_name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User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Corporate SSO username / login ID (e.g., jane.smith).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String (160)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Full display name.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Corporate email address used for notification delivery.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manager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Manager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Self-FK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Direct line manager responsible for approval sign-off.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department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Department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cmn_department.sys_id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Corporate departmental alignment.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active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Active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true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Employment status flag; inactive accounts bypass approvals.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cost_center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Cost center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cmn_cost_center.sys_id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Financial accounting cost center charged for hardware.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5. Table: `sys_user_group` (Assignment Groups)</w:t>
      </w:r>
    </w:p>
    <w:p>
      <w:pPr>
        <w:spacing w:after="120" w:line="276" w:lineRule="auto"/>
      </w:pP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sys_user_group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group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Group name (Hardware Fulfillment Group, IT Logistics).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manager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Manager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Team manager responsible for group queue oversight.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Group email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Optional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Shared distribution email for queue alerts.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active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Active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true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Operational status of the group.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6. Table: `cmn_department` (Department Master)</w:t>
      </w:r>
    </w:p>
    <w:p>
      <w:pPr>
        <w:spacing w:after="120" w:line="276" w:lineRule="auto"/>
      </w:pP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cmn_department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department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Department title (e.g., Engineering, Finance).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dept_head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Department head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Department Head executive used for approval escalations.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Department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(40)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Corporate accounting department identifier.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7. Table: `alm_hardware` (Hardware Asset Master)</w:t>
      </w:r>
    </w:p>
    <w:p>
      <w:pPr>
        <w:spacing w:after="120" w:line="276" w:lineRule="auto"/>
      </w:pPr>
      <w:r>
        <w:rPr>
          <w:i/>
        </w:rPr>
        <w:t>Inherits from: `alm_asset`</w:t>
      </w:r>
      <w:r>
        <w:t xml:space="preserve"> | </w:t>
      </w: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alm_hardware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asset record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asset_tag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Asset tag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Physical barcode label affixed to the laptop.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serial_number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Serial number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Unique, Indexed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OEM hardware serial number.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model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Model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cmdb_model.sys_id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to hardware specification model.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ci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Configuration item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cmdb_ci_computer.sys_id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Linked Configuration Item record in the CMDB.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install_status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Integer (Choice)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 (In Stock)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Values: 1 (In Use), 2 (In Transit), 6 (In Stock), 7 (Retired).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substatus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Choice (String)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Conditional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available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Values when In Stock: available, reserved, pending_repair.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assigned_to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Assigned 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Employee possessing the machine; updated on delivery.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8. Table: `sysapproval_approver` (Approval Governance Records)</w:t>
      </w:r>
    </w:p>
    <w:p>
      <w:pPr>
        <w:spacing w:after="120" w:line="276" w:lineRule="auto"/>
      </w:pPr>
      <w:r>
        <w:rPr>
          <w:b/>
        </w:rPr>
        <w:t>Physical Table</w:t>
      </w:r>
      <w:r>
        <w:t xml:space="preserve">: </w:t>
      </w:r>
      <w:r>
        <w:rPr>
          <w:rFonts w:ascii="Consolas" w:hAnsi="Consolas"/>
          <w:color w:val="802020"/>
          <w:sz w:val="19"/>
        </w:rPr>
        <w:t>sysapproval_approver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Foreign Key Target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Description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 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GUID (32 hex)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PK, 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Unique approval record identifier.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sysapproval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Approval for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task.sys_id (sc_req_item)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The target line item requiring governance sign-off.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Mandatory, FK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sys_user.sys_id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Designated authority responsible for authorizing request.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Choice (String)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Values: not_requested, requested, approved, rejected.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comments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 comments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Journal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Optional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Formal justification comments recorded by approver.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due_date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Due date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GlideDateTime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Calculated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+5 Days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Deadline for escalation before rerouting to Dept Head.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State-Transition Architecture &amp; Synchronization Rules</w:t>
      </w:r>
    </w:p>
    <w:p>
      <w:pPr>
        <w:spacing w:after="120" w:line="276" w:lineRule="auto"/>
      </w:pPr>
      <w:r>
        <w:t xml:space="preserve">To maintain absolute data integrity across parent requests, child items, operational tasks, and asset inventory, the system enforces a strict </w:t>
      </w:r>
      <w:r>
        <w:rPr>
          <w:b/>
        </w:rPr>
        <w:t>State Machine Architecture</w:t>
      </w:r>
      <w:r>
        <w:t>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5.1 Parent Request (`sc_request.request_state`)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stateDiagram-v2</w:t>
              <w:br/>
              <w:t xml:space="preserve">    [*] --&gt; requested: Cart Committed</w:t>
              <w:br/>
              <w:t xml:space="preserve">    requested --&gt; in_process: Child RITM Flow Instantiated</w:t>
              <w:br/>
              <w:t xml:space="preserve">    in_process --&gt; closed_complete: All Child RITMs Closed Complete</w:t>
              <w:br/>
              <w:t xml:space="preserve">    in_process --&gt; closed_incomplete: Child RITM Rejected or Incomplete</w:t>
              <w:br/>
              <w:t xml:space="preserve">    in_process --&gt; closed_cancelled: Requester Manually Aborts</w:t>
              <w:br/>
              <w:t xml:space="preserve">    closed_complete --&gt; [*]</w:t>
              <w:br/>
              <w:t xml:space="preserve">    closed_incomplete --&gt; [*]</w:t>
              <w:br/>
              <w:t xml:space="preserve">    closed_cancelled --&gt; [*]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5.2 Requested Item (`sc_req_item`) Dual State &amp; Stage Engine</w:t>
      </w:r>
    </w:p>
    <w:p>
      <w:pPr>
        <w:spacing w:after="120" w:line="276" w:lineRule="auto"/>
      </w:pPr>
      <w:r>
        <w:t xml:space="preserve">ServiceNow utilizes a dual-layer tracking mechanism: </w:t>
      </w:r>
      <w:r>
        <w:rPr>
          <w:b/>
        </w:rPr>
        <w:t>`stage`</w:t>
      </w:r>
      <w:r>
        <w:t xml:space="preserve"> drives the customer-facing progress chevrons in the Service Portal, while </w:t>
      </w:r>
      <w:r>
        <w:rPr>
          <w:b/>
        </w:rPr>
        <w:t>`state`</w:t>
      </w:r>
      <w:r>
        <w:t xml:space="preserve"> governs backend SLA calculation and task workflow states.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stateDiagram-v2</w:t>
              <w:br/>
              <w:t xml:space="preserve">    [*] --&gt; WaitingForApproval: Flow Triggered</w:t>
              <w:br/>
              <w:t xml:space="preserve">    note right of WaitingForApproval</w:t>
              <w:br/>
              <w:t xml:space="preserve">        stage = waiting_for_approval</w:t>
              <w:br/>
              <w:t xml:space="preserve">        state = 1 (Open)</w:t>
              <w:br/>
              <w:t xml:space="preserve">        approval = requested</w:t>
              <w:br/>
              <w:t xml:space="preserve">    end note</w:t>
              <w:br/>
              <w:br/>
              <w:t xml:space="preserve">    WaitingForApproval --&gt; Fulfillment: Manager Approves</w:t>
              <w:br/>
              <w:t xml:space="preserve">    note right of Fulfillment</w:t>
              <w:br/>
              <w:t xml:space="preserve">        stage = fulfillment</w:t>
              <w:br/>
              <w:t xml:space="preserve">        state = 2 (Work in Progress)</w:t>
              <w:br/>
              <w:t xml:space="preserve">        approval = approved</w:t>
              <w:br/>
              <w:t xml:space="preserve">        Task 1 Provisioned</w:t>
              <w:br/>
              <w:t xml:space="preserve">    end note</w:t>
              <w:br/>
              <w:br/>
              <w:t xml:space="preserve">    WaitingForApproval --&gt; RequestCancelled: Manager Rejects</w:t>
              <w:br/>
              <w:t xml:space="preserve">    note right of RequestCancelled</w:t>
              <w:br/>
              <w:t xml:space="preserve">        stage = request_cancelled</w:t>
              <w:br/>
              <w:t xml:space="preserve">        state = 4 (Closed Incomplete)</w:t>
              <w:br/>
              <w:t xml:space="preserve">        approval = rejected</w:t>
              <w:br/>
              <w:t xml:space="preserve">        Flow Aborts</w:t>
              <w:br/>
              <w:t xml:space="preserve">    end note</w:t>
              <w:br/>
              <w:br/>
              <w:t xml:space="preserve">    Fulfillment --&gt; Delivery: Task 1 (Staging) Closed Complete</w:t>
              <w:br/>
              <w:t xml:space="preserve">    note right of Delivery</w:t>
              <w:br/>
              <w:t xml:space="preserve">        stage = delivery</w:t>
              <w:br/>
              <w:t xml:space="preserve">        state = 2 (Work in Progress)</w:t>
              <w:br/>
              <w:t xml:space="preserve">        Task 2 Provisioned</w:t>
              <w:br/>
              <w:t xml:space="preserve">    end note</w:t>
              <w:br/>
              <w:br/>
              <w:t xml:space="preserve">    Delivery --&gt; Complete: Task 2 (Logistics) Closed Complete</w:t>
              <w:br/>
              <w:t xml:space="preserve">    note right of Complete</w:t>
              <w:br/>
              <w:t xml:space="preserve">        stage = complete</w:t>
              <w:br/>
              <w:t xml:space="preserve">        state = 3 (Closed Complete)</w:t>
              <w:br/>
              <w:t xml:space="preserve">        Asset install_status = In Use</w:t>
              <w:br/>
              <w:t xml:space="preserve">    end note</w:t>
              <w:br/>
              <w:br/>
              <w:t xml:space="preserve">    RequestCancelled --&gt; [*]</w:t>
              <w:br/>
              <w:t xml:space="preserve">    Complete --&gt; [*]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5.3 Catalog Task (`sc_task.state`)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stateDiagram-v2</w:t>
              <w:br/>
              <w:t xml:space="preserve">    [*] --&gt; Open: Flow Creates Task</w:t>
              <w:br/>
              <w:t xml:space="preserve">    note right of Open</w:t>
              <w:br/>
              <w:t xml:space="preserve">        state = 1 (Open)</w:t>
              <w:br/>
              <w:t xml:space="preserve">        Assigned to Fulfillment Group</w:t>
              <w:br/>
              <w:t xml:space="preserve">    end note</w:t>
              <w:br/>
              <w:br/>
              <w:t xml:space="preserve">    Open --&gt; WIP: Technician Accepts Task</w:t>
              <w:br/>
              <w:t xml:space="preserve">    note right of WIP</w:t>
              <w:br/>
              <w:t xml:space="preserve">        state = 2 (Work in Progress)</w:t>
              <w:br/>
              <w:t xml:space="preserve">        assigned_to Populated</w:t>
              <w:br/>
              <w:t xml:space="preserve">    end note</w:t>
              <w:br/>
              <w:br/>
              <w:t xml:space="preserve">    WIP --&gt; ClosedComplete: Work Finished Successfully</w:t>
              <w:br/>
              <w:t xml:space="preserve">    note right of ClosedComplete</w:t>
              <w:br/>
              <w:t xml:space="preserve">        state = 3 (Closed Complete)</w:t>
              <w:br/>
              <w:t xml:space="preserve">        Mandatory Asset Fields Validated</w:t>
              <w:br/>
              <w:t xml:space="preserve">    end note</w:t>
              <w:br/>
              <w:br/>
              <w:t xml:space="preserve">    WIP --&gt; ClosedIncomplete: Hardware Out of Stock / Unreachable</w:t>
              <w:br/>
              <w:t xml:space="preserve">    note right of ClosedIncomplete</w:t>
              <w:br/>
              <w:t xml:space="preserve">        state = 4 (Closed Incomplete)</w:t>
              <w:br/>
              <w:t xml:space="preserve">        Triggers Procurement Purchasing Subflow</w:t>
              <w:br/>
              <w:t xml:space="preserve">    end note</w:t>
              <w:br/>
              <w:br/>
              <w:t xml:space="preserve">    ClosedComplete --&gt; [*]</w:t>
              <w:br/>
              <w:t xml:space="preserve">    ClosedIncomplete --&gt; [*]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5.4 Hardware Asset (`alm_hardware.install_status` &amp; `substatus`)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stateDiagram-v2</w:t>
              <w:br/>
              <w:t xml:space="preserve">    [*] --&gt; InStockAvailable: Physical Inventory Received</w:t>
              <w:br/>
              <w:t xml:space="preserve">    note right of InStockAvailable</w:t>
              <w:br/>
              <w:t xml:space="preserve">        install_status = 6 (In Stock)</w:t>
              <w:br/>
              <w:t xml:space="preserve">        substatus = available</w:t>
              <w:br/>
              <w:t xml:space="preserve">    end note</w:t>
              <w:br/>
              <w:br/>
              <w:t xml:space="preserve">    InStockAvailable --&gt; InStockReserved: Manager Approves Order</w:t>
              <w:br/>
              <w:t xml:space="preserve">    note right of InStockReserved</w:t>
              <w:br/>
              <w:t xml:space="preserve">        install_status = 6 (In Stock)</w:t>
              <w:br/>
              <w:t xml:space="preserve">        substatus = reserved</w:t>
              <w:br/>
              <w:t xml:space="preserve">    end note</w:t>
              <w:br/>
              <w:br/>
              <w:t xml:space="preserve">    InStockReserved --&gt; InTransit: Task 1 Closes &amp; Device Dispatched</w:t>
              <w:br/>
              <w:t xml:space="preserve">    note right of InTransit</w:t>
              <w:br/>
              <w:t xml:space="preserve">        install_status = 2 (In Transit)</w:t>
              <w:br/>
              <w:t xml:space="preserve">        substatus = ''</w:t>
              <w:br/>
              <w:t xml:space="preserve">    end note</w:t>
              <w:br/>
              <w:br/>
              <w:t xml:space="preserve">    InTransit --&gt; InUse: Task 2 Closes &amp; Delivery Confirmed</w:t>
              <w:br/>
              <w:t xml:space="preserve">    note right of InUse</w:t>
              <w:br/>
              <w:t xml:space="preserve">        install_status = 1 (In Use)</w:t>
              <w:br/>
              <w:t xml:space="preserve">        assigned_to = requested_for</w:t>
              <w:br/>
              <w:t xml:space="preserve">    end note</w:t>
              <w:br/>
              <w:br/>
              <w:t xml:space="preserve">    InUse --&gt; [*]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5.5 Unified Cross-Table State Synchronization Matrix</w:t>
      </w:r>
    </w:p>
    <w:p>
      <w:pPr>
        <w:spacing w:after="120" w:line="276" w:lineRule="auto"/>
      </w:pPr>
      <w:r>
        <w:t>The following matrix defines the exact relational state alignment across all seven core entity attributes at each operational milestone: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Milestone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sc_request.request_state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sc_req_item.stage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sc_req_item.state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sc_req_item.approval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sc_task (Task 1)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sc_task (Task 2)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alm_hardware.install_status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alm_hardware.substatus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Order Submitted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waiting_for_approval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 (Open)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*Not Provisioned*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*Not Provisioned*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 (In Stock)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available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Manager Approves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in_process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fulfillment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(Work in Prog)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 (Open)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*Not Provisioned*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 (In Stock)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reserved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Manager Rejects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closed_incomplete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request_cancelled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 (Closed Incomp)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rejected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*Cancelled / None*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*Not Provisioned*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 (In Stock)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available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Tech Begins Staging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in_process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fulfillment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(Work in Prog)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(Work in Prog)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*Not Provisioned*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 (In Stock)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reserved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Staging Completed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in_process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delivery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(Work in Prog)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 (Closed Comp)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 (Open)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(In Transit)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'' (Cleared)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Tech Ships Device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in_process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delivery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(Work in Prog)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 (Closed Comp)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(Work in Prog)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(In Transit)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'' (Cleared)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Verified Delivery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closed_complete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complete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 (Closed Comp)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 (Closed Comp)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 (Closed Comp)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 (In Use)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'' (Cleared)</w:t>
            </w:r>
          </w:p>
        </w:tc>
      </w:tr>
    </w:tbl>
    <w:p>
      <w:pPr>
        <w:spacing w:after="120"/>
      </w:pP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Synchronization Enforcement Mechanisms</w:t>
      </w:r>
    </w:p>
    <w:p>
      <w:pPr>
        <w:pStyle w:val="ListBullet"/>
        <w:spacing w:after="40"/>
      </w:pPr>
      <w:r>
        <w:rPr>
          <w:b/>
        </w:rPr>
        <w:t>Flow Designer Actions</w:t>
      </w:r>
      <w:r>
        <w:t>: Primary orchestrator driving all progressive forward transitions from Milestone 1 through 7.</w:t>
      </w:r>
    </w:p>
    <w:p>
      <w:pPr>
        <w:pStyle w:val="ListBullet"/>
        <w:spacing w:after="40"/>
      </w:pPr>
      <w:r>
        <w:rPr>
          <w:b/>
        </w:rPr>
        <w:t>ServiceNow Business Rules (Fail-Safe)</w:t>
      </w:r>
      <w:r>
        <w:t>: An out-of-the-box business rule (</w:t>
      </w:r>
      <w:r>
        <w:rPr>
          <w:rFonts w:ascii="Consolas" w:hAnsi="Consolas"/>
          <w:color w:val="802020"/>
          <w:sz w:val="19"/>
        </w:rPr>
        <w:t>sc_req_item closure checks</w:t>
      </w:r>
      <w:r>
        <w:t xml:space="preserve">) validates parent </w:t>
      </w:r>
      <w:r>
        <w:rPr>
          <w:rFonts w:ascii="Consolas" w:hAnsi="Consolas"/>
          <w:color w:val="802020"/>
          <w:sz w:val="19"/>
        </w:rPr>
        <w:t>sc_request</w:t>
      </w:r>
      <w:r>
        <w:t xml:space="preserve"> state upon child closure to prevent orphaned open request containers.</w:t>
      </w:r>
    </w:p>
    <w:p>
      <w:pPr>
        <w:pStyle w:val="ListBullet"/>
        <w:spacing w:after="40"/>
      </w:pPr>
      <w:r>
        <w:rPr>
          <w:b/>
        </w:rPr>
        <w:t>Race Condition Mitigation</w:t>
      </w:r>
      <w:r>
        <w:t>: Database row locks (</w:t>
      </w:r>
      <w:r>
        <w:rPr>
          <w:rFonts w:ascii="Consolas" w:hAnsi="Consolas"/>
          <w:color w:val="802020"/>
          <w:sz w:val="19"/>
        </w:rPr>
        <w:t>GlideRecord.setWorkflow(true)</w:t>
      </w:r>
      <w:r>
        <w:t xml:space="preserve">) and sequential </w:t>
      </w:r>
      <w:r>
        <w:rPr>
          <w:rFonts w:ascii="Consolas" w:hAnsi="Consolas"/>
          <w:color w:val="802020"/>
          <w:sz w:val="19"/>
        </w:rPr>
        <w:t>Wait for Condition</w:t>
      </w:r>
      <w:r>
        <w:t xml:space="preserve"> action blocks ensure that Task 2 cannot be created until the database commit for Task 1 closure has completed.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6. Security, Governance &amp; Role Architecture</w:t>
      </w:r>
    </w:p>
    <w:p>
      <w:pPr>
        <w:spacing w:after="120" w:line="276" w:lineRule="auto"/>
      </w:pPr>
      <w:r>
        <w:t>Platform security enforces the principle of least privilege, strict segregation of duties, and regulatory compliance across all interacting personas.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graph TD</w:t>
              <w:br/>
              <w:t xml:space="preserve">    ADMIN[admin: Full Platform Administration]</w:t>
              <w:br/>
              <w:t xml:space="preserve">    CAT_ADMIN[catalog_admin: Catalog Items &amp; Variable Policies]</w:t>
              <w:br/>
              <w:t xml:space="preserve">    APPR_ADMIN[approval_admin: Approval Delegation &amp; Reassignment]</w:t>
              <w:br/>
              <w:t xml:space="preserve">    ITIL[itil: Fulfillment Specialist &amp; Asset Handler]</w:t>
              <w:br/>
              <w:t xml:space="preserve">    SNC_INT[snc_internal: Corporate Employee / Requester]</w:t>
              <w:br/>
              <w:br/>
              <w:t xml:space="preserve">    ADMIN --&gt; CAT_ADMIN</w:t>
              <w:br/>
              <w:t xml:space="preserve">    ADMIN --&gt; APPR_ADMIN</w:t>
              <w:br/>
              <w:t xml:space="preserve">    CAT_ADMIN --&gt; ITIL</w:t>
              <w:br/>
              <w:t xml:space="preserve">    APPR_ADMIN --&gt; ITIL</w:t>
              <w:br/>
              <w:t xml:space="preserve">    ITIL --&gt; SNC_INT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6.1 Role Definitions &amp; Permission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 Identifier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Security Scope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Capabilities &amp; Functional Privileges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Employee Center, sc_cat_item, self sc_req_item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Standard corporate employee. Can submit catalog items, view own submitted requests (requested_for == gs.getUserID()), post public comments. Cannot view internal technician work notes, task queues, or asset tables.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itil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sc_task, sc_req_item, alm_hardware, cmdb_ci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Operational fulfiller role. Can view team task queues (Hardware Fulfillment Group, IT Logistics), update task states, enter work notes, scan serial numbers, and perform asset allocations.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approval_admin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sysapproval_approver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Governance oversight role. Can reassign stalled approvals, manage approval delegation during extended manager absences, and review enterprise approval audit logs.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catalog_admin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sc_cat_item, item_option_new, catalog_ui_policy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 catalog management. Can configure catalog item specifications, variable sets, dynamic UI policies, and client scripts. Cannot alter core platform ACLs or database dictionaries.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Instance-Wide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Full administrative control. Configures global Flow Designer engine properties, system dictionaries, access control lists (ACLs), and platform integration endpoints.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6.2 Access Control List (ACL) Matrix</w:t>
      </w:r>
    </w:p>
    <w:p>
      <w:pPr>
        <w:spacing w:after="120" w:line="276" w:lineRule="auto"/>
      </w:pPr>
      <w:r>
        <w:t>The table below defines the security boundaries across core procurement tables for Create, Read, Write, and Delete operations: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 Required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Enforcement Condition / Script Safeguard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sc_request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create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Created automatically via Service Catalog cart checkout.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sc_request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`opened_by == gs.getUserID()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requested_for == gs.getUserID()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gs.hasRole('itil')`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sc_request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write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itil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User possesses itil role and parent record is not in a closed state.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sc_request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delete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Blocked in production; requests must be closed or cancelled, never deleted.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create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Created automatically via Service Catalog submission.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`opened_by == gs.getUserID()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requested_for == gs.getUserID()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gs.getUser().isMemberOf(current.assignment_group)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gs.hasRole('itil')`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write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itil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System flow executes with elevated System User rights; manual fulfiller writes restricted to work notes.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sc_task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create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system / admin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Programmatic creation restricted strictly to Flow Designer engine; manual user creation disabled.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sc_task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itil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User has itil role and is a member of assignment_group or holds admin.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sc_task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write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itil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Technician must be an active member of current.assignment_group to edit or close task.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alm_hardware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itil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 access permitted to ITIL users for asset tagging and verification.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alm_hardware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write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asset / itil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Enforces mandatory audit logging when install_status or assigned_to fields are modified.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sysapproval_approver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read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`approver == gs.getUserID()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sysapproval.opened_by == gs.getUserID()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gs.hasRole('approval_admin')`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sysapproval_approver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write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snc_internal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`approver == gs.getUserID()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gs.hasRole('approval_admin')` (Only assigned approver can approve).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6.3 Data Privacy, PII Isolation &amp; Audit Immutability</w:t>
      </w:r>
    </w:p>
    <w:p>
      <w:pPr>
        <w:pStyle w:val="ListNumber"/>
        <w:spacing w:after="40"/>
      </w:pPr>
      <w:r>
        <w:rPr>
          <w:b/>
        </w:rPr>
        <w:t>PII Isolation for Remote Deliveries</w:t>
      </w:r>
      <w:r>
        <w:t>:</w:t>
      </w:r>
    </w:p>
    <w:p>
      <w:pPr>
        <w:pStyle w:val="ListBullet"/>
        <w:spacing w:after="40"/>
      </w:pPr>
      <w:r>
        <w:t>Variables containing private home delivery details (</w:t>
      </w:r>
      <w:r>
        <w:rPr>
          <w:rFonts w:ascii="Consolas" w:hAnsi="Consolas"/>
          <w:color w:val="802020"/>
          <w:sz w:val="19"/>
        </w:rPr>
        <w:t>shipping_address</w:t>
      </w:r>
      <w:r>
        <w:t xml:space="preserve">, </w:t>
      </w:r>
      <w:r>
        <w:rPr>
          <w:rFonts w:ascii="Consolas" w:hAnsi="Consolas"/>
          <w:color w:val="802020"/>
          <w:sz w:val="19"/>
        </w:rPr>
        <w:t>contact_phone</w:t>
      </w:r>
      <w:r>
        <w:t xml:space="preserve">) are protected using </w:t>
      </w:r>
      <w:r>
        <w:rPr>
          <w:b/>
        </w:rPr>
        <w:t>Variable Read Roles</w:t>
      </w:r>
      <w:r>
        <w:t xml:space="preserve">. General employees browsing portal requests cannot view private residential addresses; visibility is restricted strictly to the submitting employee, their line manager, and members of </w:t>
      </w:r>
      <w:r>
        <w:rPr>
          <w:rFonts w:ascii="Consolas" w:hAnsi="Consolas"/>
          <w:color w:val="802020"/>
          <w:sz w:val="19"/>
        </w:rPr>
        <w:t>IT Logistics &amp; Deskside Support</w:t>
      </w:r>
      <w:r>
        <w:t>.</w:t>
      </w:r>
    </w:p>
    <w:p>
      <w:pPr>
        <w:pStyle w:val="ListNumber"/>
        <w:spacing w:after="40"/>
      </w:pPr>
      <w:r>
        <w:rPr>
          <w:b/>
        </w:rPr>
        <w:t>Read-Only Data Lock Post-Approval</w:t>
      </w:r>
      <w:r>
        <w:t>:</w:t>
      </w:r>
    </w:p>
    <w:p>
      <w:pPr>
        <w:pStyle w:val="ListBullet"/>
        <w:spacing w:after="40"/>
      </w:pPr>
      <w:r>
        <w:t xml:space="preserve">A Catalog UI Policy automatically locks all hardware option choices as Read-Only once the request transitions out of the initial </w:t>
      </w:r>
      <w:r>
        <w:rPr>
          <w:rFonts w:ascii="Consolas" w:hAnsi="Consolas"/>
          <w:color w:val="802020"/>
          <w:sz w:val="19"/>
        </w:rPr>
        <w:t>Open</w:t>
      </w:r>
      <w:r>
        <w:t xml:space="preserve"> state. This prevents tampering or modifying specifications while orders are actively being fulfilled.</w:t>
      </w:r>
    </w:p>
    <w:p>
      <w:pPr>
        <w:pStyle w:val="ListNumber"/>
        <w:spacing w:after="40"/>
      </w:pPr>
      <w:r>
        <w:rPr>
          <w:b/>
        </w:rPr>
        <w:t>Immutable Forensic Audit Ledger</w:t>
      </w:r>
      <w:r>
        <w:t>:</w:t>
      </w:r>
    </w:p>
    <w:p>
      <w:pPr>
        <w:pStyle w:val="ListBullet"/>
        <w:spacing w:after="40"/>
      </w:pPr>
      <w:r>
        <w:t xml:space="preserve">High-fidelity auditing is active on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, </w:t>
      </w:r>
      <w:r>
        <w:rPr>
          <w:rFonts w:ascii="Consolas" w:hAnsi="Consolas"/>
          <w:color w:val="802020"/>
          <w:sz w:val="19"/>
        </w:rPr>
        <w:t>sc_task</w:t>
      </w:r>
      <w:r>
        <w:t xml:space="preserve">, and </w:t>
      </w:r>
      <w:r>
        <w:rPr>
          <w:rFonts w:ascii="Consolas" w:hAnsi="Consolas"/>
          <w:color w:val="802020"/>
          <w:sz w:val="19"/>
        </w:rPr>
        <w:t>sysapproval_approver</w:t>
      </w:r>
      <w:r>
        <w:t xml:space="preserve"> via the platform audit engine (</w:t>
      </w:r>
      <w:r>
        <w:rPr>
          <w:rFonts w:ascii="Consolas" w:hAnsi="Consolas"/>
          <w:color w:val="802020"/>
          <w:sz w:val="19"/>
        </w:rPr>
        <w:t>sys_audit</w:t>
      </w:r>
      <w:r>
        <w:t>). All field updates, approval decisions, user IPs, and workflow engine transitions are permanently archived, guaranteeing compliance with enterprise regulatory standards (SOX, ISO 27001).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7. Document Sign-off &amp;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 of Change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worker_phase3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Phase 3 Design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Authoritative Deliverable: 4-Tier Architecture Diagram, Component Integration Model, Full 8-Table ERD &amp; Data Dictionary, State-Transition Architecture, and RBAC Security Matrix.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