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997" w:rsidRPr="004A2997" w:rsidRDefault="004A2997" w:rsidP="004A2997">
      <w:pPr>
        <w:spacing w:before="100" w:beforeAutospacing="1" w:after="100" w:afterAutospacing="1" w:line="240" w:lineRule="auto"/>
        <w:rPr>
          <w:rFonts w:ascii="Times New Roman" w:eastAsia="Times New Roman" w:hAnsi="Times New Roman" w:cs="Times New Roman"/>
          <w:sz w:val="24"/>
          <w:szCs w:val="24"/>
          <w:lang w:eastAsia="en-IN"/>
        </w:rPr>
      </w:pPr>
      <w:r w:rsidRPr="004A2997">
        <w:rPr>
          <w:rFonts w:ascii="Times New Roman" w:eastAsia="Times New Roman" w:hAnsi="Times New Roman" w:cs="Times New Roman"/>
          <w:sz w:val="24"/>
          <w:szCs w:val="24"/>
          <w:lang w:eastAsia="en-IN"/>
        </w:rPr>
        <w:t xml:space="preserve">A </w:t>
      </w:r>
      <w:r w:rsidRPr="004A2997">
        <w:rPr>
          <w:rFonts w:ascii="Times New Roman" w:eastAsia="Times New Roman" w:hAnsi="Times New Roman" w:cs="Times New Roman"/>
          <w:b/>
          <w:bCs/>
          <w:sz w:val="24"/>
          <w:szCs w:val="24"/>
          <w:lang w:eastAsia="en-IN"/>
        </w:rPr>
        <w:t>hybrid cloud</w:t>
      </w:r>
      <w:r w:rsidRPr="004A2997">
        <w:rPr>
          <w:rFonts w:ascii="Times New Roman" w:eastAsia="Times New Roman" w:hAnsi="Times New Roman" w:cs="Times New Roman"/>
          <w:sz w:val="24"/>
          <w:szCs w:val="24"/>
          <w:lang w:eastAsia="en-IN"/>
        </w:rPr>
        <w:t xml:space="preserve"> is a cloud computing environment that combines the use of both private and public cloud resources, allowing data and applications to be shared between them. This setup provides businesses with greater flexibility, optimizing for both scalability and security.</w:t>
      </w:r>
    </w:p>
    <w:p w:rsidR="004A2997" w:rsidRPr="004A2997" w:rsidRDefault="004A2997" w:rsidP="004A29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2997">
        <w:rPr>
          <w:rFonts w:ascii="Times New Roman" w:eastAsia="Times New Roman" w:hAnsi="Times New Roman" w:cs="Times New Roman"/>
          <w:b/>
          <w:bCs/>
          <w:sz w:val="27"/>
          <w:szCs w:val="27"/>
          <w:lang w:eastAsia="en-IN"/>
        </w:rPr>
        <w:t>Key Components:</w:t>
      </w:r>
    </w:p>
    <w:p w:rsidR="004A2997" w:rsidRPr="004A2997" w:rsidRDefault="004A2997" w:rsidP="004A29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A2997">
        <w:rPr>
          <w:rFonts w:ascii="Times New Roman" w:eastAsia="Times New Roman" w:hAnsi="Times New Roman" w:cs="Times New Roman"/>
          <w:b/>
          <w:bCs/>
          <w:sz w:val="24"/>
          <w:szCs w:val="24"/>
          <w:lang w:eastAsia="en-IN"/>
        </w:rPr>
        <w:t>Private Cloud</w:t>
      </w:r>
      <w:r w:rsidRPr="004A2997">
        <w:rPr>
          <w:rFonts w:ascii="Times New Roman" w:eastAsia="Times New Roman" w:hAnsi="Times New Roman" w:cs="Times New Roman"/>
          <w:sz w:val="24"/>
          <w:szCs w:val="24"/>
          <w:lang w:eastAsia="en-IN"/>
        </w:rPr>
        <w:t xml:space="preserve">: A dedicated infrastructure typically hosted on-premises or at a data </w:t>
      </w:r>
      <w:proofErr w:type="spellStart"/>
      <w:r w:rsidRPr="004A2997">
        <w:rPr>
          <w:rFonts w:ascii="Times New Roman" w:eastAsia="Times New Roman" w:hAnsi="Times New Roman" w:cs="Times New Roman"/>
          <w:sz w:val="24"/>
          <w:szCs w:val="24"/>
          <w:lang w:eastAsia="en-IN"/>
        </w:rPr>
        <w:t>center</w:t>
      </w:r>
      <w:proofErr w:type="spellEnd"/>
      <w:r w:rsidRPr="004A2997">
        <w:rPr>
          <w:rFonts w:ascii="Times New Roman" w:eastAsia="Times New Roman" w:hAnsi="Times New Roman" w:cs="Times New Roman"/>
          <w:sz w:val="24"/>
          <w:szCs w:val="24"/>
          <w:lang w:eastAsia="en-IN"/>
        </w:rPr>
        <w:t>, used exclusively by a single organization. It offers high control, security, and customization.</w:t>
      </w:r>
    </w:p>
    <w:p w:rsidR="004A2997" w:rsidRPr="004A2997" w:rsidRDefault="004A2997" w:rsidP="004A299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A2997">
        <w:rPr>
          <w:rFonts w:ascii="Times New Roman" w:eastAsia="Times New Roman" w:hAnsi="Times New Roman" w:cs="Times New Roman"/>
          <w:b/>
          <w:bCs/>
          <w:sz w:val="24"/>
          <w:szCs w:val="24"/>
          <w:lang w:eastAsia="en-IN"/>
        </w:rPr>
        <w:t>Public Cloud</w:t>
      </w:r>
      <w:r w:rsidRPr="004A2997">
        <w:rPr>
          <w:rFonts w:ascii="Times New Roman" w:eastAsia="Times New Roman" w:hAnsi="Times New Roman" w:cs="Times New Roman"/>
          <w:sz w:val="24"/>
          <w:szCs w:val="24"/>
          <w:lang w:eastAsia="en-IN"/>
        </w:rPr>
        <w:t>: A cloud service provided by third-party providers (like AWS, Azure, or Google Cloud), offering scalable resources such as computing power and storage over the internet. It is shared by multiple organizations, but with distinct security measures.</w:t>
      </w:r>
    </w:p>
    <w:p w:rsidR="004A2997" w:rsidRPr="004A2997" w:rsidRDefault="004A2997" w:rsidP="004A29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2997">
        <w:rPr>
          <w:rFonts w:ascii="Times New Roman" w:eastAsia="Times New Roman" w:hAnsi="Times New Roman" w:cs="Times New Roman"/>
          <w:b/>
          <w:bCs/>
          <w:sz w:val="27"/>
          <w:szCs w:val="27"/>
          <w:lang w:eastAsia="en-IN"/>
        </w:rPr>
        <w:t>Benefits of Hybrid Cloud:</w:t>
      </w:r>
    </w:p>
    <w:p w:rsidR="004A2997" w:rsidRPr="004A2997" w:rsidRDefault="004A2997" w:rsidP="004A299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A2997">
        <w:rPr>
          <w:rFonts w:ascii="Times New Roman" w:eastAsia="Times New Roman" w:hAnsi="Times New Roman" w:cs="Times New Roman"/>
          <w:b/>
          <w:bCs/>
          <w:sz w:val="24"/>
          <w:szCs w:val="24"/>
          <w:lang w:eastAsia="en-IN"/>
        </w:rPr>
        <w:t>Flexibility</w:t>
      </w:r>
      <w:r w:rsidRPr="004A2997">
        <w:rPr>
          <w:rFonts w:ascii="Times New Roman" w:eastAsia="Times New Roman" w:hAnsi="Times New Roman" w:cs="Times New Roman"/>
          <w:sz w:val="24"/>
          <w:szCs w:val="24"/>
          <w:lang w:eastAsia="en-IN"/>
        </w:rPr>
        <w:t>: Companies can run sensitive or critical workloads in the private cloud while utilizing the scalability and cost-effectiveness of the public cloud for less-sensitive operations.</w:t>
      </w:r>
    </w:p>
    <w:p w:rsidR="004A2997" w:rsidRPr="004A2997" w:rsidRDefault="004A2997" w:rsidP="004A299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A2997">
        <w:rPr>
          <w:rFonts w:ascii="Times New Roman" w:eastAsia="Times New Roman" w:hAnsi="Times New Roman" w:cs="Times New Roman"/>
          <w:b/>
          <w:bCs/>
          <w:sz w:val="24"/>
          <w:szCs w:val="24"/>
          <w:lang w:eastAsia="en-IN"/>
        </w:rPr>
        <w:t>Cost Efficiency</w:t>
      </w:r>
      <w:r w:rsidRPr="004A2997">
        <w:rPr>
          <w:rFonts w:ascii="Times New Roman" w:eastAsia="Times New Roman" w:hAnsi="Times New Roman" w:cs="Times New Roman"/>
          <w:sz w:val="24"/>
          <w:szCs w:val="24"/>
          <w:lang w:eastAsia="en-IN"/>
        </w:rPr>
        <w:t>: Businesses can avoid the high costs of maintaining all resources in a private cloud by offloading parts of their workload to a public cloud.</w:t>
      </w:r>
    </w:p>
    <w:p w:rsidR="004A2997" w:rsidRPr="004A2997" w:rsidRDefault="004A2997" w:rsidP="004A299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A2997">
        <w:rPr>
          <w:rFonts w:ascii="Times New Roman" w:eastAsia="Times New Roman" w:hAnsi="Times New Roman" w:cs="Times New Roman"/>
          <w:b/>
          <w:bCs/>
          <w:sz w:val="24"/>
          <w:szCs w:val="24"/>
          <w:lang w:eastAsia="en-IN"/>
        </w:rPr>
        <w:t>Scalability</w:t>
      </w:r>
      <w:r w:rsidRPr="004A2997">
        <w:rPr>
          <w:rFonts w:ascii="Times New Roman" w:eastAsia="Times New Roman" w:hAnsi="Times New Roman" w:cs="Times New Roman"/>
          <w:sz w:val="24"/>
          <w:szCs w:val="24"/>
          <w:lang w:eastAsia="en-IN"/>
        </w:rPr>
        <w:t>: Public clouds provide vast computing resources, which can be tapped into when demand spikes, while the private cloud handles base workloads.</w:t>
      </w:r>
    </w:p>
    <w:p w:rsidR="004A2997" w:rsidRPr="004A2997" w:rsidRDefault="004A2997" w:rsidP="004A299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A2997">
        <w:rPr>
          <w:rFonts w:ascii="Times New Roman" w:eastAsia="Times New Roman" w:hAnsi="Times New Roman" w:cs="Times New Roman"/>
          <w:b/>
          <w:bCs/>
          <w:sz w:val="24"/>
          <w:szCs w:val="24"/>
          <w:lang w:eastAsia="en-IN"/>
        </w:rPr>
        <w:t>Security</w:t>
      </w:r>
      <w:r w:rsidRPr="004A2997">
        <w:rPr>
          <w:rFonts w:ascii="Times New Roman" w:eastAsia="Times New Roman" w:hAnsi="Times New Roman" w:cs="Times New Roman"/>
          <w:sz w:val="24"/>
          <w:szCs w:val="24"/>
          <w:lang w:eastAsia="en-IN"/>
        </w:rPr>
        <w:t>: Sensitive data can remain in the private cloud, offering better security and compliance, while less-critical operations take advantage of the public cloud.</w:t>
      </w:r>
    </w:p>
    <w:p w:rsidR="004A2997" w:rsidRPr="004A2997" w:rsidRDefault="004A2997" w:rsidP="004A299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A2997">
        <w:rPr>
          <w:rFonts w:ascii="Times New Roman" w:eastAsia="Times New Roman" w:hAnsi="Times New Roman" w:cs="Times New Roman"/>
          <w:b/>
          <w:bCs/>
          <w:sz w:val="24"/>
          <w:szCs w:val="24"/>
          <w:lang w:eastAsia="en-IN"/>
        </w:rPr>
        <w:t>Business Continuity</w:t>
      </w:r>
      <w:r w:rsidRPr="004A2997">
        <w:rPr>
          <w:rFonts w:ascii="Times New Roman" w:eastAsia="Times New Roman" w:hAnsi="Times New Roman" w:cs="Times New Roman"/>
          <w:sz w:val="24"/>
          <w:szCs w:val="24"/>
          <w:lang w:eastAsia="en-IN"/>
        </w:rPr>
        <w:t>: Hybrid cloud setups can ensure high availability and disaster recovery by distributing workloads across multiple environments.</w:t>
      </w:r>
    </w:p>
    <w:p w:rsidR="004A2997" w:rsidRPr="004A2997" w:rsidRDefault="004A2997" w:rsidP="004A2997">
      <w:pPr>
        <w:spacing w:before="100" w:beforeAutospacing="1" w:after="100" w:afterAutospacing="1" w:line="240" w:lineRule="auto"/>
        <w:rPr>
          <w:rFonts w:ascii="Times New Roman" w:eastAsia="Times New Roman" w:hAnsi="Times New Roman" w:cs="Times New Roman"/>
          <w:sz w:val="24"/>
          <w:szCs w:val="24"/>
          <w:lang w:eastAsia="en-IN"/>
        </w:rPr>
      </w:pPr>
      <w:r w:rsidRPr="004A2997">
        <w:rPr>
          <w:rFonts w:ascii="Times New Roman" w:eastAsia="Times New Roman" w:hAnsi="Times New Roman" w:cs="Times New Roman"/>
          <w:sz w:val="24"/>
          <w:szCs w:val="24"/>
          <w:lang w:eastAsia="en-IN"/>
        </w:rPr>
        <w:t>Hybrid cloud is often adopted by businesses that require a mix of both control over data and scalable resources.</w:t>
      </w:r>
    </w:p>
    <w:p w:rsidR="004A2997" w:rsidRPr="004A2997" w:rsidRDefault="004A2997" w:rsidP="004A2997">
      <w:pPr>
        <w:spacing w:before="100" w:beforeAutospacing="1" w:after="100" w:afterAutospacing="1" w:line="240" w:lineRule="auto"/>
        <w:rPr>
          <w:rFonts w:ascii="Times New Roman" w:eastAsia="Times New Roman" w:hAnsi="Times New Roman" w:cs="Times New Roman"/>
          <w:sz w:val="24"/>
          <w:szCs w:val="24"/>
          <w:lang w:eastAsia="en-IN"/>
        </w:rPr>
      </w:pPr>
      <w:r w:rsidRPr="004A2997">
        <w:rPr>
          <w:rFonts w:ascii="Times New Roman" w:eastAsia="Times New Roman" w:hAnsi="Times New Roman" w:cs="Times New Roman"/>
          <w:b/>
          <w:bCs/>
          <w:sz w:val="24"/>
          <w:szCs w:val="24"/>
          <w:lang w:eastAsia="en-IN"/>
        </w:rPr>
        <w:t>Hybrid Cloud</w:t>
      </w:r>
      <w:r w:rsidRPr="004A2997">
        <w:rPr>
          <w:rFonts w:ascii="Times New Roman" w:eastAsia="Times New Roman" w:hAnsi="Times New Roman" w:cs="Times New Roman"/>
          <w:sz w:val="24"/>
          <w:szCs w:val="24"/>
          <w:lang w:eastAsia="en-IN"/>
        </w:rPr>
        <w:t xml:space="preserve"> and </w:t>
      </w:r>
      <w:r w:rsidRPr="004A2997">
        <w:rPr>
          <w:rFonts w:ascii="Times New Roman" w:eastAsia="Times New Roman" w:hAnsi="Times New Roman" w:cs="Times New Roman"/>
          <w:b/>
          <w:bCs/>
          <w:sz w:val="24"/>
          <w:szCs w:val="24"/>
          <w:lang w:eastAsia="en-IN"/>
        </w:rPr>
        <w:t>Multi-Cloud</w:t>
      </w:r>
      <w:r w:rsidRPr="004A2997">
        <w:rPr>
          <w:rFonts w:ascii="Times New Roman" w:eastAsia="Times New Roman" w:hAnsi="Times New Roman" w:cs="Times New Roman"/>
          <w:sz w:val="24"/>
          <w:szCs w:val="24"/>
          <w:lang w:eastAsia="en-IN"/>
        </w:rPr>
        <w:t xml:space="preserve"> are two different cloud strategies that businesses adopt for leveraging cloud services, though they often sound similar. Here's a breakdown of the key differences between the two:</w:t>
      </w:r>
    </w:p>
    <w:p w:rsidR="004A2997" w:rsidRPr="004A2997" w:rsidRDefault="004A2997" w:rsidP="004A29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2997">
        <w:rPr>
          <w:rFonts w:ascii="Times New Roman" w:eastAsia="Times New Roman" w:hAnsi="Times New Roman" w:cs="Times New Roman"/>
          <w:b/>
          <w:bCs/>
          <w:sz w:val="27"/>
          <w:szCs w:val="27"/>
          <w:lang w:eastAsia="en-IN"/>
        </w:rPr>
        <w:t>1. Hybrid Cloud</w:t>
      </w:r>
    </w:p>
    <w:p w:rsidR="004A2997" w:rsidRPr="004A2997" w:rsidRDefault="004A2997" w:rsidP="004A2997">
      <w:pPr>
        <w:spacing w:before="100" w:beforeAutospacing="1" w:after="100" w:afterAutospacing="1" w:line="240" w:lineRule="auto"/>
        <w:rPr>
          <w:rFonts w:ascii="Times New Roman" w:eastAsia="Times New Roman" w:hAnsi="Times New Roman" w:cs="Times New Roman"/>
          <w:sz w:val="24"/>
          <w:szCs w:val="24"/>
          <w:lang w:eastAsia="en-IN"/>
        </w:rPr>
      </w:pPr>
      <w:r w:rsidRPr="004A2997">
        <w:rPr>
          <w:rFonts w:ascii="Times New Roman" w:eastAsia="Times New Roman" w:hAnsi="Times New Roman" w:cs="Times New Roman"/>
          <w:sz w:val="24"/>
          <w:szCs w:val="24"/>
          <w:lang w:eastAsia="en-IN"/>
        </w:rPr>
        <w:t xml:space="preserve">A </w:t>
      </w:r>
      <w:r w:rsidRPr="004A2997">
        <w:rPr>
          <w:rFonts w:ascii="Times New Roman" w:eastAsia="Times New Roman" w:hAnsi="Times New Roman" w:cs="Times New Roman"/>
          <w:b/>
          <w:bCs/>
          <w:sz w:val="24"/>
          <w:szCs w:val="24"/>
          <w:lang w:eastAsia="en-IN"/>
        </w:rPr>
        <w:t>hybrid cloud</w:t>
      </w:r>
      <w:r w:rsidRPr="004A2997">
        <w:rPr>
          <w:rFonts w:ascii="Times New Roman" w:eastAsia="Times New Roman" w:hAnsi="Times New Roman" w:cs="Times New Roman"/>
          <w:sz w:val="24"/>
          <w:szCs w:val="24"/>
          <w:lang w:eastAsia="en-IN"/>
        </w:rPr>
        <w:t xml:space="preserve"> integrates both private and public clouds into a single environment, enabling data and applications to move between the two. The focus is on combining </w:t>
      </w:r>
      <w:r w:rsidRPr="004A2997">
        <w:rPr>
          <w:rFonts w:ascii="Times New Roman" w:eastAsia="Times New Roman" w:hAnsi="Times New Roman" w:cs="Times New Roman"/>
          <w:b/>
          <w:bCs/>
          <w:sz w:val="24"/>
          <w:szCs w:val="24"/>
          <w:lang w:eastAsia="en-IN"/>
        </w:rPr>
        <w:t>private and public clouds</w:t>
      </w:r>
      <w:r w:rsidRPr="004A2997">
        <w:rPr>
          <w:rFonts w:ascii="Times New Roman" w:eastAsia="Times New Roman" w:hAnsi="Times New Roman" w:cs="Times New Roman"/>
          <w:sz w:val="24"/>
          <w:szCs w:val="24"/>
          <w:lang w:eastAsia="en-IN"/>
        </w:rPr>
        <w:t xml:space="preserve"> to optimize flexibility, security, and efficiency.</w:t>
      </w:r>
    </w:p>
    <w:p w:rsidR="004A2997" w:rsidRPr="004A2997" w:rsidRDefault="004A2997" w:rsidP="004A299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A2997">
        <w:rPr>
          <w:rFonts w:ascii="Times New Roman" w:eastAsia="Times New Roman" w:hAnsi="Times New Roman" w:cs="Times New Roman"/>
          <w:b/>
          <w:bCs/>
          <w:sz w:val="24"/>
          <w:szCs w:val="24"/>
          <w:lang w:eastAsia="en-IN"/>
        </w:rPr>
        <w:t>Components</w:t>
      </w:r>
      <w:r w:rsidRPr="004A2997">
        <w:rPr>
          <w:rFonts w:ascii="Times New Roman" w:eastAsia="Times New Roman" w:hAnsi="Times New Roman" w:cs="Times New Roman"/>
          <w:sz w:val="24"/>
          <w:szCs w:val="24"/>
          <w:lang w:eastAsia="en-IN"/>
        </w:rPr>
        <w:t>: Combines a private cloud (on-premises or hosted) with one or more public clouds.</w:t>
      </w:r>
    </w:p>
    <w:p w:rsidR="004A2997" w:rsidRPr="004A2997" w:rsidRDefault="004A2997" w:rsidP="004A299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A2997">
        <w:rPr>
          <w:rFonts w:ascii="Times New Roman" w:eastAsia="Times New Roman" w:hAnsi="Times New Roman" w:cs="Times New Roman"/>
          <w:b/>
          <w:bCs/>
          <w:sz w:val="24"/>
          <w:szCs w:val="24"/>
          <w:lang w:eastAsia="en-IN"/>
        </w:rPr>
        <w:t>Use Case</w:t>
      </w:r>
      <w:r w:rsidRPr="004A2997">
        <w:rPr>
          <w:rFonts w:ascii="Times New Roman" w:eastAsia="Times New Roman" w:hAnsi="Times New Roman" w:cs="Times New Roman"/>
          <w:sz w:val="24"/>
          <w:szCs w:val="24"/>
          <w:lang w:eastAsia="en-IN"/>
        </w:rPr>
        <w:t>: Typically used to keep sensitive data in a private cloud for security while taking advantage of the scalability of the public cloud for less critical workloads.</w:t>
      </w:r>
    </w:p>
    <w:p w:rsidR="004A2997" w:rsidRPr="004A2997" w:rsidRDefault="004A2997" w:rsidP="004A299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A2997">
        <w:rPr>
          <w:rFonts w:ascii="Times New Roman" w:eastAsia="Times New Roman" w:hAnsi="Times New Roman" w:cs="Times New Roman"/>
          <w:b/>
          <w:bCs/>
          <w:sz w:val="24"/>
          <w:szCs w:val="24"/>
          <w:lang w:eastAsia="en-IN"/>
        </w:rPr>
        <w:t>Interconnectivity</w:t>
      </w:r>
      <w:r w:rsidRPr="004A2997">
        <w:rPr>
          <w:rFonts w:ascii="Times New Roman" w:eastAsia="Times New Roman" w:hAnsi="Times New Roman" w:cs="Times New Roman"/>
          <w:sz w:val="24"/>
          <w:szCs w:val="24"/>
          <w:lang w:eastAsia="en-IN"/>
        </w:rPr>
        <w:t>: Private and public clouds work together, sharing resources and applications, often with tools to automate data movement between them.</w:t>
      </w:r>
    </w:p>
    <w:p w:rsidR="004A2997" w:rsidRPr="004A2997" w:rsidRDefault="004A2997" w:rsidP="004A299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A2997">
        <w:rPr>
          <w:rFonts w:ascii="Times New Roman" w:eastAsia="Times New Roman" w:hAnsi="Times New Roman" w:cs="Times New Roman"/>
          <w:b/>
          <w:bCs/>
          <w:sz w:val="24"/>
          <w:szCs w:val="24"/>
          <w:lang w:eastAsia="en-IN"/>
        </w:rPr>
        <w:t>Examples</w:t>
      </w:r>
      <w:r w:rsidRPr="004A2997">
        <w:rPr>
          <w:rFonts w:ascii="Times New Roman" w:eastAsia="Times New Roman" w:hAnsi="Times New Roman" w:cs="Times New Roman"/>
          <w:sz w:val="24"/>
          <w:szCs w:val="24"/>
          <w:lang w:eastAsia="en-IN"/>
        </w:rPr>
        <w:t>: An enterprise may run its main business apps on a private cloud and use the public cloud for temporary workloads or extra capacity during peak times.</w:t>
      </w:r>
    </w:p>
    <w:p w:rsidR="004A2997" w:rsidRPr="004A2997" w:rsidRDefault="004A2997" w:rsidP="004A29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2997">
        <w:rPr>
          <w:rFonts w:ascii="Times New Roman" w:eastAsia="Times New Roman" w:hAnsi="Times New Roman" w:cs="Times New Roman"/>
          <w:b/>
          <w:bCs/>
          <w:sz w:val="27"/>
          <w:szCs w:val="27"/>
          <w:lang w:eastAsia="en-IN"/>
        </w:rPr>
        <w:lastRenderedPageBreak/>
        <w:t>2. Multi-Cloud</w:t>
      </w:r>
    </w:p>
    <w:p w:rsidR="004A2997" w:rsidRPr="004A2997" w:rsidRDefault="004A2997" w:rsidP="004A2997">
      <w:pPr>
        <w:spacing w:before="100" w:beforeAutospacing="1" w:after="100" w:afterAutospacing="1" w:line="240" w:lineRule="auto"/>
        <w:rPr>
          <w:rFonts w:ascii="Times New Roman" w:eastAsia="Times New Roman" w:hAnsi="Times New Roman" w:cs="Times New Roman"/>
          <w:sz w:val="24"/>
          <w:szCs w:val="24"/>
          <w:lang w:eastAsia="en-IN"/>
        </w:rPr>
      </w:pPr>
      <w:r w:rsidRPr="004A2997">
        <w:rPr>
          <w:rFonts w:ascii="Times New Roman" w:eastAsia="Times New Roman" w:hAnsi="Times New Roman" w:cs="Times New Roman"/>
          <w:sz w:val="24"/>
          <w:szCs w:val="24"/>
          <w:lang w:eastAsia="en-IN"/>
        </w:rPr>
        <w:t xml:space="preserve">A </w:t>
      </w:r>
      <w:r w:rsidRPr="004A2997">
        <w:rPr>
          <w:rFonts w:ascii="Times New Roman" w:eastAsia="Times New Roman" w:hAnsi="Times New Roman" w:cs="Times New Roman"/>
          <w:b/>
          <w:bCs/>
          <w:sz w:val="24"/>
          <w:szCs w:val="24"/>
          <w:lang w:eastAsia="en-IN"/>
        </w:rPr>
        <w:t>multi-cloud</w:t>
      </w:r>
      <w:r w:rsidRPr="004A2997">
        <w:rPr>
          <w:rFonts w:ascii="Times New Roman" w:eastAsia="Times New Roman" w:hAnsi="Times New Roman" w:cs="Times New Roman"/>
          <w:sz w:val="24"/>
          <w:szCs w:val="24"/>
          <w:lang w:eastAsia="en-IN"/>
        </w:rPr>
        <w:t xml:space="preserve"> environment uses </w:t>
      </w:r>
      <w:r w:rsidRPr="004A2997">
        <w:rPr>
          <w:rFonts w:ascii="Times New Roman" w:eastAsia="Times New Roman" w:hAnsi="Times New Roman" w:cs="Times New Roman"/>
          <w:b/>
          <w:bCs/>
          <w:sz w:val="24"/>
          <w:szCs w:val="24"/>
          <w:lang w:eastAsia="en-IN"/>
        </w:rPr>
        <w:t>multiple public clouds</w:t>
      </w:r>
      <w:r w:rsidRPr="004A2997">
        <w:rPr>
          <w:rFonts w:ascii="Times New Roman" w:eastAsia="Times New Roman" w:hAnsi="Times New Roman" w:cs="Times New Roman"/>
          <w:sz w:val="24"/>
          <w:szCs w:val="24"/>
          <w:lang w:eastAsia="en-IN"/>
        </w:rPr>
        <w:t xml:space="preserve"> from different providers without necessarily integrating them. The focus is on leveraging the strengths of different cloud providers for various workloads.</w:t>
      </w:r>
    </w:p>
    <w:p w:rsidR="004A2997" w:rsidRPr="004A2997" w:rsidRDefault="004A2997" w:rsidP="004A299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A2997">
        <w:rPr>
          <w:rFonts w:ascii="Times New Roman" w:eastAsia="Times New Roman" w:hAnsi="Times New Roman" w:cs="Times New Roman"/>
          <w:b/>
          <w:bCs/>
          <w:sz w:val="24"/>
          <w:szCs w:val="24"/>
          <w:lang w:eastAsia="en-IN"/>
        </w:rPr>
        <w:t>Components</w:t>
      </w:r>
      <w:r w:rsidRPr="004A2997">
        <w:rPr>
          <w:rFonts w:ascii="Times New Roman" w:eastAsia="Times New Roman" w:hAnsi="Times New Roman" w:cs="Times New Roman"/>
          <w:sz w:val="24"/>
          <w:szCs w:val="24"/>
          <w:lang w:eastAsia="en-IN"/>
        </w:rPr>
        <w:t>: Uses two or more public clouds (e.g., AWS, Azure, Google Cloud) and may or may not involve a private cloud.</w:t>
      </w:r>
    </w:p>
    <w:p w:rsidR="004A2997" w:rsidRPr="004A2997" w:rsidRDefault="004A2997" w:rsidP="004A299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A2997">
        <w:rPr>
          <w:rFonts w:ascii="Times New Roman" w:eastAsia="Times New Roman" w:hAnsi="Times New Roman" w:cs="Times New Roman"/>
          <w:b/>
          <w:bCs/>
          <w:sz w:val="24"/>
          <w:szCs w:val="24"/>
          <w:lang w:eastAsia="en-IN"/>
        </w:rPr>
        <w:t>Use Case</w:t>
      </w:r>
      <w:r w:rsidRPr="004A2997">
        <w:rPr>
          <w:rFonts w:ascii="Times New Roman" w:eastAsia="Times New Roman" w:hAnsi="Times New Roman" w:cs="Times New Roman"/>
          <w:sz w:val="24"/>
          <w:szCs w:val="24"/>
          <w:lang w:eastAsia="en-IN"/>
        </w:rPr>
        <w:t>: Typically used to avoid vendor lock-in, optimize specific workloads by choosing the best service provider for each, or increase redundancy for better reliability.</w:t>
      </w:r>
    </w:p>
    <w:p w:rsidR="004A2997" w:rsidRPr="004A2997" w:rsidRDefault="004A2997" w:rsidP="004A299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A2997">
        <w:rPr>
          <w:rFonts w:ascii="Times New Roman" w:eastAsia="Times New Roman" w:hAnsi="Times New Roman" w:cs="Times New Roman"/>
          <w:b/>
          <w:bCs/>
          <w:sz w:val="24"/>
          <w:szCs w:val="24"/>
          <w:lang w:eastAsia="en-IN"/>
        </w:rPr>
        <w:t>Interconnectivity</w:t>
      </w:r>
      <w:r w:rsidRPr="004A2997">
        <w:rPr>
          <w:rFonts w:ascii="Times New Roman" w:eastAsia="Times New Roman" w:hAnsi="Times New Roman" w:cs="Times New Roman"/>
          <w:sz w:val="24"/>
          <w:szCs w:val="24"/>
          <w:lang w:eastAsia="en-IN"/>
        </w:rPr>
        <w:t>: Public clouds don’t necessarily need to work together or share data between them. Each cloud may run independent workloads with separate management systems.</w:t>
      </w:r>
    </w:p>
    <w:p w:rsidR="004A2997" w:rsidRPr="004A2997" w:rsidRDefault="004A2997" w:rsidP="004A299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A2997">
        <w:rPr>
          <w:rFonts w:ascii="Times New Roman" w:eastAsia="Times New Roman" w:hAnsi="Times New Roman" w:cs="Times New Roman"/>
          <w:b/>
          <w:bCs/>
          <w:sz w:val="24"/>
          <w:szCs w:val="24"/>
          <w:lang w:eastAsia="en-IN"/>
        </w:rPr>
        <w:t>Examples</w:t>
      </w:r>
      <w:r w:rsidRPr="004A2997">
        <w:rPr>
          <w:rFonts w:ascii="Times New Roman" w:eastAsia="Times New Roman" w:hAnsi="Times New Roman" w:cs="Times New Roman"/>
          <w:sz w:val="24"/>
          <w:szCs w:val="24"/>
          <w:lang w:eastAsia="en-IN"/>
        </w:rPr>
        <w:t>: A company might use AWS for computing-intensive workloads and Google Cloud for machine learning, with no integration between the two.</w:t>
      </w:r>
    </w:p>
    <w:p w:rsidR="004A2997" w:rsidRPr="004A2997" w:rsidRDefault="004A2997" w:rsidP="004A29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2997">
        <w:rPr>
          <w:rFonts w:ascii="Times New Roman" w:eastAsia="Times New Roman" w:hAnsi="Times New Roman" w:cs="Times New Roman"/>
          <w:b/>
          <w:bCs/>
          <w:sz w:val="27"/>
          <w:szCs w:val="27"/>
          <w:lang w:eastAsia="en-IN"/>
        </w:rPr>
        <w:t>Key Differences</w:t>
      </w:r>
    </w:p>
    <w:tbl>
      <w:tblPr>
        <w:tblStyle w:val="TableGrid"/>
        <w:tblW w:w="0" w:type="auto"/>
        <w:tblLook w:val="04A0" w:firstRow="1" w:lastRow="0" w:firstColumn="1" w:lastColumn="0" w:noHBand="0" w:noVBand="1"/>
      </w:tblPr>
      <w:tblGrid>
        <w:gridCol w:w="1771"/>
        <w:gridCol w:w="3603"/>
        <w:gridCol w:w="3642"/>
      </w:tblGrid>
      <w:tr w:rsidR="004A2997" w:rsidRPr="004A2997" w:rsidTr="00804658">
        <w:tc>
          <w:tcPr>
            <w:tcW w:w="0" w:type="auto"/>
            <w:hideMark/>
          </w:tcPr>
          <w:p w:rsidR="004A2997" w:rsidRPr="004A2997" w:rsidRDefault="004A2997" w:rsidP="004A2997">
            <w:pPr>
              <w:jc w:val="center"/>
              <w:rPr>
                <w:rFonts w:ascii="Times New Roman" w:eastAsia="Times New Roman" w:hAnsi="Times New Roman" w:cs="Times New Roman"/>
                <w:b/>
                <w:bCs/>
                <w:sz w:val="24"/>
                <w:szCs w:val="24"/>
                <w:lang w:eastAsia="en-IN"/>
              </w:rPr>
            </w:pPr>
            <w:bookmarkStart w:id="0" w:name="_GoBack"/>
            <w:r w:rsidRPr="004A2997">
              <w:rPr>
                <w:rFonts w:ascii="Times New Roman" w:eastAsia="Times New Roman" w:hAnsi="Times New Roman" w:cs="Times New Roman"/>
                <w:b/>
                <w:bCs/>
                <w:sz w:val="24"/>
                <w:szCs w:val="24"/>
                <w:lang w:eastAsia="en-IN"/>
              </w:rPr>
              <w:t>Aspect</w:t>
            </w:r>
          </w:p>
        </w:tc>
        <w:tc>
          <w:tcPr>
            <w:tcW w:w="0" w:type="auto"/>
            <w:hideMark/>
          </w:tcPr>
          <w:p w:rsidR="004A2997" w:rsidRPr="004A2997" w:rsidRDefault="004A2997" w:rsidP="004A2997">
            <w:pPr>
              <w:jc w:val="center"/>
              <w:rPr>
                <w:rFonts w:ascii="Times New Roman" w:eastAsia="Times New Roman" w:hAnsi="Times New Roman" w:cs="Times New Roman"/>
                <w:b/>
                <w:bCs/>
                <w:sz w:val="24"/>
                <w:szCs w:val="24"/>
                <w:lang w:eastAsia="en-IN"/>
              </w:rPr>
            </w:pPr>
            <w:r w:rsidRPr="004A2997">
              <w:rPr>
                <w:rFonts w:ascii="Times New Roman" w:eastAsia="Times New Roman" w:hAnsi="Times New Roman" w:cs="Times New Roman"/>
                <w:b/>
                <w:bCs/>
                <w:sz w:val="24"/>
                <w:szCs w:val="24"/>
                <w:lang w:eastAsia="en-IN"/>
              </w:rPr>
              <w:t>Hybrid Cloud</w:t>
            </w:r>
          </w:p>
        </w:tc>
        <w:tc>
          <w:tcPr>
            <w:tcW w:w="0" w:type="auto"/>
            <w:hideMark/>
          </w:tcPr>
          <w:p w:rsidR="004A2997" w:rsidRPr="004A2997" w:rsidRDefault="004A2997" w:rsidP="004A2997">
            <w:pPr>
              <w:jc w:val="center"/>
              <w:rPr>
                <w:rFonts w:ascii="Times New Roman" w:eastAsia="Times New Roman" w:hAnsi="Times New Roman" w:cs="Times New Roman"/>
                <w:b/>
                <w:bCs/>
                <w:sz w:val="24"/>
                <w:szCs w:val="24"/>
                <w:lang w:eastAsia="en-IN"/>
              </w:rPr>
            </w:pPr>
            <w:r w:rsidRPr="004A2997">
              <w:rPr>
                <w:rFonts w:ascii="Times New Roman" w:eastAsia="Times New Roman" w:hAnsi="Times New Roman" w:cs="Times New Roman"/>
                <w:b/>
                <w:bCs/>
                <w:sz w:val="24"/>
                <w:szCs w:val="24"/>
                <w:lang w:eastAsia="en-IN"/>
              </w:rPr>
              <w:t>Multi-Cloud</w:t>
            </w:r>
          </w:p>
        </w:tc>
      </w:tr>
      <w:tr w:rsidR="004A2997" w:rsidRPr="004A2997" w:rsidTr="00804658">
        <w:tc>
          <w:tcPr>
            <w:tcW w:w="0" w:type="auto"/>
            <w:hideMark/>
          </w:tcPr>
          <w:p w:rsidR="004A2997" w:rsidRPr="004A2997" w:rsidRDefault="004A2997" w:rsidP="004A2997">
            <w:pPr>
              <w:rPr>
                <w:rFonts w:ascii="Times New Roman" w:eastAsia="Times New Roman" w:hAnsi="Times New Roman" w:cs="Times New Roman"/>
                <w:sz w:val="24"/>
                <w:szCs w:val="24"/>
                <w:lang w:eastAsia="en-IN"/>
              </w:rPr>
            </w:pPr>
            <w:r w:rsidRPr="004A2997">
              <w:rPr>
                <w:rFonts w:ascii="Times New Roman" w:eastAsia="Times New Roman" w:hAnsi="Times New Roman" w:cs="Times New Roman"/>
                <w:b/>
                <w:bCs/>
                <w:sz w:val="24"/>
                <w:szCs w:val="24"/>
                <w:lang w:eastAsia="en-IN"/>
              </w:rPr>
              <w:t>Cloud Types</w:t>
            </w:r>
          </w:p>
        </w:tc>
        <w:tc>
          <w:tcPr>
            <w:tcW w:w="0" w:type="auto"/>
            <w:hideMark/>
          </w:tcPr>
          <w:p w:rsidR="004A2997" w:rsidRPr="004A2997" w:rsidRDefault="004A2997" w:rsidP="004A2997">
            <w:pPr>
              <w:rPr>
                <w:rFonts w:ascii="Times New Roman" w:eastAsia="Times New Roman" w:hAnsi="Times New Roman" w:cs="Times New Roman"/>
                <w:sz w:val="24"/>
                <w:szCs w:val="24"/>
                <w:lang w:eastAsia="en-IN"/>
              </w:rPr>
            </w:pPr>
            <w:r w:rsidRPr="004A2997">
              <w:rPr>
                <w:rFonts w:ascii="Times New Roman" w:eastAsia="Times New Roman" w:hAnsi="Times New Roman" w:cs="Times New Roman"/>
                <w:sz w:val="24"/>
                <w:szCs w:val="24"/>
                <w:lang w:eastAsia="en-IN"/>
              </w:rPr>
              <w:t>Mix of private and public clouds</w:t>
            </w:r>
          </w:p>
        </w:tc>
        <w:tc>
          <w:tcPr>
            <w:tcW w:w="0" w:type="auto"/>
            <w:hideMark/>
          </w:tcPr>
          <w:p w:rsidR="004A2997" w:rsidRPr="004A2997" w:rsidRDefault="004A2997" w:rsidP="004A2997">
            <w:pPr>
              <w:rPr>
                <w:rFonts w:ascii="Times New Roman" w:eastAsia="Times New Roman" w:hAnsi="Times New Roman" w:cs="Times New Roman"/>
                <w:sz w:val="24"/>
                <w:szCs w:val="24"/>
                <w:lang w:eastAsia="en-IN"/>
              </w:rPr>
            </w:pPr>
            <w:r w:rsidRPr="004A2997">
              <w:rPr>
                <w:rFonts w:ascii="Times New Roman" w:eastAsia="Times New Roman" w:hAnsi="Times New Roman" w:cs="Times New Roman"/>
                <w:sz w:val="24"/>
                <w:szCs w:val="24"/>
                <w:lang w:eastAsia="en-IN"/>
              </w:rPr>
              <w:t>Multiple public clouds, can include private cloud</w:t>
            </w:r>
          </w:p>
        </w:tc>
      </w:tr>
      <w:tr w:rsidR="004A2997" w:rsidRPr="004A2997" w:rsidTr="00804658">
        <w:tc>
          <w:tcPr>
            <w:tcW w:w="0" w:type="auto"/>
            <w:hideMark/>
          </w:tcPr>
          <w:p w:rsidR="004A2997" w:rsidRPr="004A2997" w:rsidRDefault="004A2997" w:rsidP="004A2997">
            <w:pPr>
              <w:rPr>
                <w:rFonts w:ascii="Times New Roman" w:eastAsia="Times New Roman" w:hAnsi="Times New Roman" w:cs="Times New Roman"/>
                <w:sz w:val="24"/>
                <w:szCs w:val="24"/>
                <w:lang w:eastAsia="en-IN"/>
              </w:rPr>
            </w:pPr>
            <w:r w:rsidRPr="004A2997">
              <w:rPr>
                <w:rFonts w:ascii="Times New Roman" w:eastAsia="Times New Roman" w:hAnsi="Times New Roman" w:cs="Times New Roman"/>
                <w:b/>
                <w:bCs/>
                <w:sz w:val="24"/>
                <w:szCs w:val="24"/>
                <w:lang w:eastAsia="en-IN"/>
              </w:rPr>
              <w:t>Integration</w:t>
            </w:r>
          </w:p>
        </w:tc>
        <w:tc>
          <w:tcPr>
            <w:tcW w:w="0" w:type="auto"/>
            <w:hideMark/>
          </w:tcPr>
          <w:p w:rsidR="004A2997" w:rsidRPr="004A2997" w:rsidRDefault="004A2997" w:rsidP="004A2997">
            <w:pPr>
              <w:rPr>
                <w:rFonts w:ascii="Times New Roman" w:eastAsia="Times New Roman" w:hAnsi="Times New Roman" w:cs="Times New Roman"/>
                <w:sz w:val="24"/>
                <w:szCs w:val="24"/>
                <w:lang w:eastAsia="en-IN"/>
              </w:rPr>
            </w:pPr>
            <w:r w:rsidRPr="004A2997">
              <w:rPr>
                <w:rFonts w:ascii="Times New Roman" w:eastAsia="Times New Roman" w:hAnsi="Times New Roman" w:cs="Times New Roman"/>
                <w:sz w:val="24"/>
                <w:szCs w:val="24"/>
                <w:lang w:eastAsia="en-IN"/>
              </w:rPr>
              <w:t>Public and private clouds are integrated</w:t>
            </w:r>
          </w:p>
        </w:tc>
        <w:tc>
          <w:tcPr>
            <w:tcW w:w="0" w:type="auto"/>
            <w:hideMark/>
          </w:tcPr>
          <w:p w:rsidR="004A2997" w:rsidRPr="004A2997" w:rsidRDefault="004A2997" w:rsidP="004A2997">
            <w:pPr>
              <w:rPr>
                <w:rFonts w:ascii="Times New Roman" w:eastAsia="Times New Roman" w:hAnsi="Times New Roman" w:cs="Times New Roman"/>
                <w:sz w:val="24"/>
                <w:szCs w:val="24"/>
                <w:lang w:eastAsia="en-IN"/>
              </w:rPr>
            </w:pPr>
            <w:r w:rsidRPr="004A2997">
              <w:rPr>
                <w:rFonts w:ascii="Times New Roman" w:eastAsia="Times New Roman" w:hAnsi="Times New Roman" w:cs="Times New Roman"/>
                <w:sz w:val="24"/>
                <w:szCs w:val="24"/>
                <w:lang w:eastAsia="en-IN"/>
              </w:rPr>
              <w:t>Public clouds may not be integrated</w:t>
            </w:r>
          </w:p>
        </w:tc>
      </w:tr>
      <w:tr w:rsidR="004A2997" w:rsidRPr="004A2997" w:rsidTr="00804658">
        <w:tc>
          <w:tcPr>
            <w:tcW w:w="0" w:type="auto"/>
            <w:hideMark/>
          </w:tcPr>
          <w:p w:rsidR="004A2997" w:rsidRPr="004A2997" w:rsidRDefault="004A2997" w:rsidP="004A2997">
            <w:pPr>
              <w:rPr>
                <w:rFonts w:ascii="Times New Roman" w:eastAsia="Times New Roman" w:hAnsi="Times New Roman" w:cs="Times New Roman"/>
                <w:sz w:val="24"/>
                <w:szCs w:val="24"/>
                <w:lang w:eastAsia="en-IN"/>
              </w:rPr>
            </w:pPr>
            <w:r w:rsidRPr="004A2997">
              <w:rPr>
                <w:rFonts w:ascii="Times New Roman" w:eastAsia="Times New Roman" w:hAnsi="Times New Roman" w:cs="Times New Roman"/>
                <w:b/>
                <w:bCs/>
                <w:sz w:val="24"/>
                <w:szCs w:val="24"/>
                <w:lang w:eastAsia="en-IN"/>
              </w:rPr>
              <w:t>Objective</w:t>
            </w:r>
          </w:p>
        </w:tc>
        <w:tc>
          <w:tcPr>
            <w:tcW w:w="0" w:type="auto"/>
            <w:hideMark/>
          </w:tcPr>
          <w:p w:rsidR="004A2997" w:rsidRPr="004A2997" w:rsidRDefault="004A2997" w:rsidP="004A2997">
            <w:pPr>
              <w:rPr>
                <w:rFonts w:ascii="Times New Roman" w:eastAsia="Times New Roman" w:hAnsi="Times New Roman" w:cs="Times New Roman"/>
                <w:sz w:val="24"/>
                <w:szCs w:val="24"/>
                <w:lang w:eastAsia="en-IN"/>
              </w:rPr>
            </w:pPr>
            <w:r w:rsidRPr="004A2997">
              <w:rPr>
                <w:rFonts w:ascii="Times New Roman" w:eastAsia="Times New Roman" w:hAnsi="Times New Roman" w:cs="Times New Roman"/>
                <w:sz w:val="24"/>
                <w:szCs w:val="24"/>
                <w:lang w:eastAsia="en-IN"/>
              </w:rPr>
              <w:t>Flexibility between on-premises and cloud</w:t>
            </w:r>
          </w:p>
        </w:tc>
        <w:tc>
          <w:tcPr>
            <w:tcW w:w="0" w:type="auto"/>
            <w:hideMark/>
          </w:tcPr>
          <w:p w:rsidR="004A2997" w:rsidRPr="004A2997" w:rsidRDefault="004A2997" w:rsidP="004A2997">
            <w:pPr>
              <w:rPr>
                <w:rFonts w:ascii="Times New Roman" w:eastAsia="Times New Roman" w:hAnsi="Times New Roman" w:cs="Times New Roman"/>
                <w:sz w:val="24"/>
                <w:szCs w:val="24"/>
                <w:lang w:eastAsia="en-IN"/>
              </w:rPr>
            </w:pPr>
            <w:r w:rsidRPr="004A2997">
              <w:rPr>
                <w:rFonts w:ascii="Times New Roman" w:eastAsia="Times New Roman" w:hAnsi="Times New Roman" w:cs="Times New Roman"/>
                <w:sz w:val="24"/>
                <w:szCs w:val="24"/>
                <w:lang w:eastAsia="en-IN"/>
              </w:rPr>
              <w:t>Leverage multiple cloud vendors</w:t>
            </w:r>
          </w:p>
        </w:tc>
      </w:tr>
      <w:tr w:rsidR="004A2997" w:rsidRPr="004A2997" w:rsidTr="00804658">
        <w:tc>
          <w:tcPr>
            <w:tcW w:w="0" w:type="auto"/>
            <w:hideMark/>
          </w:tcPr>
          <w:p w:rsidR="004A2997" w:rsidRPr="004A2997" w:rsidRDefault="004A2997" w:rsidP="004A2997">
            <w:pPr>
              <w:rPr>
                <w:rFonts w:ascii="Times New Roman" w:eastAsia="Times New Roman" w:hAnsi="Times New Roman" w:cs="Times New Roman"/>
                <w:sz w:val="24"/>
                <w:szCs w:val="24"/>
                <w:lang w:eastAsia="en-IN"/>
              </w:rPr>
            </w:pPr>
            <w:r w:rsidRPr="004A2997">
              <w:rPr>
                <w:rFonts w:ascii="Times New Roman" w:eastAsia="Times New Roman" w:hAnsi="Times New Roman" w:cs="Times New Roman"/>
                <w:b/>
                <w:bCs/>
                <w:sz w:val="24"/>
                <w:szCs w:val="24"/>
                <w:lang w:eastAsia="en-IN"/>
              </w:rPr>
              <w:t>Vendor Lock-In</w:t>
            </w:r>
          </w:p>
        </w:tc>
        <w:tc>
          <w:tcPr>
            <w:tcW w:w="0" w:type="auto"/>
            <w:hideMark/>
          </w:tcPr>
          <w:p w:rsidR="004A2997" w:rsidRPr="004A2997" w:rsidRDefault="004A2997" w:rsidP="004A2997">
            <w:pPr>
              <w:rPr>
                <w:rFonts w:ascii="Times New Roman" w:eastAsia="Times New Roman" w:hAnsi="Times New Roman" w:cs="Times New Roman"/>
                <w:sz w:val="24"/>
                <w:szCs w:val="24"/>
                <w:lang w:eastAsia="en-IN"/>
              </w:rPr>
            </w:pPr>
            <w:r w:rsidRPr="004A2997">
              <w:rPr>
                <w:rFonts w:ascii="Times New Roman" w:eastAsia="Times New Roman" w:hAnsi="Times New Roman" w:cs="Times New Roman"/>
                <w:sz w:val="24"/>
                <w:szCs w:val="24"/>
                <w:lang w:eastAsia="en-IN"/>
              </w:rPr>
              <w:t>Often uses one public cloud + private cloud</w:t>
            </w:r>
          </w:p>
        </w:tc>
        <w:tc>
          <w:tcPr>
            <w:tcW w:w="0" w:type="auto"/>
            <w:hideMark/>
          </w:tcPr>
          <w:p w:rsidR="004A2997" w:rsidRPr="004A2997" w:rsidRDefault="004A2997" w:rsidP="004A2997">
            <w:pPr>
              <w:rPr>
                <w:rFonts w:ascii="Times New Roman" w:eastAsia="Times New Roman" w:hAnsi="Times New Roman" w:cs="Times New Roman"/>
                <w:sz w:val="24"/>
                <w:szCs w:val="24"/>
                <w:lang w:eastAsia="en-IN"/>
              </w:rPr>
            </w:pPr>
            <w:r w:rsidRPr="004A2997">
              <w:rPr>
                <w:rFonts w:ascii="Times New Roman" w:eastAsia="Times New Roman" w:hAnsi="Times New Roman" w:cs="Times New Roman"/>
                <w:sz w:val="24"/>
                <w:szCs w:val="24"/>
                <w:lang w:eastAsia="en-IN"/>
              </w:rPr>
              <w:t>Avoids vendor lock-in with multiple providers</w:t>
            </w:r>
          </w:p>
        </w:tc>
      </w:tr>
      <w:tr w:rsidR="004A2997" w:rsidRPr="004A2997" w:rsidTr="00804658">
        <w:tc>
          <w:tcPr>
            <w:tcW w:w="0" w:type="auto"/>
            <w:hideMark/>
          </w:tcPr>
          <w:p w:rsidR="004A2997" w:rsidRPr="004A2997" w:rsidRDefault="004A2997" w:rsidP="004A2997">
            <w:pPr>
              <w:rPr>
                <w:rFonts w:ascii="Times New Roman" w:eastAsia="Times New Roman" w:hAnsi="Times New Roman" w:cs="Times New Roman"/>
                <w:sz w:val="24"/>
                <w:szCs w:val="24"/>
                <w:lang w:eastAsia="en-IN"/>
              </w:rPr>
            </w:pPr>
            <w:r w:rsidRPr="004A2997">
              <w:rPr>
                <w:rFonts w:ascii="Times New Roman" w:eastAsia="Times New Roman" w:hAnsi="Times New Roman" w:cs="Times New Roman"/>
                <w:b/>
                <w:bCs/>
                <w:sz w:val="24"/>
                <w:szCs w:val="24"/>
                <w:lang w:eastAsia="en-IN"/>
              </w:rPr>
              <w:t>Typical Use Case</w:t>
            </w:r>
          </w:p>
        </w:tc>
        <w:tc>
          <w:tcPr>
            <w:tcW w:w="0" w:type="auto"/>
            <w:hideMark/>
          </w:tcPr>
          <w:p w:rsidR="004A2997" w:rsidRPr="004A2997" w:rsidRDefault="004A2997" w:rsidP="004A2997">
            <w:pPr>
              <w:rPr>
                <w:rFonts w:ascii="Times New Roman" w:eastAsia="Times New Roman" w:hAnsi="Times New Roman" w:cs="Times New Roman"/>
                <w:sz w:val="24"/>
                <w:szCs w:val="24"/>
                <w:lang w:eastAsia="en-IN"/>
              </w:rPr>
            </w:pPr>
            <w:r w:rsidRPr="004A2997">
              <w:rPr>
                <w:rFonts w:ascii="Times New Roman" w:eastAsia="Times New Roman" w:hAnsi="Times New Roman" w:cs="Times New Roman"/>
                <w:sz w:val="24"/>
                <w:szCs w:val="24"/>
                <w:lang w:eastAsia="en-IN"/>
              </w:rPr>
              <w:t>Sensitive data kept private, scalable tasks public</w:t>
            </w:r>
          </w:p>
        </w:tc>
        <w:tc>
          <w:tcPr>
            <w:tcW w:w="0" w:type="auto"/>
            <w:hideMark/>
          </w:tcPr>
          <w:p w:rsidR="004A2997" w:rsidRPr="004A2997" w:rsidRDefault="004A2997" w:rsidP="004A2997">
            <w:pPr>
              <w:rPr>
                <w:rFonts w:ascii="Times New Roman" w:eastAsia="Times New Roman" w:hAnsi="Times New Roman" w:cs="Times New Roman"/>
                <w:sz w:val="24"/>
                <w:szCs w:val="24"/>
                <w:lang w:eastAsia="en-IN"/>
              </w:rPr>
            </w:pPr>
            <w:r w:rsidRPr="004A2997">
              <w:rPr>
                <w:rFonts w:ascii="Times New Roman" w:eastAsia="Times New Roman" w:hAnsi="Times New Roman" w:cs="Times New Roman"/>
                <w:sz w:val="24"/>
                <w:szCs w:val="24"/>
                <w:lang w:eastAsia="en-IN"/>
              </w:rPr>
              <w:t>Best-of-breed services from different providers</w:t>
            </w:r>
          </w:p>
        </w:tc>
      </w:tr>
    </w:tbl>
    <w:bookmarkEnd w:id="0"/>
    <w:p w:rsidR="004A2997" w:rsidRPr="004A2997" w:rsidRDefault="004A2997" w:rsidP="004A29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2997">
        <w:rPr>
          <w:rFonts w:ascii="Times New Roman" w:eastAsia="Times New Roman" w:hAnsi="Times New Roman" w:cs="Times New Roman"/>
          <w:b/>
          <w:bCs/>
          <w:sz w:val="27"/>
          <w:szCs w:val="27"/>
          <w:lang w:eastAsia="en-IN"/>
        </w:rPr>
        <w:t>When to Use Hybrid Cloud:</w:t>
      </w:r>
    </w:p>
    <w:p w:rsidR="004A2997" w:rsidRPr="004A2997" w:rsidRDefault="004A2997" w:rsidP="004A299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A2997">
        <w:rPr>
          <w:rFonts w:ascii="Times New Roman" w:eastAsia="Times New Roman" w:hAnsi="Times New Roman" w:cs="Times New Roman"/>
          <w:sz w:val="24"/>
          <w:szCs w:val="24"/>
          <w:lang w:eastAsia="en-IN"/>
        </w:rPr>
        <w:t>You want to maintain sensitive or regulated data on a private infrastructure.</w:t>
      </w:r>
    </w:p>
    <w:p w:rsidR="004A2997" w:rsidRPr="004A2997" w:rsidRDefault="004A2997" w:rsidP="004A299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A2997">
        <w:rPr>
          <w:rFonts w:ascii="Times New Roman" w:eastAsia="Times New Roman" w:hAnsi="Times New Roman" w:cs="Times New Roman"/>
          <w:sz w:val="24"/>
          <w:szCs w:val="24"/>
          <w:lang w:eastAsia="en-IN"/>
        </w:rPr>
        <w:t>You need the ability to dynamically scale workloads using public cloud services when needed.</w:t>
      </w:r>
    </w:p>
    <w:p w:rsidR="004A2997" w:rsidRPr="004A2997" w:rsidRDefault="004A2997" w:rsidP="004A29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2997">
        <w:rPr>
          <w:rFonts w:ascii="Times New Roman" w:eastAsia="Times New Roman" w:hAnsi="Times New Roman" w:cs="Times New Roman"/>
          <w:b/>
          <w:bCs/>
          <w:sz w:val="27"/>
          <w:szCs w:val="27"/>
          <w:lang w:eastAsia="en-IN"/>
        </w:rPr>
        <w:t>When to Use Multi-Cloud:</w:t>
      </w:r>
    </w:p>
    <w:p w:rsidR="004A2997" w:rsidRPr="004A2997" w:rsidRDefault="004A2997" w:rsidP="004A299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A2997">
        <w:rPr>
          <w:rFonts w:ascii="Times New Roman" w:eastAsia="Times New Roman" w:hAnsi="Times New Roman" w:cs="Times New Roman"/>
          <w:sz w:val="24"/>
          <w:szCs w:val="24"/>
          <w:lang w:eastAsia="en-IN"/>
        </w:rPr>
        <w:t>You want to avoid dependency on a single cloud provider.</w:t>
      </w:r>
    </w:p>
    <w:p w:rsidR="004A2997" w:rsidRPr="004A2997" w:rsidRDefault="004A2997" w:rsidP="004A299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A2997">
        <w:rPr>
          <w:rFonts w:ascii="Times New Roman" w:eastAsia="Times New Roman" w:hAnsi="Times New Roman" w:cs="Times New Roman"/>
          <w:sz w:val="24"/>
          <w:szCs w:val="24"/>
          <w:lang w:eastAsia="en-IN"/>
        </w:rPr>
        <w:t>You need different public clouds for specialized services (e.g., data analytics, AI, storage, etc.).</w:t>
      </w:r>
    </w:p>
    <w:p w:rsidR="004A2997" w:rsidRPr="004A2997" w:rsidRDefault="004A2997" w:rsidP="00ED1563">
      <w:pPr>
        <w:spacing w:before="100" w:beforeAutospacing="1" w:after="100" w:afterAutospacing="1" w:line="240" w:lineRule="auto"/>
        <w:rPr>
          <w:rFonts w:ascii="Times New Roman" w:eastAsia="Times New Roman" w:hAnsi="Times New Roman" w:cs="Times New Roman"/>
          <w:sz w:val="24"/>
          <w:szCs w:val="24"/>
          <w:lang w:eastAsia="en-IN"/>
        </w:rPr>
      </w:pPr>
      <w:r w:rsidRPr="004A2997">
        <w:rPr>
          <w:rFonts w:ascii="Times New Roman" w:eastAsia="Times New Roman" w:hAnsi="Times New Roman" w:cs="Times New Roman"/>
          <w:sz w:val="24"/>
          <w:szCs w:val="24"/>
          <w:lang w:eastAsia="en-IN"/>
        </w:rPr>
        <w:t xml:space="preserve">Both strategies can coexist; an organization could have a </w:t>
      </w:r>
      <w:r w:rsidRPr="004A2997">
        <w:rPr>
          <w:rFonts w:ascii="Times New Roman" w:eastAsia="Times New Roman" w:hAnsi="Times New Roman" w:cs="Times New Roman"/>
          <w:b/>
          <w:bCs/>
          <w:sz w:val="24"/>
          <w:szCs w:val="24"/>
          <w:lang w:eastAsia="en-IN"/>
        </w:rPr>
        <w:t>hybrid multi-cloud</w:t>
      </w:r>
      <w:r w:rsidRPr="004A2997">
        <w:rPr>
          <w:rFonts w:ascii="Times New Roman" w:eastAsia="Times New Roman" w:hAnsi="Times New Roman" w:cs="Times New Roman"/>
          <w:sz w:val="24"/>
          <w:szCs w:val="24"/>
          <w:lang w:eastAsia="en-IN"/>
        </w:rPr>
        <w:t xml:space="preserve"> setup where they use multiple public clouds along with a private cloud.</w:t>
      </w:r>
    </w:p>
    <w:p w:rsidR="00BD5BDA" w:rsidRDefault="00BD5BDA"/>
    <w:sectPr w:rsidR="00BD5B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F177F"/>
    <w:multiLevelType w:val="multilevel"/>
    <w:tmpl w:val="30A8E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8E2D6A"/>
    <w:multiLevelType w:val="multilevel"/>
    <w:tmpl w:val="D2EA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8D7032"/>
    <w:multiLevelType w:val="multilevel"/>
    <w:tmpl w:val="EAFC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A57948"/>
    <w:multiLevelType w:val="multilevel"/>
    <w:tmpl w:val="3F2C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6F2A80"/>
    <w:multiLevelType w:val="multilevel"/>
    <w:tmpl w:val="7534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106147"/>
    <w:multiLevelType w:val="multilevel"/>
    <w:tmpl w:val="39AE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997"/>
    <w:rsid w:val="004A2997"/>
    <w:rsid w:val="00804658"/>
    <w:rsid w:val="00BD5BDA"/>
    <w:rsid w:val="00ED15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C37C34"/>
  <w15:chartTrackingRefBased/>
  <w15:docId w15:val="{D4B5D585-370E-40B8-B5BB-C7FA73626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A299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4A299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4A2997"/>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2997"/>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4A2997"/>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4A2997"/>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4A29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A2997"/>
    <w:rPr>
      <w:b/>
      <w:bCs/>
    </w:rPr>
  </w:style>
  <w:style w:type="character" w:customStyle="1" w:styleId="overflow-hidden">
    <w:name w:val="overflow-hidden"/>
    <w:basedOn w:val="DefaultParagraphFont"/>
    <w:rsid w:val="004A2997"/>
  </w:style>
  <w:style w:type="table" w:styleId="TableGrid">
    <w:name w:val="Table Grid"/>
    <w:basedOn w:val="TableNormal"/>
    <w:uiPriority w:val="39"/>
    <w:rsid w:val="00804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119915">
      <w:bodyDiv w:val="1"/>
      <w:marLeft w:val="0"/>
      <w:marRight w:val="0"/>
      <w:marTop w:val="0"/>
      <w:marBottom w:val="0"/>
      <w:divBdr>
        <w:top w:val="none" w:sz="0" w:space="0" w:color="auto"/>
        <w:left w:val="none" w:sz="0" w:space="0" w:color="auto"/>
        <w:bottom w:val="none" w:sz="0" w:space="0" w:color="auto"/>
        <w:right w:val="none" w:sz="0" w:space="0" w:color="auto"/>
      </w:divBdr>
      <w:divsChild>
        <w:div w:id="522475845">
          <w:marLeft w:val="0"/>
          <w:marRight w:val="0"/>
          <w:marTop w:val="0"/>
          <w:marBottom w:val="0"/>
          <w:divBdr>
            <w:top w:val="none" w:sz="0" w:space="0" w:color="auto"/>
            <w:left w:val="none" w:sz="0" w:space="0" w:color="auto"/>
            <w:bottom w:val="none" w:sz="0" w:space="0" w:color="auto"/>
            <w:right w:val="none" w:sz="0" w:space="0" w:color="auto"/>
          </w:divBdr>
          <w:divsChild>
            <w:div w:id="1663967121">
              <w:marLeft w:val="0"/>
              <w:marRight w:val="0"/>
              <w:marTop w:val="0"/>
              <w:marBottom w:val="0"/>
              <w:divBdr>
                <w:top w:val="none" w:sz="0" w:space="0" w:color="auto"/>
                <w:left w:val="none" w:sz="0" w:space="0" w:color="auto"/>
                <w:bottom w:val="none" w:sz="0" w:space="0" w:color="auto"/>
                <w:right w:val="none" w:sz="0" w:space="0" w:color="auto"/>
              </w:divBdr>
              <w:divsChild>
                <w:div w:id="715009707">
                  <w:marLeft w:val="0"/>
                  <w:marRight w:val="0"/>
                  <w:marTop w:val="0"/>
                  <w:marBottom w:val="0"/>
                  <w:divBdr>
                    <w:top w:val="none" w:sz="0" w:space="0" w:color="auto"/>
                    <w:left w:val="none" w:sz="0" w:space="0" w:color="auto"/>
                    <w:bottom w:val="none" w:sz="0" w:space="0" w:color="auto"/>
                    <w:right w:val="none" w:sz="0" w:space="0" w:color="auto"/>
                  </w:divBdr>
                  <w:divsChild>
                    <w:div w:id="1445689050">
                      <w:marLeft w:val="0"/>
                      <w:marRight w:val="0"/>
                      <w:marTop w:val="0"/>
                      <w:marBottom w:val="0"/>
                      <w:divBdr>
                        <w:top w:val="none" w:sz="0" w:space="0" w:color="auto"/>
                        <w:left w:val="none" w:sz="0" w:space="0" w:color="auto"/>
                        <w:bottom w:val="none" w:sz="0" w:space="0" w:color="auto"/>
                        <w:right w:val="none" w:sz="0" w:space="0" w:color="auto"/>
                      </w:divBdr>
                      <w:divsChild>
                        <w:div w:id="38016832">
                          <w:marLeft w:val="0"/>
                          <w:marRight w:val="0"/>
                          <w:marTop w:val="0"/>
                          <w:marBottom w:val="0"/>
                          <w:divBdr>
                            <w:top w:val="none" w:sz="0" w:space="0" w:color="auto"/>
                            <w:left w:val="none" w:sz="0" w:space="0" w:color="auto"/>
                            <w:bottom w:val="none" w:sz="0" w:space="0" w:color="auto"/>
                            <w:right w:val="none" w:sz="0" w:space="0" w:color="auto"/>
                          </w:divBdr>
                          <w:divsChild>
                            <w:div w:id="1866556223">
                              <w:marLeft w:val="0"/>
                              <w:marRight w:val="0"/>
                              <w:marTop w:val="0"/>
                              <w:marBottom w:val="0"/>
                              <w:divBdr>
                                <w:top w:val="none" w:sz="0" w:space="0" w:color="auto"/>
                                <w:left w:val="none" w:sz="0" w:space="0" w:color="auto"/>
                                <w:bottom w:val="none" w:sz="0" w:space="0" w:color="auto"/>
                                <w:right w:val="none" w:sz="0" w:space="0" w:color="auto"/>
                              </w:divBdr>
                              <w:divsChild>
                                <w:div w:id="750931126">
                                  <w:marLeft w:val="0"/>
                                  <w:marRight w:val="0"/>
                                  <w:marTop w:val="0"/>
                                  <w:marBottom w:val="0"/>
                                  <w:divBdr>
                                    <w:top w:val="none" w:sz="0" w:space="0" w:color="auto"/>
                                    <w:left w:val="none" w:sz="0" w:space="0" w:color="auto"/>
                                    <w:bottom w:val="none" w:sz="0" w:space="0" w:color="auto"/>
                                    <w:right w:val="none" w:sz="0" w:space="0" w:color="auto"/>
                                  </w:divBdr>
                                  <w:divsChild>
                                    <w:div w:id="126145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66502">
                          <w:marLeft w:val="0"/>
                          <w:marRight w:val="0"/>
                          <w:marTop w:val="0"/>
                          <w:marBottom w:val="0"/>
                          <w:divBdr>
                            <w:top w:val="none" w:sz="0" w:space="0" w:color="auto"/>
                            <w:left w:val="none" w:sz="0" w:space="0" w:color="auto"/>
                            <w:bottom w:val="none" w:sz="0" w:space="0" w:color="auto"/>
                            <w:right w:val="none" w:sz="0" w:space="0" w:color="auto"/>
                          </w:divBdr>
                          <w:divsChild>
                            <w:div w:id="330522525">
                              <w:marLeft w:val="0"/>
                              <w:marRight w:val="0"/>
                              <w:marTop w:val="0"/>
                              <w:marBottom w:val="0"/>
                              <w:divBdr>
                                <w:top w:val="none" w:sz="0" w:space="0" w:color="auto"/>
                                <w:left w:val="none" w:sz="0" w:space="0" w:color="auto"/>
                                <w:bottom w:val="none" w:sz="0" w:space="0" w:color="auto"/>
                                <w:right w:val="none" w:sz="0" w:space="0" w:color="auto"/>
                              </w:divBdr>
                              <w:divsChild>
                                <w:div w:id="1941258475">
                                  <w:marLeft w:val="0"/>
                                  <w:marRight w:val="0"/>
                                  <w:marTop w:val="0"/>
                                  <w:marBottom w:val="0"/>
                                  <w:divBdr>
                                    <w:top w:val="none" w:sz="0" w:space="0" w:color="auto"/>
                                    <w:left w:val="none" w:sz="0" w:space="0" w:color="auto"/>
                                    <w:bottom w:val="none" w:sz="0" w:space="0" w:color="auto"/>
                                    <w:right w:val="none" w:sz="0" w:space="0" w:color="auto"/>
                                  </w:divBdr>
                                  <w:divsChild>
                                    <w:div w:id="185376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888079">
          <w:marLeft w:val="0"/>
          <w:marRight w:val="0"/>
          <w:marTop w:val="0"/>
          <w:marBottom w:val="0"/>
          <w:divBdr>
            <w:top w:val="none" w:sz="0" w:space="0" w:color="auto"/>
            <w:left w:val="none" w:sz="0" w:space="0" w:color="auto"/>
            <w:bottom w:val="none" w:sz="0" w:space="0" w:color="auto"/>
            <w:right w:val="none" w:sz="0" w:space="0" w:color="auto"/>
          </w:divBdr>
          <w:divsChild>
            <w:div w:id="931858170">
              <w:marLeft w:val="0"/>
              <w:marRight w:val="0"/>
              <w:marTop w:val="0"/>
              <w:marBottom w:val="0"/>
              <w:divBdr>
                <w:top w:val="none" w:sz="0" w:space="0" w:color="auto"/>
                <w:left w:val="none" w:sz="0" w:space="0" w:color="auto"/>
                <w:bottom w:val="none" w:sz="0" w:space="0" w:color="auto"/>
                <w:right w:val="none" w:sz="0" w:space="0" w:color="auto"/>
              </w:divBdr>
              <w:divsChild>
                <w:div w:id="165438946">
                  <w:marLeft w:val="0"/>
                  <w:marRight w:val="0"/>
                  <w:marTop w:val="0"/>
                  <w:marBottom w:val="0"/>
                  <w:divBdr>
                    <w:top w:val="none" w:sz="0" w:space="0" w:color="auto"/>
                    <w:left w:val="none" w:sz="0" w:space="0" w:color="auto"/>
                    <w:bottom w:val="none" w:sz="0" w:space="0" w:color="auto"/>
                    <w:right w:val="none" w:sz="0" w:space="0" w:color="auto"/>
                  </w:divBdr>
                  <w:divsChild>
                    <w:div w:id="838812824">
                      <w:marLeft w:val="0"/>
                      <w:marRight w:val="0"/>
                      <w:marTop w:val="0"/>
                      <w:marBottom w:val="0"/>
                      <w:divBdr>
                        <w:top w:val="none" w:sz="0" w:space="0" w:color="auto"/>
                        <w:left w:val="none" w:sz="0" w:space="0" w:color="auto"/>
                        <w:bottom w:val="none" w:sz="0" w:space="0" w:color="auto"/>
                        <w:right w:val="none" w:sz="0" w:space="0" w:color="auto"/>
                      </w:divBdr>
                      <w:divsChild>
                        <w:div w:id="567689759">
                          <w:marLeft w:val="0"/>
                          <w:marRight w:val="0"/>
                          <w:marTop w:val="0"/>
                          <w:marBottom w:val="0"/>
                          <w:divBdr>
                            <w:top w:val="none" w:sz="0" w:space="0" w:color="auto"/>
                            <w:left w:val="none" w:sz="0" w:space="0" w:color="auto"/>
                            <w:bottom w:val="none" w:sz="0" w:space="0" w:color="auto"/>
                            <w:right w:val="none" w:sz="0" w:space="0" w:color="auto"/>
                          </w:divBdr>
                          <w:divsChild>
                            <w:div w:id="1705981646">
                              <w:marLeft w:val="0"/>
                              <w:marRight w:val="0"/>
                              <w:marTop w:val="0"/>
                              <w:marBottom w:val="0"/>
                              <w:divBdr>
                                <w:top w:val="none" w:sz="0" w:space="0" w:color="auto"/>
                                <w:left w:val="none" w:sz="0" w:space="0" w:color="auto"/>
                                <w:bottom w:val="none" w:sz="0" w:space="0" w:color="auto"/>
                                <w:right w:val="none" w:sz="0" w:space="0" w:color="auto"/>
                              </w:divBdr>
                              <w:divsChild>
                                <w:div w:id="1216091096">
                                  <w:marLeft w:val="0"/>
                                  <w:marRight w:val="0"/>
                                  <w:marTop w:val="0"/>
                                  <w:marBottom w:val="0"/>
                                  <w:divBdr>
                                    <w:top w:val="none" w:sz="0" w:space="0" w:color="auto"/>
                                    <w:left w:val="none" w:sz="0" w:space="0" w:color="auto"/>
                                    <w:bottom w:val="none" w:sz="0" w:space="0" w:color="auto"/>
                                    <w:right w:val="none" w:sz="0" w:space="0" w:color="auto"/>
                                  </w:divBdr>
                                  <w:divsChild>
                                    <w:div w:id="1346712688">
                                      <w:marLeft w:val="0"/>
                                      <w:marRight w:val="0"/>
                                      <w:marTop w:val="0"/>
                                      <w:marBottom w:val="0"/>
                                      <w:divBdr>
                                        <w:top w:val="none" w:sz="0" w:space="0" w:color="auto"/>
                                        <w:left w:val="none" w:sz="0" w:space="0" w:color="auto"/>
                                        <w:bottom w:val="none" w:sz="0" w:space="0" w:color="auto"/>
                                        <w:right w:val="none" w:sz="0" w:space="0" w:color="auto"/>
                                      </w:divBdr>
                                      <w:divsChild>
                                        <w:div w:id="12944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610017">
          <w:marLeft w:val="0"/>
          <w:marRight w:val="0"/>
          <w:marTop w:val="0"/>
          <w:marBottom w:val="0"/>
          <w:divBdr>
            <w:top w:val="none" w:sz="0" w:space="0" w:color="auto"/>
            <w:left w:val="none" w:sz="0" w:space="0" w:color="auto"/>
            <w:bottom w:val="none" w:sz="0" w:space="0" w:color="auto"/>
            <w:right w:val="none" w:sz="0" w:space="0" w:color="auto"/>
          </w:divBdr>
          <w:divsChild>
            <w:div w:id="783308100">
              <w:marLeft w:val="0"/>
              <w:marRight w:val="0"/>
              <w:marTop w:val="0"/>
              <w:marBottom w:val="0"/>
              <w:divBdr>
                <w:top w:val="none" w:sz="0" w:space="0" w:color="auto"/>
                <w:left w:val="none" w:sz="0" w:space="0" w:color="auto"/>
                <w:bottom w:val="none" w:sz="0" w:space="0" w:color="auto"/>
                <w:right w:val="none" w:sz="0" w:space="0" w:color="auto"/>
              </w:divBdr>
              <w:divsChild>
                <w:div w:id="142623034">
                  <w:marLeft w:val="0"/>
                  <w:marRight w:val="0"/>
                  <w:marTop w:val="0"/>
                  <w:marBottom w:val="0"/>
                  <w:divBdr>
                    <w:top w:val="none" w:sz="0" w:space="0" w:color="auto"/>
                    <w:left w:val="none" w:sz="0" w:space="0" w:color="auto"/>
                    <w:bottom w:val="none" w:sz="0" w:space="0" w:color="auto"/>
                    <w:right w:val="none" w:sz="0" w:space="0" w:color="auto"/>
                  </w:divBdr>
                  <w:divsChild>
                    <w:div w:id="1486312614">
                      <w:marLeft w:val="0"/>
                      <w:marRight w:val="0"/>
                      <w:marTop w:val="0"/>
                      <w:marBottom w:val="0"/>
                      <w:divBdr>
                        <w:top w:val="none" w:sz="0" w:space="0" w:color="auto"/>
                        <w:left w:val="none" w:sz="0" w:space="0" w:color="auto"/>
                        <w:bottom w:val="none" w:sz="0" w:space="0" w:color="auto"/>
                        <w:right w:val="none" w:sz="0" w:space="0" w:color="auto"/>
                      </w:divBdr>
                      <w:divsChild>
                        <w:div w:id="1315254244">
                          <w:marLeft w:val="0"/>
                          <w:marRight w:val="0"/>
                          <w:marTop w:val="0"/>
                          <w:marBottom w:val="0"/>
                          <w:divBdr>
                            <w:top w:val="none" w:sz="0" w:space="0" w:color="auto"/>
                            <w:left w:val="none" w:sz="0" w:space="0" w:color="auto"/>
                            <w:bottom w:val="none" w:sz="0" w:space="0" w:color="auto"/>
                            <w:right w:val="none" w:sz="0" w:space="0" w:color="auto"/>
                          </w:divBdr>
                          <w:divsChild>
                            <w:div w:id="1065370060">
                              <w:marLeft w:val="0"/>
                              <w:marRight w:val="0"/>
                              <w:marTop w:val="0"/>
                              <w:marBottom w:val="0"/>
                              <w:divBdr>
                                <w:top w:val="none" w:sz="0" w:space="0" w:color="auto"/>
                                <w:left w:val="none" w:sz="0" w:space="0" w:color="auto"/>
                                <w:bottom w:val="none" w:sz="0" w:space="0" w:color="auto"/>
                                <w:right w:val="none" w:sz="0" w:space="0" w:color="auto"/>
                              </w:divBdr>
                              <w:divsChild>
                                <w:div w:id="2362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769205">
                  <w:marLeft w:val="0"/>
                  <w:marRight w:val="0"/>
                  <w:marTop w:val="0"/>
                  <w:marBottom w:val="0"/>
                  <w:divBdr>
                    <w:top w:val="none" w:sz="0" w:space="0" w:color="auto"/>
                    <w:left w:val="none" w:sz="0" w:space="0" w:color="auto"/>
                    <w:bottom w:val="none" w:sz="0" w:space="0" w:color="auto"/>
                    <w:right w:val="none" w:sz="0" w:space="0" w:color="auto"/>
                  </w:divBdr>
                  <w:divsChild>
                    <w:div w:id="1046218721">
                      <w:marLeft w:val="0"/>
                      <w:marRight w:val="0"/>
                      <w:marTop w:val="0"/>
                      <w:marBottom w:val="0"/>
                      <w:divBdr>
                        <w:top w:val="none" w:sz="0" w:space="0" w:color="auto"/>
                        <w:left w:val="none" w:sz="0" w:space="0" w:color="auto"/>
                        <w:bottom w:val="none" w:sz="0" w:space="0" w:color="auto"/>
                        <w:right w:val="none" w:sz="0" w:space="0" w:color="auto"/>
                      </w:divBdr>
                      <w:divsChild>
                        <w:div w:id="1162742659">
                          <w:marLeft w:val="0"/>
                          <w:marRight w:val="0"/>
                          <w:marTop w:val="0"/>
                          <w:marBottom w:val="0"/>
                          <w:divBdr>
                            <w:top w:val="none" w:sz="0" w:space="0" w:color="auto"/>
                            <w:left w:val="none" w:sz="0" w:space="0" w:color="auto"/>
                            <w:bottom w:val="none" w:sz="0" w:space="0" w:color="auto"/>
                            <w:right w:val="none" w:sz="0" w:space="0" w:color="auto"/>
                          </w:divBdr>
                          <w:divsChild>
                            <w:div w:id="453519675">
                              <w:marLeft w:val="0"/>
                              <w:marRight w:val="0"/>
                              <w:marTop w:val="0"/>
                              <w:marBottom w:val="0"/>
                              <w:divBdr>
                                <w:top w:val="none" w:sz="0" w:space="0" w:color="auto"/>
                                <w:left w:val="none" w:sz="0" w:space="0" w:color="auto"/>
                                <w:bottom w:val="none" w:sz="0" w:space="0" w:color="auto"/>
                                <w:right w:val="none" w:sz="0" w:space="0" w:color="auto"/>
                              </w:divBdr>
                              <w:divsChild>
                                <w:div w:id="386686623">
                                  <w:marLeft w:val="0"/>
                                  <w:marRight w:val="0"/>
                                  <w:marTop w:val="0"/>
                                  <w:marBottom w:val="0"/>
                                  <w:divBdr>
                                    <w:top w:val="none" w:sz="0" w:space="0" w:color="auto"/>
                                    <w:left w:val="none" w:sz="0" w:space="0" w:color="auto"/>
                                    <w:bottom w:val="none" w:sz="0" w:space="0" w:color="auto"/>
                                    <w:right w:val="none" w:sz="0" w:space="0" w:color="auto"/>
                                  </w:divBdr>
                                  <w:divsChild>
                                    <w:div w:id="77105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387430">
                          <w:marLeft w:val="0"/>
                          <w:marRight w:val="0"/>
                          <w:marTop w:val="0"/>
                          <w:marBottom w:val="0"/>
                          <w:divBdr>
                            <w:top w:val="none" w:sz="0" w:space="0" w:color="auto"/>
                            <w:left w:val="none" w:sz="0" w:space="0" w:color="auto"/>
                            <w:bottom w:val="none" w:sz="0" w:space="0" w:color="auto"/>
                            <w:right w:val="none" w:sz="0" w:space="0" w:color="auto"/>
                          </w:divBdr>
                          <w:divsChild>
                            <w:div w:id="1635984160">
                              <w:marLeft w:val="0"/>
                              <w:marRight w:val="0"/>
                              <w:marTop w:val="0"/>
                              <w:marBottom w:val="0"/>
                              <w:divBdr>
                                <w:top w:val="none" w:sz="0" w:space="0" w:color="auto"/>
                                <w:left w:val="none" w:sz="0" w:space="0" w:color="auto"/>
                                <w:bottom w:val="none" w:sz="0" w:space="0" w:color="auto"/>
                                <w:right w:val="none" w:sz="0" w:space="0" w:color="auto"/>
                              </w:divBdr>
                              <w:divsChild>
                                <w:div w:id="426384001">
                                  <w:marLeft w:val="0"/>
                                  <w:marRight w:val="0"/>
                                  <w:marTop w:val="0"/>
                                  <w:marBottom w:val="0"/>
                                  <w:divBdr>
                                    <w:top w:val="none" w:sz="0" w:space="0" w:color="auto"/>
                                    <w:left w:val="none" w:sz="0" w:space="0" w:color="auto"/>
                                    <w:bottom w:val="none" w:sz="0" w:space="0" w:color="auto"/>
                                    <w:right w:val="none" w:sz="0" w:space="0" w:color="auto"/>
                                  </w:divBdr>
                                  <w:divsChild>
                                    <w:div w:id="53393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2024-10-22T04:10:00Z</dcterms:created>
  <dcterms:modified xsi:type="dcterms:W3CDTF">2025-10-10T16:15:00Z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982757f9-c370-46da-bcd5-1fbeb24c3291</vt:lpwstr>
  </property>
</Properties>
</file>