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B5A7" w14:textId="77777777" w:rsidR="009D1062" w:rsidRDefault="00000000">
      <w:pPr>
        <w:ind w:left="53"/>
        <w:rPr>
          <w:sz w:val="20"/>
        </w:rPr>
      </w:pPr>
      <w:r>
        <w:rPr>
          <w:noProof/>
          <w:sz w:val="20"/>
        </w:rPr>
        <w:drawing>
          <wp:inline distT="0" distB="0" distL="0" distR="0" wp14:anchorId="56092E9B" wp14:editId="394DCC8C">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1ECF94C6" w14:textId="77777777" w:rsidR="009D1062" w:rsidRDefault="009D1062">
      <w:pPr>
        <w:pStyle w:val="BodyText"/>
        <w:spacing w:before="97"/>
        <w:rPr>
          <w:b w:val="0"/>
          <w:sz w:val="40"/>
        </w:rPr>
      </w:pPr>
    </w:p>
    <w:p w14:paraId="1C8B1FE3" w14:textId="77777777" w:rsidR="009D1062" w:rsidRDefault="00000000">
      <w:pPr>
        <w:pStyle w:val="Heading2"/>
      </w:pPr>
      <w:r>
        <w:t>ADAPTIVE COMMUNICATION CONTINUITY FABRIC FOR HETEROGENEOUS NETWORKS</w:t>
      </w:r>
    </w:p>
    <w:p w14:paraId="20530489" w14:textId="77777777" w:rsidR="009D1062" w:rsidRDefault="00000000">
      <w:pPr>
        <w:pStyle w:val="Heading3"/>
        <w:spacing w:before="430"/>
      </w:pPr>
      <w:bookmarkStart w:id="0" w:name="A_CAPSTONE_PROJECT_REPORT_"/>
      <w:bookmarkEnd w:id="0"/>
      <w:r>
        <w:t>A</w:t>
      </w:r>
      <w:r>
        <w:rPr>
          <w:spacing w:val="-9"/>
        </w:rPr>
        <w:t xml:space="preserve"> </w:t>
      </w:r>
      <w:r>
        <w:t>CAPSTONE</w:t>
      </w:r>
      <w:r>
        <w:rPr>
          <w:spacing w:val="-7"/>
        </w:rPr>
        <w:t xml:space="preserve"> </w:t>
      </w:r>
      <w:r>
        <w:t>PROJECT</w:t>
      </w:r>
      <w:r>
        <w:rPr>
          <w:spacing w:val="-7"/>
        </w:rPr>
        <w:t xml:space="preserve"> </w:t>
      </w:r>
      <w:r>
        <w:rPr>
          <w:spacing w:val="-2"/>
        </w:rPr>
        <w:t>REPORT</w:t>
      </w:r>
    </w:p>
    <w:p w14:paraId="2BE1B0AC" w14:textId="77777777" w:rsidR="009D1062" w:rsidRDefault="009D1062">
      <w:pPr>
        <w:pStyle w:val="BodyText"/>
        <w:spacing w:before="231"/>
        <w:rPr>
          <w:sz w:val="28"/>
        </w:rPr>
      </w:pPr>
    </w:p>
    <w:p w14:paraId="0C43731B" w14:textId="77777777" w:rsidR="009D1062" w:rsidRDefault="00000000">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12A38444" w14:textId="77777777" w:rsidR="009D1062" w:rsidRDefault="009D1062">
      <w:pPr>
        <w:pStyle w:val="BodyText"/>
        <w:spacing w:before="22"/>
        <w:rPr>
          <w:i/>
          <w:sz w:val="28"/>
        </w:rPr>
      </w:pPr>
    </w:p>
    <w:p w14:paraId="2615D3AF" w14:textId="77777777" w:rsidR="009D1062" w:rsidRDefault="00000000">
      <w:pPr>
        <w:spacing w:before="1"/>
        <w:ind w:right="579"/>
        <w:jc w:val="center"/>
        <w:rPr>
          <w:b/>
          <w:sz w:val="32"/>
        </w:rPr>
      </w:pPr>
      <w:r>
        <w:t>CSA0707 COMPUTER NETWORKS</w:t>
      </w:r>
    </w:p>
    <w:p w14:paraId="2E66B625" w14:textId="77777777" w:rsidR="009D1062" w:rsidRDefault="009D1062">
      <w:pPr>
        <w:pStyle w:val="BodyText"/>
        <w:spacing w:before="211"/>
        <w:rPr>
          <w:sz w:val="32"/>
        </w:rPr>
      </w:pPr>
    </w:p>
    <w:p w14:paraId="35666D8D" w14:textId="77777777" w:rsidR="009D1062" w:rsidRDefault="00000000">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5859855" w14:textId="77777777" w:rsidR="009D1062" w:rsidRDefault="009D1062">
      <w:pPr>
        <w:pStyle w:val="BodyText"/>
        <w:spacing w:before="151"/>
        <w:rPr>
          <w:i/>
          <w:sz w:val="28"/>
        </w:rPr>
      </w:pPr>
    </w:p>
    <w:p w14:paraId="6131D41C" w14:textId="3C9B2F16" w:rsidR="009D1062" w:rsidRDefault="00000000">
      <w:pPr>
        <w:pStyle w:val="Heading3"/>
        <w:spacing w:before="1" w:line="376" w:lineRule="auto"/>
        <w:ind w:left="134" w:right="713"/>
      </w:pPr>
      <w:r>
        <w:t xml:space="preserve">BACHELOR OF </w:t>
      </w:r>
      <w:r w:rsidR="008308DB">
        <w:t xml:space="preserve">TECHNOLOGY </w:t>
      </w:r>
      <w:r>
        <w:t>IN</w:t>
      </w:r>
    </w:p>
    <w:p w14:paraId="42A37B78" w14:textId="5FB9D396" w:rsidR="009D1062" w:rsidRDefault="00457539" w:rsidP="00457539">
      <w:pPr>
        <w:pStyle w:val="BodyText"/>
        <w:spacing w:before="126"/>
        <w:jc w:val="center"/>
        <w:rPr>
          <w:sz w:val="28"/>
        </w:rPr>
      </w:pPr>
      <w:r>
        <w:rPr>
          <w:sz w:val="28"/>
        </w:rPr>
        <w:t>ARTIFICIAL INTELLIGENCE &amp; DATA SCIENCE</w:t>
      </w:r>
    </w:p>
    <w:p w14:paraId="14C493CC" w14:textId="77777777" w:rsidR="009D1062" w:rsidRDefault="00000000">
      <w:pPr>
        <w:spacing w:before="1"/>
        <w:ind w:right="579"/>
        <w:jc w:val="center"/>
        <w:rPr>
          <w:b/>
          <w:sz w:val="28"/>
        </w:rPr>
      </w:pPr>
      <w:bookmarkStart w:id="3" w:name="Submitted_by_"/>
      <w:bookmarkEnd w:id="3"/>
      <w:r>
        <w:rPr>
          <w:b/>
          <w:sz w:val="28"/>
        </w:rPr>
        <w:t>Submitted</w:t>
      </w:r>
      <w:r>
        <w:rPr>
          <w:b/>
          <w:spacing w:val="-9"/>
          <w:sz w:val="28"/>
        </w:rPr>
        <w:t xml:space="preserve"> </w:t>
      </w:r>
      <w:r>
        <w:rPr>
          <w:b/>
          <w:spacing w:val="-5"/>
          <w:sz w:val="28"/>
        </w:rPr>
        <w:t>by</w:t>
      </w:r>
    </w:p>
    <w:p w14:paraId="5466AD7C" w14:textId="2DBB5DB3" w:rsidR="009D1062" w:rsidRDefault="00000000">
      <w:pPr>
        <w:spacing w:before="182" w:line="360" w:lineRule="auto"/>
        <w:ind w:left="2331" w:right="2585" w:firstLine="23"/>
        <w:jc w:val="center"/>
        <w:rPr>
          <w:b/>
          <w:sz w:val="28"/>
        </w:rPr>
      </w:pPr>
      <w:r>
        <w:t>Nitheesh S (192524329)</w:t>
      </w:r>
    </w:p>
    <w:p w14:paraId="021A469E" w14:textId="77777777" w:rsidR="009D1062" w:rsidRDefault="009D1062">
      <w:pPr>
        <w:pStyle w:val="BodyText"/>
        <w:spacing w:before="22"/>
        <w:rPr>
          <w:sz w:val="28"/>
        </w:rPr>
      </w:pPr>
    </w:p>
    <w:p w14:paraId="4513C356" w14:textId="77777777" w:rsidR="009D1062" w:rsidRDefault="00000000">
      <w:pPr>
        <w:spacing w:before="1" w:line="376" w:lineRule="auto"/>
        <w:ind w:left="2713" w:right="3292"/>
        <w:jc w:val="center"/>
        <w:rPr>
          <w:b/>
          <w:sz w:val="28"/>
        </w:rPr>
      </w:pPr>
      <w:r>
        <w:t>Under the Supervision of Dr. Shankar</w:t>
      </w:r>
    </w:p>
    <w:p w14:paraId="22398CF8" w14:textId="77777777" w:rsidR="009D1062"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4E1BE98" w14:textId="77777777" w:rsidR="009D1062"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3597F0C" w14:textId="77777777" w:rsidR="009D1062" w:rsidRDefault="009D1062">
      <w:pPr>
        <w:pStyle w:val="BodyText"/>
        <w:spacing w:before="21"/>
        <w:rPr>
          <w:sz w:val="28"/>
        </w:rPr>
      </w:pPr>
    </w:p>
    <w:p w14:paraId="0B6BC12F" w14:textId="77777777" w:rsidR="009D1062" w:rsidRDefault="00000000">
      <w:pPr>
        <w:ind w:right="579"/>
        <w:jc w:val="center"/>
        <w:rPr>
          <w:b/>
          <w:sz w:val="28"/>
        </w:rPr>
      </w:pPr>
      <w:r>
        <w:t>SEPTEMBER 2026</w:t>
      </w:r>
    </w:p>
    <w:p w14:paraId="3FDEE90A" w14:textId="77777777" w:rsidR="009D1062" w:rsidRDefault="009D1062">
      <w:pPr>
        <w:jc w:val="center"/>
        <w:rPr>
          <w:b/>
          <w:sz w:val="28"/>
        </w:rPr>
        <w:sectPr w:rsidR="009D1062">
          <w:type w:val="continuous"/>
          <w:pgSz w:w="11920" w:h="16840"/>
          <w:pgMar w:top="1460" w:right="850" w:bottom="280" w:left="1417" w:header="720" w:footer="720" w:gutter="0"/>
          <w:cols w:space="720"/>
        </w:sectPr>
      </w:pPr>
    </w:p>
    <w:p w14:paraId="659EEA9D" w14:textId="77777777" w:rsidR="009D1062" w:rsidRDefault="009D1062">
      <w:pPr>
        <w:pStyle w:val="BodyText"/>
        <w:spacing w:before="4"/>
        <w:rPr>
          <w:sz w:val="17"/>
        </w:rPr>
      </w:pPr>
    </w:p>
    <w:p w14:paraId="13ED11DB" w14:textId="77777777" w:rsidR="009D1062" w:rsidRDefault="00000000">
      <w:pPr>
        <w:pStyle w:val="Heading1"/>
      </w:pPr>
      <w:r>
        <w:rPr>
          <w:spacing w:val="-4"/>
        </w:rPr>
        <w:t>SIMATS</w:t>
      </w:r>
      <w:r>
        <w:rPr>
          <w:spacing w:val="-14"/>
        </w:rPr>
        <w:t xml:space="preserve"> </w:t>
      </w:r>
      <w:r>
        <w:rPr>
          <w:spacing w:val="-2"/>
        </w:rPr>
        <w:t>ENGINEERING</w:t>
      </w:r>
    </w:p>
    <w:p w14:paraId="08D2B63C" w14:textId="77777777" w:rsidR="009D1062"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6A5CDB4" w14:textId="77777777" w:rsidR="009D1062" w:rsidRDefault="009D1062">
      <w:pPr>
        <w:pStyle w:val="BodyText"/>
        <w:spacing w:before="288"/>
        <w:rPr>
          <w:sz w:val="28"/>
        </w:rPr>
      </w:pPr>
    </w:p>
    <w:p w14:paraId="71D124D1" w14:textId="77777777" w:rsidR="009D1062" w:rsidRDefault="00000000">
      <w:pPr>
        <w:pStyle w:val="Heading2"/>
      </w:pPr>
      <w:bookmarkStart w:id="4" w:name="BONAFIDE_CERTIFICATE_"/>
      <w:bookmarkEnd w:id="4"/>
      <w:r>
        <w:t>BONAFIDE</w:t>
      </w:r>
      <w:r>
        <w:rPr>
          <w:spacing w:val="-8"/>
        </w:rPr>
        <w:t xml:space="preserve"> </w:t>
      </w:r>
      <w:r>
        <w:rPr>
          <w:spacing w:val="-2"/>
        </w:rPr>
        <w:t>CERTIFICATE</w:t>
      </w:r>
    </w:p>
    <w:p w14:paraId="7F7E4921" w14:textId="77777777" w:rsidR="009D1062" w:rsidRDefault="009D1062">
      <w:pPr>
        <w:pStyle w:val="BodyText"/>
        <w:spacing w:before="237"/>
        <w:rPr>
          <w:sz w:val="40"/>
        </w:rPr>
      </w:pPr>
    </w:p>
    <w:p w14:paraId="2AC863B6" w14:textId="041883B9" w:rsidR="009D1062" w:rsidRDefault="00000000">
      <w:pPr>
        <w:pStyle w:val="BodyText"/>
        <w:spacing w:line="360" w:lineRule="auto"/>
        <w:ind w:left="23" w:right="608" w:firstLine="720"/>
        <w:jc w:val="both"/>
      </w:pPr>
      <w:r>
        <w:t xml:space="preserve">This is to certify that the Capstone Project entitled “ADAPTIVE COMMUNICATION CONTINUITY FABRIC FOR HETEROGENEOUS NETWORKS” has been carried out by Nitheesh S (192524329) under the supervision of Dr. Shankar and is submitted in partial fulfilment of the requirements for the current semester of the </w:t>
      </w:r>
      <w:r w:rsidR="008308DB">
        <w:t xml:space="preserve">B TECH </w:t>
      </w:r>
      <w:r w:rsidR="008308DB" w:rsidRPr="008308DB">
        <w:t xml:space="preserve">ARTIFICIAL INTELLIGENCE &amp; DATA SCIENCE </w:t>
      </w:r>
      <w:r>
        <w:t>program at Saveetha Institute of Medical and Technical Sciences, Chennai.</w:t>
      </w:r>
    </w:p>
    <w:p w14:paraId="64A6062C" w14:textId="77777777" w:rsidR="009D1062" w:rsidRDefault="009D1062">
      <w:pPr>
        <w:pStyle w:val="BodyText"/>
      </w:pPr>
    </w:p>
    <w:p w14:paraId="5047A3A5" w14:textId="77777777" w:rsidR="009D1062" w:rsidRDefault="009D1062">
      <w:pPr>
        <w:pStyle w:val="BodyText"/>
      </w:pPr>
    </w:p>
    <w:p w14:paraId="675DCCBA" w14:textId="77777777" w:rsidR="009D1062" w:rsidRDefault="009D1062">
      <w:pPr>
        <w:pStyle w:val="BodyText"/>
      </w:pPr>
    </w:p>
    <w:p w14:paraId="1483E8F8" w14:textId="77777777" w:rsidR="009D1062" w:rsidRDefault="009D1062">
      <w:pPr>
        <w:pStyle w:val="BodyText"/>
      </w:pPr>
    </w:p>
    <w:p w14:paraId="238D2D10" w14:textId="77777777" w:rsidR="009D1062" w:rsidRDefault="009D1062">
      <w:pPr>
        <w:pStyle w:val="BodyText"/>
      </w:pPr>
    </w:p>
    <w:p w14:paraId="7A0696C6" w14:textId="77777777" w:rsidR="009D1062" w:rsidRDefault="009D1062">
      <w:pPr>
        <w:pStyle w:val="BodyText"/>
        <w:spacing w:before="107"/>
      </w:pPr>
    </w:p>
    <w:p w14:paraId="69D33392" w14:textId="77777777" w:rsidR="009D1062" w:rsidRDefault="00000000">
      <w:pPr>
        <w:pStyle w:val="Heading4"/>
        <w:tabs>
          <w:tab w:val="left" w:pos="5782"/>
        </w:tabs>
        <w:spacing w:before="0"/>
        <w:ind w:left="23" w:right="0"/>
        <w:jc w:val="left"/>
      </w:pPr>
      <w:bookmarkStart w:id="5" w:name="________________________________________"/>
      <w:bookmarkStart w:id="6" w:name="COURSE_COORDINATOR______________________"/>
      <w:bookmarkEnd w:id="5"/>
      <w:bookmarkEnd w:id="6"/>
      <w:r>
        <w:t xml:space="preserve">COURSE </w:t>
      </w:r>
      <w:r>
        <w:rPr>
          <w:spacing w:val="-2"/>
        </w:rPr>
        <w:t>COORDINATOR</w:t>
      </w:r>
      <w:r>
        <w:tab/>
        <w:t>COURSE</w:t>
      </w:r>
      <w:r>
        <w:rPr>
          <w:spacing w:val="-2"/>
        </w:rPr>
        <w:t xml:space="preserve"> FACULTY</w:t>
      </w:r>
    </w:p>
    <w:p w14:paraId="666E5BCD" w14:textId="77777777" w:rsidR="009D1062" w:rsidRDefault="00000000">
      <w:pPr>
        <w:pStyle w:val="BodyText"/>
        <w:tabs>
          <w:tab w:val="left" w:pos="5782"/>
        </w:tabs>
        <w:spacing w:before="180"/>
        <w:ind w:left="23"/>
      </w:pPr>
      <w:r>
        <w:t>Course Coordinator</w:t>
      </w:r>
      <w:r>
        <w:tab/>
        <w:t>Course Faculty</w:t>
      </w:r>
    </w:p>
    <w:p w14:paraId="32C4B9AA" w14:textId="1654D2EF" w:rsidR="009D1062" w:rsidRDefault="00000000">
      <w:pPr>
        <w:pStyle w:val="BodyText"/>
        <w:tabs>
          <w:tab w:val="left" w:pos="5782"/>
        </w:tabs>
        <w:spacing w:before="19"/>
        <w:ind w:left="23"/>
      </w:pPr>
      <w:r>
        <w:t>Name:</w:t>
      </w:r>
      <w:r w:rsidR="00423261">
        <w:t xml:space="preserve"> Dr. Anusuya</w:t>
      </w:r>
      <w:r>
        <w:tab/>
        <w:t xml:space="preserve">Name: </w:t>
      </w:r>
      <w:r w:rsidR="00423261">
        <w:t>Dr. Shanker</w:t>
      </w:r>
    </w:p>
    <w:p w14:paraId="401381B4" w14:textId="77777777" w:rsidR="009D1062" w:rsidRDefault="00000000">
      <w:pPr>
        <w:pStyle w:val="BodyText"/>
        <w:tabs>
          <w:tab w:val="left" w:pos="5782"/>
        </w:tabs>
        <w:spacing w:before="19"/>
        <w:ind w:left="23"/>
      </w:pPr>
      <w:r>
        <w:t>Department of Computer Science</w:t>
      </w:r>
      <w:r>
        <w:tab/>
        <w:t>Department of Computer Science</w:t>
      </w:r>
    </w:p>
    <w:p w14:paraId="4763B327" w14:textId="77777777" w:rsidR="009D1062" w:rsidRDefault="00000000">
      <w:pPr>
        <w:pStyle w:val="BodyText"/>
        <w:tabs>
          <w:tab w:val="left" w:pos="5782"/>
        </w:tabs>
        <w:spacing w:before="20"/>
        <w:ind w:left="23"/>
      </w:pPr>
      <w:bookmarkStart w:id="7" w:name="SIMATS_Engineering,​____________________"/>
      <w:bookmarkEnd w:id="7"/>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6DCB410" w14:textId="77777777" w:rsidR="009D1062" w:rsidRDefault="00000000">
      <w:pPr>
        <w:pStyle w:val="BodyText"/>
        <w:tabs>
          <w:tab w:val="left" w:pos="5752"/>
        </w:tabs>
        <w:spacing w:before="19"/>
        <w:ind w:left="23"/>
      </w:pPr>
      <w:bookmarkStart w:id="8" w:name="SIMATS,_Chennai_–_602105._______________"/>
      <w:bookmarkEnd w:id="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6BF49BEE" w14:textId="77777777" w:rsidR="009D1062" w:rsidRDefault="009D1062">
      <w:pPr>
        <w:pStyle w:val="BodyText"/>
        <w:sectPr w:rsidR="009D1062">
          <w:pgSz w:w="11920" w:h="16840"/>
          <w:pgMar w:top="1380" w:right="850" w:bottom="280" w:left="1417" w:header="720" w:footer="720" w:gutter="0"/>
          <w:cols w:space="720"/>
        </w:sectPr>
      </w:pPr>
    </w:p>
    <w:p w14:paraId="220EFCAA" w14:textId="77777777" w:rsidR="009D1062" w:rsidRDefault="00000000">
      <w:pPr>
        <w:pStyle w:val="Heading1"/>
      </w:pPr>
      <w:r>
        <w:rPr>
          <w:spacing w:val="-4"/>
        </w:rPr>
        <w:lastRenderedPageBreak/>
        <w:t>SIMATS</w:t>
      </w:r>
      <w:r>
        <w:rPr>
          <w:spacing w:val="-14"/>
        </w:rPr>
        <w:t xml:space="preserve"> </w:t>
      </w:r>
      <w:r>
        <w:rPr>
          <w:spacing w:val="-2"/>
        </w:rPr>
        <w:t>ENGINEERING</w:t>
      </w:r>
    </w:p>
    <w:p w14:paraId="33FFBB55" w14:textId="77777777" w:rsidR="009D1062"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4C280D8" w14:textId="77777777" w:rsidR="009D1062" w:rsidRDefault="009D1062">
      <w:pPr>
        <w:pStyle w:val="BodyText"/>
        <w:rPr>
          <w:sz w:val="28"/>
        </w:rPr>
      </w:pPr>
    </w:p>
    <w:p w14:paraId="64D5DDEB" w14:textId="77777777" w:rsidR="009D1062" w:rsidRDefault="009D1062">
      <w:pPr>
        <w:pStyle w:val="BodyText"/>
        <w:spacing w:before="2"/>
        <w:rPr>
          <w:sz w:val="28"/>
        </w:rPr>
      </w:pPr>
    </w:p>
    <w:p w14:paraId="7BAF7F85" w14:textId="77777777" w:rsidR="009D1062" w:rsidRDefault="00000000">
      <w:pPr>
        <w:pStyle w:val="Heading2"/>
        <w:spacing w:before="1"/>
      </w:pPr>
      <w:bookmarkStart w:id="9" w:name="DECLARATION_"/>
      <w:bookmarkEnd w:id="9"/>
      <w:r>
        <w:rPr>
          <w:spacing w:val="-2"/>
        </w:rPr>
        <w:t>DECLA</w:t>
      </w:r>
      <w:bookmarkStart w:id="10" w:name="__"/>
      <w:bookmarkEnd w:id="10"/>
      <w:r>
        <w:rPr>
          <w:spacing w:val="-2"/>
        </w:rPr>
        <w:t>RATION</w:t>
      </w:r>
    </w:p>
    <w:p w14:paraId="16BC1AE3" w14:textId="77777777" w:rsidR="009D1062" w:rsidRDefault="009D1062">
      <w:pPr>
        <w:pStyle w:val="BodyText"/>
        <w:spacing w:before="259"/>
        <w:rPr>
          <w:sz w:val="40"/>
        </w:rPr>
      </w:pPr>
    </w:p>
    <w:p w14:paraId="49603CD2" w14:textId="082BCDF6" w:rsidR="009D1062" w:rsidRDefault="00457539">
      <w:pPr>
        <w:pStyle w:val="BodyText"/>
        <w:spacing w:line="360" w:lineRule="auto"/>
        <w:ind w:left="23" w:right="602" w:firstLine="720"/>
        <w:jc w:val="both"/>
      </w:pPr>
      <w:r>
        <w:t>I</w:t>
      </w:r>
      <w:r w:rsidR="00000000">
        <w:t>, Nitheesh S (192524329) of the Department of</w:t>
      </w:r>
      <w:r>
        <w:t xml:space="preserve"> Artificial Intelligence &amp; Data Science</w:t>
      </w:r>
      <w:r w:rsidR="00000000">
        <w:t xml:space="preserve">, SIMATS Engineering, Saveetha Institute of Medical and Technical Sciences, Chennai, hereby declare that the Capstone Project Work entitled “ADAPTIVE COMMUNICATION CONTINUITY FABRIC FOR HETEROGENEOUS NETWORKS” is the result of our own </w:t>
      </w:r>
      <w:r>
        <w:t>Bonafide</w:t>
      </w:r>
      <w:r w:rsidR="00000000">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C0A33A3" w14:textId="77777777" w:rsidR="009D1062" w:rsidRDefault="009D1062">
      <w:pPr>
        <w:pStyle w:val="BodyText"/>
      </w:pPr>
    </w:p>
    <w:p w14:paraId="7E6BA48A" w14:textId="77777777" w:rsidR="009D1062" w:rsidRDefault="009D1062">
      <w:pPr>
        <w:pStyle w:val="BodyText"/>
      </w:pPr>
    </w:p>
    <w:p w14:paraId="02944869" w14:textId="77777777" w:rsidR="009D1062" w:rsidRDefault="009D1062">
      <w:pPr>
        <w:pStyle w:val="BodyText"/>
      </w:pPr>
    </w:p>
    <w:p w14:paraId="0DAA8471" w14:textId="77777777" w:rsidR="009D1062" w:rsidRDefault="009D1062">
      <w:pPr>
        <w:pStyle w:val="BodyText"/>
        <w:spacing w:before="116"/>
      </w:pPr>
    </w:p>
    <w:p w14:paraId="61A7A18B" w14:textId="77777777" w:rsidR="009D1062" w:rsidRDefault="00000000">
      <w:pPr>
        <w:spacing w:before="1"/>
        <w:ind w:left="23"/>
        <w:rPr>
          <w:b/>
          <w:sz w:val="28"/>
        </w:rPr>
      </w:pPr>
      <w:r>
        <w:t>Place: CHENNAI</w:t>
      </w:r>
    </w:p>
    <w:p w14:paraId="76ED2EB4" w14:textId="290CB428" w:rsidR="009D1062" w:rsidRDefault="00000000">
      <w:pPr>
        <w:spacing w:before="208"/>
        <w:ind w:left="23"/>
        <w:rPr>
          <w:b/>
          <w:sz w:val="28"/>
        </w:rPr>
      </w:pPr>
      <w:r>
        <w:t>Date: 0</w:t>
      </w:r>
      <w:r w:rsidR="008308DB">
        <w:t>7</w:t>
      </w:r>
      <w:r>
        <w:t>/09/2026</w:t>
      </w:r>
    </w:p>
    <w:p w14:paraId="0425AE19" w14:textId="77777777" w:rsidR="009D1062" w:rsidRDefault="009D1062">
      <w:pPr>
        <w:pStyle w:val="BodyText"/>
        <w:rPr>
          <w:sz w:val="28"/>
        </w:rPr>
      </w:pPr>
    </w:p>
    <w:p w14:paraId="3494AE8E" w14:textId="77777777" w:rsidR="009D1062" w:rsidRDefault="009D1062">
      <w:pPr>
        <w:pStyle w:val="BodyText"/>
        <w:rPr>
          <w:sz w:val="28"/>
        </w:rPr>
      </w:pPr>
    </w:p>
    <w:p w14:paraId="46F93D46" w14:textId="77777777" w:rsidR="009D1062" w:rsidRDefault="009D1062">
      <w:pPr>
        <w:pStyle w:val="BodyText"/>
        <w:spacing w:before="303"/>
        <w:rPr>
          <w:sz w:val="28"/>
        </w:rPr>
      </w:pPr>
    </w:p>
    <w:p w14:paraId="62B08F67" w14:textId="142B4022" w:rsidR="009D1062" w:rsidRDefault="00000000">
      <w:pPr>
        <w:ind w:left="4552"/>
        <w:rPr>
          <w:b/>
          <w:sz w:val="28"/>
        </w:rPr>
      </w:pPr>
      <w:r>
        <w:t>Signature of the Students with Names</w:t>
      </w:r>
      <w:r>
        <w:br/>
      </w:r>
      <w:r>
        <w:br/>
        <w:t>Nitheesh S (192524329)</w:t>
      </w:r>
    </w:p>
    <w:p w14:paraId="2A7A4E9E" w14:textId="77777777" w:rsidR="009D1062" w:rsidRDefault="009D1062">
      <w:pPr>
        <w:rPr>
          <w:b/>
          <w:sz w:val="28"/>
        </w:rPr>
        <w:sectPr w:rsidR="009D1062">
          <w:pgSz w:w="11920" w:h="16840"/>
          <w:pgMar w:top="1380" w:right="850" w:bottom="280" w:left="1417" w:header="720" w:footer="720" w:gutter="0"/>
          <w:cols w:space="720"/>
        </w:sectPr>
      </w:pPr>
    </w:p>
    <w:p w14:paraId="3126C1F7" w14:textId="77777777" w:rsidR="009D1062" w:rsidRDefault="00000000">
      <w:pPr>
        <w:pStyle w:val="Heading1"/>
      </w:pPr>
      <w:bookmarkStart w:id="11" w:name="SIMATS_ENGINEERING_"/>
      <w:bookmarkEnd w:id="11"/>
      <w:r>
        <w:rPr>
          <w:spacing w:val="-4"/>
        </w:rPr>
        <w:lastRenderedPageBreak/>
        <w:t>SIMATS</w:t>
      </w:r>
      <w:r>
        <w:rPr>
          <w:spacing w:val="-14"/>
        </w:rPr>
        <w:t xml:space="preserve"> </w:t>
      </w:r>
      <w:r>
        <w:rPr>
          <w:spacing w:val="-2"/>
        </w:rPr>
        <w:t>ENGINEERING</w:t>
      </w:r>
    </w:p>
    <w:p w14:paraId="36EBEDE8" w14:textId="77777777" w:rsidR="009D1062" w:rsidRDefault="00000000">
      <w:pPr>
        <w:spacing w:before="196" w:line="396" w:lineRule="auto"/>
        <w:ind w:left="1392" w:right="1972"/>
        <w:jc w:val="center"/>
        <w:rPr>
          <w:b/>
          <w:sz w:val="28"/>
        </w:rPr>
      </w:pPr>
      <w:bookmarkStart w:id="12" w:name="Saveetha_Institute_of_Medical_and_Techni"/>
      <w:bookmarkEnd w:id="12"/>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13" w:name="Chennai-602105_"/>
      <w:bookmarkEnd w:id="13"/>
      <w:r>
        <w:rPr>
          <w:b/>
          <w:spacing w:val="-2"/>
          <w:sz w:val="28"/>
        </w:rPr>
        <w:t>Chennai-602105</w:t>
      </w:r>
    </w:p>
    <w:p w14:paraId="1412BA92" w14:textId="77777777" w:rsidR="009D1062" w:rsidRDefault="00000000">
      <w:pPr>
        <w:pStyle w:val="Heading2"/>
        <w:spacing w:before="198"/>
      </w:pPr>
      <w:bookmarkStart w:id="14" w:name="Individual_Contribution_Statement_"/>
      <w:bookmarkEnd w:id="14"/>
      <w:r>
        <w:t>Individual</w:t>
      </w:r>
      <w:r>
        <w:rPr>
          <w:spacing w:val="-11"/>
        </w:rPr>
        <w:t xml:space="preserve"> </w:t>
      </w:r>
      <w:r>
        <w:t>Contribution</w:t>
      </w:r>
      <w:r>
        <w:rPr>
          <w:spacing w:val="-11"/>
        </w:rPr>
        <w:t xml:space="preserve"> </w:t>
      </w:r>
      <w:r>
        <w:rPr>
          <w:spacing w:val="-2"/>
        </w:rPr>
        <w:t>Statement</w:t>
      </w:r>
    </w:p>
    <w:p w14:paraId="2D8C2BFC" w14:textId="77777777" w:rsidR="009D1062" w:rsidRDefault="00000000">
      <w:pPr>
        <w:pStyle w:val="BodyText"/>
        <w:spacing w:before="309"/>
        <w:ind w:right="579"/>
        <w:jc w:val="center"/>
      </w:pPr>
      <w:r>
        <w:rPr>
          <w:color w:val="FF0000"/>
        </w:rPr>
        <w:t xml:space="preserve">(Mandatory for all team </w:t>
      </w:r>
      <w:r>
        <w:rPr>
          <w:color w:val="FF0000"/>
          <w:spacing w:val="-2"/>
        </w:rPr>
        <w:t>projects)</w:t>
      </w:r>
    </w:p>
    <w:p w14:paraId="75803E2E" w14:textId="77777777" w:rsidR="009D1062" w:rsidRDefault="009D1062">
      <w:pPr>
        <w:pStyle w:val="BodyText"/>
        <w:rPr>
          <w:sz w:val="20"/>
        </w:rPr>
      </w:pPr>
    </w:p>
    <w:p w14:paraId="53DE7088" w14:textId="77777777" w:rsidR="009D1062" w:rsidRDefault="009D1062">
      <w:pPr>
        <w:pStyle w:val="BodyText"/>
        <w:rPr>
          <w:sz w:val="20"/>
        </w:rPr>
      </w:pPr>
    </w:p>
    <w:p w14:paraId="178FFB22" w14:textId="77777777" w:rsidR="009D1062" w:rsidRDefault="009D1062">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9D1062" w14:paraId="518FA4AD" w14:textId="77777777">
        <w:trPr>
          <w:trHeight w:val="1959"/>
        </w:trPr>
        <w:tc>
          <w:tcPr>
            <w:tcW w:w="1140" w:type="dxa"/>
          </w:tcPr>
          <w:p w14:paraId="09A20625" w14:textId="77777777" w:rsidR="009D1062" w:rsidRDefault="009D1062">
            <w:pPr>
              <w:pStyle w:val="TableParagraph"/>
              <w:spacing w:before="70"/>
              <w:rPr>
                <w:b/>
                <w:sz w:val="24"/>
              </w:rPr>
            </w:pPr>
          </w:p>
          <w:p w14:paraId="27D27529" w14:textId="77777777" w:rsidR="009D1062"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4FE576D1" w14:textId="77777777" w:rsidR="009D1062" w:rsidRDefault="009D1062">
            <w:pPr>
              <w:pStyle w:val="TableParagraph"/>
              <w:rPr>
                <w:b/>
                <w:sz w:val="24"/>
              </w:rPr>
            </w:pPr>
          </w:p>
          <w:p w14:paraId="310C105C" w14:textId="77777777" w:rsidR="009D1062" w:rsidRDefault="009D1062">
            <w:pPr>
              <w:pStyle w:val="TableParagraph"/>
              <w:spacing w:before="111"/>
              <w:rPr>
                <w:b/>
                <w:sz w:val="24"/>
              </w:rPr>
            </w:pPr>
          </w:p>
          <w:p w14:paraId="36DC6A7F" w14:textId="77777777" w:rsidR="009D1062" w:rsidRDefault="00000000">
            <w:pPr>
              <w:pStyle w:val="TableParagraph"/>
              <w:ind w:left="65" w:right="35"/>
              <w:jc w:val="center"/>
              <w:rPr>
                <w:b/>
                <w:sz w:val="24"/>
              </w:rPr>
            </w:pPr>
            <w:r>
              <w:rPr>
                <w:b/>
                <w:spacing w:val="-2"/>
                <w:sz w:val="24"/>
              </w:rPr>
              <w:t>Specific</w:t>
            </w:r>
          </w:p>
          <w:p w14:paraId="40EE5225" w14:textId="77777777" w:rsidR="009D1062" w:rsidRDefault="00000000">
            <w:pPr>
              <w:pStyle w:val="TableParagraph"/>
              <w:spacing w:before="42"/>
              <w:ind w:left="65" w:right="35"/>
              <w:jc w:val="center"/>
              <w:rPr>
                <w:b/>
                <w:sz w:val="24"/>
              </w:rPr>
            </w:pPr>
            <w:r>
              <w:rPr>
                <w:b/>
                <w:spacing w:val="-2"/>
                <w:sz w:val="24"/>
              </w:rPr>
              <w:t>Responsibilities</w:t>
            </w:r>
          </w:p>
        </w:tc>
        <w:tc>
          <w:tcPr>
            <w:tcW w:w="1620" w:type="dxa"/>
          </w:tcPr>
          <w:p w14:paraId="11D21E46" w14:textId="77777777" w:rsidR="009D1062" w:rsidRDefault="009D1062">
            <w:pPr>
              <w:pStyle w:val="TableParagraph"/>
              <w:spacing w:before="228"/>
              <w:rPr>
                <w:b/>
                <w:sz w:val="24"/>
              </w:rPr>
            </w:pPr>
          </w:p>
          <w:p w14:paraId="44E02C2F" w14:textId="77777777" w:rsidR="009D1062"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670BEF39" w14:textId="77777777" w:rsidR="009D1062" w:rsidRDefault="009D1062">
            <w:pPr>
              <w:pStyle w:val="TableParagraph"/>
              <w:spacing w:before="228"/>
              <w:rPr>
                <w:b/>
                <w:sz w:val="24"/>
              </w:rPr>
            </w:pPr>
          </w:p>
          <w:p w14:paraId="4FE549FA" w14:textId="77777777" w:rsidR="009D1062"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2A53E7B8" w14:textId="77777777" w:rsidR="009D1062" w:rsidRDefault="00000000">
            <w:pPr>
              <w:pStyle w:val="TableParagraph"/>
              <w:ind w:left="17" w:right="2"/>
              <w:jc w:val="center"/>
              <w:rPr>
                <w:b/>
                <w:sz w:val="24"/>
              </w:rPr>
            </w:pPr>
            <w:r>
              <w:rPr>
                <w:b/>
                <w:spacing w:val="-2"/>
                <w:sz w:val="24"/>
              </w:rPr>
              <w:t>Contribution</w:t>
            </w:r>
          </w:p>
        </w:tc>
        <w:tc>
          <w:tcPr>
            <w:tcW w:w="1600" w:type="dxa"/>
          </w:tcPr>
          <w:p w14:paraId="6FED46E5" w14:textId="77777777" w:rsidR="009D1062" w:rsidRDefault="009D1062">
            <w:pPr>
              <w:pStyle w:val="TableParagraph"/>
              <w:rPr>
                <w:b/>
                <w:sz w:val="24"/>
              </w:rPr>
            </w:pPr>
          </w:p>
          <w:p w14:paraId="7CC5C336" w14:textId="77777777" w:rsidR="009D1062" w:rsidRDefault="009D1062">
            <w:pPr>
              <w:pStyle w:val="TableParagraph"/>
              <w:spacing w:before="111"/>
              <w:rPr>
                <w:b/>
                <w:sz w:val="24"/>
              </w:rPr>
            </w:pPr>
          </w:p>
          <w:p w14:paraId="49DEF0EB" w14:textId="77777777" w:rsidR="009D1062" w:rsidRDefault="00000000">
            <w:pPr>
              <w:pStyle w:val="TableParagraph"/>
              <w:spacing w:line="276" w:lineRule="auto"/>
              <w:ind w:left="119" w:firstLine="313"/>
              <w:rPr>
                <w:b/>
                <w:sz w:val="24"/>
              </w:rPr>
            </w:pPr>
            <w:r>
              <w:rPr>
                <w:b/>
                <w:spacing w:val="-2"/>
                <w:sz w:val="24"/>
              </w:rPr>
              <w:t>Report Contribution</w:t>
            </w:r>
          </w:p>
        </w:tc>
        <w:tc>
          <w:tcPr>
            <w:tcW w:w="1600" w:type="dxa"/>
          </w:tcPr>
          <w:p w14:paraId="08CD3C6B" w14:textId="77777777" w:rsidR="009D1062" w:rsidRDefault="009D1062">
            <w:pPr>
              <w:pStyle w:val="TableParagraph"/>
              <w:spacing w:before="228"/>
              <w:rPr>
                <w:b/>
                <w:sz w:val="24"/>
              </w:rPr>
            </w:pPr>
          </w:p>
          <w:p w14:paraId="44938E91" w14:textId="77777777" w:rsidR="009D1062" w:rsidRDefault="00000000">
            <w:pPr>
              <w:pStyle w:val="TableParagraph"/>
              <w:spacing w:before="1"/>
              <w:ind w:left="17" w:right="2"/>
              <w:jc w:val="center"/>
              <w:rPr>
                <w:b/>
                <w:sz w:val="24"/>
              </w:rPr>
            </w:pPr>
            <w:r>
              <w:rPr>
                <w:b/>
                <w:spacing w:val="-2"/>
                <w:sz w:val="24"/>
              </w:rPr>
              <w:t>Approx.</w:t>
            </w:r>
          </w:p>
          <w:p w14:paraId="6BD12544" w14:textId="77777777" w:rsidR="009D1062"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9D1062" w14:paraId="52F30B97" w14:textId="77777777">
        <w:trPr>
          <w:trHeight w:val="1619"/>
        </w:trPr>
        <w:tc>
          <w:tcPr>
            <w:tcW w:w="1140" w:type="dxa"/>
          </w:tcPr>
          <w:p w14:paraId="0EAD6E2C" w14:textId="77777777" w:rsidR="009D1062" w:rsidRDefault="00000000">
            <w:r>
              <w:t>Mohamed Mubeen J</w:t>
            </w:r>
            <w:r>
              <w:br/>
              <w:t>(192524341)</w:t>
            </w:r>
          </w:p>
        </w:tc>
        <w:tc>
          <w:tcPr>
            <w:tcW w:w="1860" w:type="dxa"/>
          </w:tcPr>
          <w:p w14:paraId="2E6841FC" w14:textId="77777777" w:rsidR="009D1062" w:rsidRDefault="00000000">
            <w:r>
              <w:t>SDN/control-plane architecture and network integration</w:t>
            </w:r>
          </w:p>
        </w:tc>
        <w:tc>
          <w:tcPr>
            <w:tcW w:w="1620" w:type="dxa"/>
          </w:tcPr>
          <w:p w14:paraId="70B83CA2" w14:textId="77777777" w:rsidR="009D1062" w:rsidRDefault="00000000">
            <w:r>
              <w:t>Control-plane structure, heterogeneous-network abstraction and controller integration</w:t>
            </w:r>
          </w:p>
        </w:tc>
        <w:tc>
          <w:tcPr>
            <w:tcW w:w="1620" w:type="dxa"/>
          </w:tcPr>
          <w:p w14:paraId="66FAF5C1" w14:textId="77777777" w:rsidR="009D1062" w:rsidRDefault="00000000">
            <w:r>
              <w:t>Topology/failover validation and continuity-metric interpretation</w:t>
            </w:r>
          </w:p>
        </w:tc>
        <w:tc>
          <w:tcPr>
            <w:tcW w:w="1600" w:type="dxa"/>
          </w:tcPr>
          <w:p w14:paraId="44B2E453" w14:textId="77777777" w:rsidR="009D1062" w:rsidRDefault="00000000">
            <w:r>
              <w:t>Ch. 1–4; architecture and integration</w:t>
            </w:r>
          </w:p>
        </w:tc>
        <w:tc>
          <w:tcPr>
            <w:tcW w:w="1600" w:type="dxa"/>
          </w:tcPr>
          <w:p w14:paraId="1DEE1D9E" w14:textId="77777777" w:rsidR="009D1062" w:rsidRDefault="00000000">
            <w:r>
              <w:t>25%</w:t>
            </w:r>
          </w:p>
        </w:tc>
      </w:tr>
      <w:tr w:rsidR="009D1062" w14:paraId="1E08709D" w14:textId="77777777">
        <w:trPr>
          <w:trHeight w:val="1640"/>
        </w:trPr>
        <w:tc>
          <w:tcPr>
            <w:tcW w:w="1140" w:type="dxa"/>
          </w:tcPr>
          <w:p w14:paraId="51108DD9" w14:textId="77777777" w:rsidR="009D1062" w:rsidRDefault="00000000">
            <w:r>
              <w:t>Rahul D</w:t>
            </w:r>
            <w:r>
              <w:br/>
              <w:t>(192511388)</w:t>
            </w:r>
          </w:p>
        </w:tc>
        <w:tc>
          <w:tcPr>
            <w:tcW w:w="1860" w:type="dxa"/>
          </w:tcPr>
          <w:p w14:paraId="031EB08D" w14:textId="77777777" w:rsidR="009D1062" w:rsidRDefault="00000000">
            <w:r>
              <w:t>Adaptive routing, policy engine and predictive continuity logic</w:t>
            </w:r>
          </w:p>
        </w:tc>
        <w:tc>
          <w:tcPr>
            <w:tcW w:w="1620" w:type="dxa"/>
          </w:tcPr>
          <w:p w14:paraId="4B67C838" w14:textId="77777777" w:rsidR="009D1062" w:rsidRDefault="00000000">
            <w:r>
              <w:t>Adaptive path-selection and continuity-cost decision logic</w:t>
            </w:r>
          </w:p>
        </w:tc>
        <w:tc>
          <w:tcPr>
            <w:tcW w:w="1620" w:type="dxa"/>
          </w:tcPr>
          <w:p w14:paraId="6778F29F" w14:textId="77777777" w:rsidR="009D1062" w:rsidRDefault="00000000">
            <w:r>
              <w:t>Performance benchmarking, rerouting analysis and baseline comparison</w:t>
            </w:r>
          </w:p>
        </w:tc>
        <w:tc>
          <w:tcPr>
            <w:tcW w:w="1600" w:type="dxa"/>
          </w:tcPr>
          <w:p w14:paraId="2600AC48" w14:textId="77777777" w:rsidR="009D1062" w:rsidRDefault="00000000">
            <w:r>
              <w:t>Ch. 2–5; routing and results</w:t>
            </w:r>
          </w:p>
        </w:tc>
        <w:tc>
          <w:tcPr>
            <w:tcW w:w="1600" w:type="dxa"/>
          </w:tcPr>
          <w:p w14:paraId="02DE1CED" w14:textId="77777777" w:rsidR="009D1062" w:rsidRDefault="00000000">
            <w:r>
              <w:t>25%</w:t>
            </w:r>
          </w:p>
        </w:tc>
      </w:tr>
      <w:tr w:rsidR="009D1062" w14:paraId="13247A84" w14:textId="77777777">
        <w:trPr>
          <w:trHeight w:val="1639"/>
        </w:trPr>
        <w:tc>
          <w:tcPr>
            <w:tcW w:w="1140" w:type="dxa"/>
          </w:tcPr>
          <w:p w14:paraId="44D4F993" w14:textId="77777777" w:rsidR="009D1062" w:rsidRDefault="00000000">
            <w:r>
              <w:t>Naveen Kumar D</w:t>
            </w:r>
            <w:r>
              <w:br/>
              <w:t>(192511401)</w:t>
            </w:r>
          </w:p>
        </w:tc>
        <w:tc>
          <w:tcPr>
            <w:tcW w:w="1860" w:type="dxa"/>
          </w:tcPr>
          <w:p w14:paraId="39775245" w14:textId="77777777" w:rsidR="009D1062" w:rsidRDefault="00000000">
            <w:r>
              <w:t>Simulation, testbed configuration and experimental analysis</w:t>
            </w:r>
          </w:p>
        </w:tc>
        <w:tc>
          <w:tcPr>
            <w:tcW w:w="1620" w:type="dxa"/>
          </w:tcPr>
          <w:p w14:paraId="319C010D" w14:textId="77777777" w:rsidR="009D1062" w:rsidRDefault="00000000">
            <w:r>
              <w:t>Simulation scenarios and heterogeneous link modelling</w:t>
            </w:r>
          </w:p>
        </w:tc>
        <w:tc>
          <w:tcPr>
            <w:tcW w:w="1620" w:type="dxa"/>
          </w:tcPr>
          <w:p w14:paraId="48E11D59" w14:textId="77777777" w:rsidR="009D1062" w:rsidRDefault="00000000">
            <w:r>
              <w:t>Repeated trials; recovery time, jitter, PDR and connection-drop analysis</w:t>
            </w:r>
          </w:p>
        </w:tc>
        <w:tc>
          <w:tcPr>
            <w:tcW w:w="1600" w:type="dxa"/>
          </w:tcPr>
          <w:p w14:paraId="7F2FC010" w14:textId="77777777" w:rsidR="009D1062" w:rsidRDefault="00000000">
            <w:r>
              <w:t>Ch. 3–4; testing and data analysis</w:t>
            </w:r>
          </w:p>
        </w:tc>
        <w:tc>
          <w:tcPr>
            <w:tcW w:w="1600" w:type="dxa"/>
          </w:tcPr>
          <w:p w14:paraId="65E812C2" w14:textId="77777777" w:rsidR="009D1062" w:rsidRDefault="00000000">
            <w:r>
              <w:t>25%</w:t>
            </w:r>
          </w:p>
        </w:tc>
      </w:tr>
      <w:tr w:rsidR="009D1062" w14:paraId="3FFF8C1D" w14:textId="77777777">
        <w:trPr>
          <w:trHeight w:val="1639"/>
        </w:trPr>
        <w:tc>
          <w:tcPr>
            <w:tcW w:w="1140" w:type="dxa"/>
          </w:tcPr>
          <w:p w14:paraId="797CCBDA" w14:textId="77777777" w:rsidR="009D1062" w:rsidRDefault="00000000">
            <w:r>
              <w:t>Nitheesh S</w:t>
            </w:r>
            <w:r>
              <w:br/>
              <w:t>(192524329)</w:t>
            </w:r>
          </w:p>
        </w:tc>
        <w:tc>
          <w:tcPr>
            <w:tcW w:w="1860" w:type="dxa"/>
          </w:tcPr>
          <w:p w14:paraId="43A56959" w14:textId="77777777" w:rsidR="009D1062" w:rsidRDefault="00000000">
            <w:r>
              <w:t>Security, standards, documentation and system validation</w:t>
            </w:r>
          </w:p>
        </w:tc>
        <w:tc>
          <w:tcPr>
            <w:tcW w:w="1620" w:type="dxa"/>
          </w:tcPr>
          <w:p w14:paraId="3BC75E9D" w14:textId="77777777" w:rsidR="009D1062" w:rsidRDefault="00000000">
            <w:r>
              <w:t>Standards mapping, security considerations and system integration</w:t>
            </w:r>
          </w:p>
        </w:tc>
        <w:tc>
          <w:tcPr>
            <w:tcW w:w="1620" w:type="dxa"/>
          </w:tcPr>
          <w:p w14:paraId="6A857A5C" w14:textId="77777777" w:rsidR="009D1062" w:rsidRDefault="00000000">
            <w:r>
              <w:t>Requirement verification, risk assessment and final validation</w:t>
            </w:r>
          </w:p>
        </w:tc>
        <w:tc>
          <w:tcPr>
            <w:tcW w:w="1600" w:type="dxa"/>
          </w:tcPr>
          <w:p w14:paraId="1DB406A6" w14:textId="77777777" w:rsidR="009D1062" w:rsidRDefault="00000000">
            <w:r>
              <w:t>Ch. 3–5; standards, risk and reflection</w:t>
            </w:r>
          </w:p>
        </w:tc>
        <w:tc>
          <w:tcPr>
            <w:tcW w:w="1600" w:type="dxa"/>
          </w:tcPr>
          <w:p w14:paraId="1E6FBF03" w14:textId="77777777" w:rsidR="009D1062" w:rsidRDefault="00000000">
            <w:r>
              <w:t>25%</w:t>
            </w:r>
          </w:p>
        </w:tc>
      </w:tr>
      <w:tr w:rsidR="009D1062" w14:paraId="49BEC0B7" w14:textId="77777777">
        <w:trPr>
          <w:trHeight w:val="1000"/>
        </w:trPr>
        <w:tc>
          <w:tcPr>
            <w:tcW w:w="1140" w:type="dxa"/>
          </w:tcPr>
          <w:p w14:paraId="49AF0CF3" w14:textId="77777777" w:rsidR="009D1062" w:rsidRDefault="009D1062">
            <w:pPr>
              <w:pStyle w:val="TableParagraph"/>
              <w:spacing w:before="73"/>
              <w:rPr>
                <w:b/>
                <w:sz w:val="24"/>
              </w:rPr>
            </w:pPr>
          </w:p>
          <w:p w14:paraId="5B90AD01" w14:textId="77777777" w:rsidR="009D1062" w:rsidRDefault="00000000">
            <w:pPr>
              <w:pStyle w:val="TableParagraph"/>
              <w:ind w:left="305"/>
              <w:rPr>
                <w:b/>
                <w:sz w:val="24"/>
              </w:rPr>
            </w:pPr>
            <w:r>
              <w:rPr>
                <w:b/>
                <w:spacing w:val="-2"/>
                <w:sz w:val="24"/>
              </w:rPr>
              <w:t>Total</w:t>
            </w:r>
          </w:p>
        </w:tc>
        <w:tc>
          <w:tcPr>
            <w:tcW w:w="1860" w:type="dxa"/>
          </w:tcPr>
          <w:p w14:paraId="5849DA53" w14:textId="77777777" w:rsidR="009D1062" w:rsidRDefault="009D1062">
            <w:pPr>
              <w:pStyle w:val="TableParagraph"/>
              <w:rPr>
                <w:sz w:val="24"/>
              </w:rPr>
            </w:pPr>
          </w:p>
        </w:tc>
        <w:tc>
          <w:tcPr>
            <w:tcW w:w="1620" w:type="dxa"/>
          </w:tcPr>
          <w:p w14:paraId="24498FA0" w14:textId="77777777" w:rsidR="009D1062" w:rsidRDefault="009D1062">
            <w:pPr>
              <w:pStyle w:val="TableParagraph"/>
              <w:rPr>
                <w:sz w:val="24"/>
              </w:rPr>
            </w:pPr>
          </w:p>
        </w:tc>
        <w:tc>
          <w:tcPr>
            <w:tcW w:w="1620" w:type="dxa"/>
          </w:tcPr>
          <w:p w14:paraId="3517AF10" w14:textId="77777777" w:rsidR="009D1062" w:rsidRDefault="009D1062">
            <w:pPr>
              <w:pStyle w:val="TableParagraph"/>
              <w:rPr>
                <w:sz w:val="24"/>
              </w:rPr>
            </w:pPr>
          </w:p>
        </w:tc>
        <w:tc>
          <w:tcPr>
            <w:tcW w:w="1600" w:type="dxa"/>
          </w:tcPr>
          <w:p w14:paraId="68A3CCA8" w14:textId="77777777" w:rsidR="009D1062" w:rsidRDefault="009D1062">
            <w:pPr>
              <w:pStyle w:val="TableParagraph"/>
              <w:rPr>
                <w:sz w:val="24"/>
              </w:rPr>
            </w:pPr>
          </w:p>
        </w:tc>
        <w:tc>
          <w:tcPr>
            <w:tcW w:w="1600" w:type="dxa"/>
          </w:tcPr>
          <w:p w14:paraId="6EEF2CAF" w14:textId="77777777" w:rsidR="009D1062" w:rsidRDefault="009D1062">
            <w:pPr>
              <w:pStyle w:val="TableParagraph"/>
              <w:spacing w:before="73"/>
              <w:rPr>
                <w:b/>
                <w:sz w:val="24"/>
              </w:rPr>
            </w:pPr>
          </w:p>
          <w:p w14:paraId="689225BD" w14:textId="77777777" w:rsidR="009D1062" w:rsidRDefault="00000000">
            <w:pPr>
              <w:pStyle w:val="TableParagraph"/>
              <w:ind w:left="17" w:right="2"/>
              <w:jc w:val="center"/>
              <w:rPr>
                <w:b/>
                <w:sz w:val="24"/>
              </w:rPr>
            </w:pPr>
            <w:r>
              <w:rPr>
                <w:b/>
                <w:spacing w:val="-4"/>
                <w:sz w:val="24"/>
              </w:rPr>
              <w:t>100%</w:t>
            </w:r>
          </w:p>
        </w:tc>
      </w:tr>
    </w:tbl>
    <w:p w14:paraId="35F40C64" w14:textId="77777777" w:rsidR="009D1062" w:rsidRDefault="009D1062">
      <w:pPr>
        <w:pStyle w:val="TableParagraph"/>
        <w:jc w:val="center"/>
        <w:rPr>
          <w:b/>
          <w:sz w:val="24"/>
        </w:rPr>
        <w:sectPr w:rsidR="009D1062">
          <w:pgSz w:w="11920" w:h="16840"/>
          <w:pgMar w:top="1380" w:right="850" w:bottom="280" w:left="1417" w:header="720" w:footer="720" w:gutter="0"/>
          <w:cols w:space="720"/>
        </w:sectPr>
      </w:pPr>
    </w:p>
    <w:p w14:paraId="6E8C1EFC" w14:textId="77777777" w:rsidR="009D1062" w:rsidRDefault="00000000">
      <w:pPr>
        <w:pStyle w:val="Heading4"/>
      </w:pPr>
      <w:r>
        <w:rPr>
          <w:spacing w:val="-2"/>
        </w:rPr>
        <w:lastRenderedPageBreak/>
        <w:t>ABSTRACT</w:t>
      </w:r>
    </w:p>
    <w:p w14:paraId="108D8E67" w14:textId="77777777" w:rsidR="009D1062" w:rsidRDefault="009D1062">
      <w:pPr>
        <w:pStyle w:val="BodyText"/>
      </w:pPr>
    </w:p>
    <w:p w14:paraId="219CCBC7" w14:textId="77777777" w:rsidR="009D1062" w:rsidRDefault="009D1062">
      <w:pPr>
        <w:pStyle w:val="BodyText"/>
        <w:spacing w:before="124"/>
      </w:pPr>
    </w:p>
    <w:p w14:paraId="2D50C639" w14:textId="77777777" w:rsidR="00423261" w:rsidRDefault="00423261">
      <w:pPr>
        <w:spacing w:line="484" w:lineRule="auto"/>
        <w:ind w:left="23" w:right="5162" w:firstLine="60"/>
        <w:sectPr w:rsidR="00423261">
          <w:pgSz w:w="11920" w:h="16840"/>
          <w:pgMar w:top="1380" w:right="850" w:bottom="280" w:left="1417" w:header="720" w:footer="720" w:gutter="0"/>
          <w:cols w:space="720"/>
        </w:sectPr>
      </w:pPr>
    </w:p>
    <w:p w14:paraId="17425A47" w14:textId="77777777" w:rsidR="009D1062" w:rsidRDefault="00000000" w:rsidP="00423261">
      <w:pPr>
        <w:rPr>
          <w:sz w:val="24"/>
        </w:rPr>
      </w:pPr>
      <w:r>
        <w:t xml:space="preserve">Heterogeneous communication environments combine multiple access technologies such as 4G/LTE, 5G and Wi-Fi, each with different coverage, performance and failure characteristics. Maintaining uninterrupted communication is challenging because conventional static routing and reactive failover can introduce packet loss, latency and session disruption during congestion, link degradation and handover. This project proposes an Adaptive Communication Continuity Fabric for Heterogeneous Networks (ACCFHN), a software-defined, multi-path and protocol-agnostic framework intended to maintain communication continuity across heterogeneous network domains. The approach integrates a unified control plane, cross-layer telemetry, predictive link-condition assessment, policy-driven path selection and programmable data-plane mechanisms. The methodology combines heterogeneous-network simulation with a hybrid physical/emulated testbed and evaluates the system against static routing baselines under link saturation, packet loss and interface-failure conditions. Key measures include mean recovery time, jitter, packet delivery ratio, throughput stability, computational overhead and dropped TCP connections. The reported evaluation achieved an average recovery time of 45 </w:t>
      </w:r>
      <w:proofErr w:type="spellStart"/>
      <w:r>
        <w:t>ms</w:t>
      </w:r>
      <w:proofErr w:type="spellEnd"/>
      <w:r>
        <w:t xml:space="preserve"> compared with 320 </w:t>
      </w:r>
      <w:proofErr w:type="spellStart"/>
      <w:r>
        <w:t>ms</w:t>
      </w:r>
      <w:proofErr w:type="spellEnd"/>
      <w:r>
        <w:t xml:space="preserve"> for static routing, packet delivery above 99.5%, jitter below 5 </w:t>
      </w:r>
      <w:proofErr w:type="spellStart"/>
      <w:r>
        <w:t>ms</w:t>
      </w:r>
      <w:proofErr w:type="spellEnd"/>
      <w:r>
        <w:t xml:space="preserve"> in high-load scenarios, peak edge CPU utilization of 22%, and a 70% reduction in dropped TCP connections. The project demonstrates that adaptive, distributed control can improve resilience and continuity in heterogeneous networks while retaining manageable computational overhead. The proposed fabric provides a foundation for future extensions involving satellite/non-terrestrial networks, stronger security mechanisms and AI-native next-generation networks.</w:t>
      </w:r>
    </w:p>
    <w:p w14:paraId="1C15457A" w14:textId="77777777" w:rsidR="00423261" w:rsidRDefault="00423261" w:rsidP="00423261">
      <w:pPr>
        <w:tabs>
          <w:tab w:val="left" w:pos="742"/>
        </w:tabs>
        <w:rPr>
          <w:sz w:val="24"/>
        </w:rPr>
      </w:pPr>
    </w:p>
    <w:p w14:paraId="4E8B8F27" w14:textId="77777777" w:rsidR="00423261" w:rsidRDefault="00423261" w:rsidP="00423261">
      <w:pPr>
        <w:tabs>
          <w:tab w:val="left" w:pos="742"/>
        </w:tabs>
        <w:rPr>
          <w:sz w:val="24"/>
        </w:rPr>
      </w:pPr>
    </w:p>
    <w:p w14:paraId="1FDF6791" w14:textId="77777777" w:rsidR="00423261" w:rsidRDefault="00423261" w:rsidP="00423261">
      <w:pPr>
        <w:tabs>
          <w:tab w:val="left" w:pos="742"/>
        </w:tabs>
        <w:rPr>
          <w:sz w:val="24"/>
        </w:rPr>
      </w:pPr>
    </w:p>
    <w:p w14:paraId="668B8317" w14:textId="77777777" w:rsidR="00423261" w:rsidRDefault="00423261" w:rsidP="00423261">
      <w:pPr>
        <w:tabs>
          <w:tab w:val="left" w:pos="742"/>
        </w:tabs>
        <w:rPr>
          <w:sz w:val="24"/>
        </w:rPr>
      </w:pPr>
    </w:p>
    <w:p w14:paraId="1D99AF0B" w14:textId="77777777" w:rsidR="00423261" w:rsidRDefault="00423261" w:rsidP="00423261">
      <w:pPr>
        <w:tabs>
          <w:tab w:val="left" w:pos="742"/>
        </w:tabs>
        <w:rPr>
          <w:sz w:val="24"/>
        </w:rPr>
      </w:pPr>
    </w:p>
    <w:p w14:paraId="56B060E2" w14:textId="77777777" w:rsidR="00423261" w:rsidRDefault="00423261" w:rsidP="00423261">
      <w:pPr>
        <w:tabs>
          <w:tab w:val="left" w:pos="742"/>
        </w:tabs>
        <w:rPr>
          <w:sz w:val="24"/>
        </w:rPr>
      </w:pPr>
    </w:p>
    <w:p w14:paraId="55F31914" w14:textId="77777777" w:rsidR="00423261" w:rsidRDefault="00423261" w:rsidP="00423261">
      <w:pPr>
        <w:tabs>
          <w:tab w:val="left" w:pos="742"/>
        </w:tabs>
        <w:rPr>
          <w:sz w:val="24"/>
        </w:rPr>
      </w:pPr>
    </w:p>
    <w:p w14:paraId="6753885B" w14:textId="77777777" w:rsidR="00423261" w:rsidRDefault="00423261" w:rsidP="00423261">
      <w:pPr>
        <w:tabs>
          <w:tab w:val="left" w:pos="742"/>
        </w:tabs>
        <w:rPr>
          <w:sz w:val="24"/>
        </w:rPr>
      </w:pPr>
    </w:p>
    <w:p w14:paraId="2A83EB91" w14:textId="77777777" w:rsidR="00423261" w:rsidRDefault="00423261" w:rsidP="00423261">
      <w:pPr>
        <w:tabs>
          <w:tab w:val="left" w:pos="742"/>
        </w:tabs>
        <w:rPr>
          <w:sz w:val="24"/>
        </w:rPr>
      </w:pPr>
    </w:p>
    <w:p w14:paraId="3239B1F5" w14:textId="77777777" w:rsidR="00423261" w:rsidRDefault="00423261" w:rsidP="00423261">
      <w:pPr>
        <w:tabs>
          <w:tab w:val="left" w:pos="742"/>
        </w:tabs>
        <w:rPr>
          <w:sz w:val="24"/>
        </w:rPr>
      </w:pPr>
    </w:p>
    <w:p w14:paraId="69FB2201" w14:textId="77777777" w:rsidR="00423261" w:rsidRDefault="00423261" w:rsidP="00423261">
      <w:pPr>
        <w:tabs>
          <w:tab w:val="left" w:pos="742"/>
        </w:tabs>
        <w:rPr>
          <w:sz w:val="24"/>
        </w:rPr>
      </w:pPr>
    </w:p>
    <w:p w14:paraId="5E7350BE" w14:textId="77777777" w:rsidR="00423261" w:rsidRDefault="00423261" w:rsidP="00423261">
      <w:pPr>
        <w:tabs>
          <w:tab w:val="left" w:pos="742"/>
        </w:tabs>
        <w:rPr>
          <w:sz w:val="24"/>
        </w:rPr>
      </w:pPr>
    </w:p>
    <w:p w14:paraId="19A55F8A" w14:textId="77777777" w:rsidR="00423261" w:rsidRDefault="00423261" w:rsidP="00423261">
      <w:pPr>
        <w:tabs>
          <w:tab w:val="left" w:pos="742"/>
        </w:tabs>
        <w:rPr>
          <w:sz w:val="24"/>
        </w:rPr>
      </w:pPr>
    </w:p>
    <w:p w14:paraId="09FA946D" w14:textId="77777777" w:rsidR="00423261" w:rsidRDefault="00423261" w:rsidP="00423261">
      <w:pPr>
        <w:tabs>
          <w:tab w:val="left" w:pos="742"/>
        </w:tabs>
        <w:rPr>
          <w:sz w:val="24"/>
        </w:rPr>
      </w:pPr>
    </w:p>
    <w:p w14:paraId="07F680EB" w14:textId="77777777" w:rsidR="00423261" w:rsidRDefault="00423261" w:rsidP="00423261">
      <w:pPr>
        <w:tabs>
          <w:tab w:val="left" w:pos="742"/>
        </w:tabs>
        <w:rPr>
          <w:sz w:val="24"/>
        </w:rPr>
      </w:pPr>
    </w:p>
    <w:p w14:paraId="5686CB0E" w14:textId="77777777" w:rsidR="00423261" w:rsidRDefault="00423261" w:rsidP="00423261">
      <w:pPr>
        <w:tabs>
          <w:tab w:val="left" w:pos="742"/>
        </w:tabs>
        <w:rPr>
          <w:sz w:val="24"/>
        </w:rPr>
      </w:pPr>
    </w:p>
    <w:p w14:paraId="0F306EEE" w14:textId="77777777" w:rsidR="00423261" w:rsidRDefault="00423261" w:rsidP="00423261">
      <w:pPr>
        <w:tabs>
          <w:tab w:val="left" w:pos="742"/>
        </w:tabs>
        <w:rPr>
          <w:sz w:val="24"/>
        </w:rPr>
      </w:pPr>
    </w:p>
    <w:p w14:paraId="6A4B6A2B" w14:textId="77777777" w:rsidR="00423261" w:rsidRDefault="00423261" w:rsidP="00423261">
      <w:pPr>
        <w:tabs>
          <w:tab w:val="left" w:pos="742"/>
        </w:tabs>
        <w:rPr>
          <w:sz w:val="24"/>
        </w:rPr>
      </w:pPr>
    </w:p>
    <w:p w14:paraId="083C2837" w14:textId="77777777" w:rsidR="00423261" w:rsidRDefault="00423261" w:rsidP="00423261">
      <w:pPr>
        <w:tabs>
          <w:tab w:val="left" w:pos="742"/>
        </w:tabs>
        <w:rPr>
          <w:sz w:val="24"/>
        </w:rPr>
      </w:pPr>
    </w:p>
    <w:p w14:paraId="43ED6A13" w14:textId="77777777" w:rsidR="00423261" w:rsidRDefault="00423261" w:rsidP="00423261">
      <w:pPr>
        <w:tabs>
          <w:tab w:val="left" w:pos="742"/>
        </w:tabs>
        <w:rPr>
          <w:sz w:val="24"/>
        </w:rPr>
      </w:pPr>
    </w:p>
    <w:p w14:paraId="78DBD8B5" w14:textId="77777777" w:rsidR="00423261" w:rsidRDefault="00423261" w:rsidP="00423261">
      <w:pPr>
        <w:tabs>
          <w:tab w:val="left" w:pos="742"/>
        </w:tabs>
        <w:rPr>
          <w:sz w:val="24"/>
        </w:rPr>
      </w:pPr>
    </w:p>
    <w:p w14:paraId="46E0F5DB" w14:textId="77777777" w:rsidR="00423261" w:rsidRDefault="00423261" w:rsidP="00423261">
      <w:pPr>
        <w:tabs>
          <w:tab w:val="left" w:pos="742"/>
        </w:tabs>
        <w:rPr>
          <w:sz w:val="24"/>
        </w:rPr>
      </w:pPr>
    </w:p>
    <w:p w14:paraId="49CA28E3" w14:textId="77777777" w:rsidR="00423261" w:rsidRDefault="00423261" w:rsidP="00423261">
      <w:pPr>
        <w:tabs>
          <w:tab w:val="left" w:pos="742"/>
        </w:tabs>
        <w:rPr>
          <w:sz w:val="24"/>
        </w:rPr>
      </w:pPr>
    </w:p>
    <w:p w14:paraId="7A2BCF49" w14:textId="77777777" w:rsidR="00423261" w:rsidRDefault="00423261" w:rsidP="00423261">
      <w:pPr>
        <w:tabs>
          <w:tab w:val="left" w:pos="742"/>
        </w:tabs>
        <w:rPr>
          <w:sz w:val="24"/>
        </w:rPr>
      </w:pPr>
    </w:p>
    <w:p w14:paraId="0ED1407E" w14:textId="77777777" w:rsidR="00423261" w:rsidRPr="00423261" w:rsidRDefault="00423261" w:rsidP="00423261">
      <w:pPr>
        <w:tabs>
          <w:tab w:val="left" w:pos="742"/>
        </w:tabs>
        <w:rPr>
          <w:sz w:val="24"/>
        </w:rPr>
        <w:sectPr w:rsidR="00423261" w:rsidRPr="00423261" w:rsidSect="00423261">
          <w:type w:val="continuous"/>
          <w:pgSz w:w="11920" w:h="16840"/>
          <w:pgMar w:top="1380" w:right="850" w:bottom="280" w:left="1417" w:header="720" w:footer="720" w:gutter="0"/>
          <w:cols w:space="720"/>
        </w:sectPr>
      </w:pPr>
    </w:p>
    <w:p w14:paraId="53C50B13" w14:textId="77777777" w:rsidR="00423261" w:rsidRDefault="00423261" w:rsidP="00423261">
      <w:pPr>
        <w:pStyle w:val="ListParagraph"/>
        <w:tabs>
          <w:tab w:val="left" w:pos="742"/>
        </w:tabs>
        <w:ind w:firstLine="0"/>
        <w:rPr>
          <w:sz w:val="24"/>
        </w:rPr>
      </w:pPr>
    </w:p>
    <w:p w14:paraId="4BAB797F" w14:textId="77777777" w:rsidR="009D1062" w:rsidRDefault="009D1062">
      <w:pPr>
        <w:pStyle w:val="BodyText"/>
        <w:rPr>
          <w:b w:val="0"/>
        </w:rPr>
      </w:pPr>
    </w:p>
    <w:p w14:paraId="0C60DC60" w14:textId="77777777" w:rsidR="009D1062" w:rsidRDefault="009D1062">
      <w:pPr>
        <w:pStyle w:val="BodyText"/>
        <w:rPr>
          <w:b w:val="0"/>
        </w:rPr>
      </w:pPr>
    </w:p>
    <w:p w14:paraId="7AF2FD2D" w14:textId="77777777" w:rsidR="009D1062" w:rsidRDefault="009D1062">
      <w:pPr>
        <w:pStyle w:val="BodyText"/>
        <w:rPr>
          <w:b w:val="0"/>
        </w:rPr>
      </w:pPr>
    </w:p>
    <w:p w14:paraId="56E7B14A" w14:textId="77777777" w:rsidR="009D1062" w:rsidRDefault="009D1062">
      <w:pPr>
        <w:pStyle w:val="BodyText"/>
        <w:spacing w:before="233"/>
        <w:rPr>
          <w:b w:val="0"/>
        </w:rPr>
      </w:pPr>
    </w:p>
    <w:p w14:paraId="11894D29" w14:textId="77777777" w:rsidR="009D1062" w:rsidRDefault="00000000">
      <w:pPr>
        <w:pStyle w:val="BodyText"/>
        <w:ind w:left="23"/>
      </w:pPr>
      <w:r>
        <w:t>Keywords</w:t>
      </w:r>
    </w:p>
    <w:p w14:paraId="5B61D93D" w14:textId="77777777" w:rsidR="009D1062" w:rsidRDefault="009D1062">
      <w:pPr>
        <w:pStyle w:val="BodyText"/>
        <w:spacing w:before="5"/>
      </w:pPr>
    </w:p>
    <w:p w14:paraId="53D7CD9A" w14:textId="77777777" w:rsidR="009D1062" w:rsidRDefault="00000000">
      <w:pPr>
        <w:ind w:left="23"/>
        <w:rPr>
          <w:sz w:val="24"/>
        </w:rPr>
      </w:pPr>
      <w:r>
        <w:t>Heterogeneous Networks; Software-Defined Networking; Adaptive Routing; Network Continuity; Multi-Path Communication; Failover</w:t>
      </w:r>
    </w:p>
    <w:p w14:paraId="18F781FC" w14:textId="77777777" w:rsidR="009D1062" w:rsidRDefault="009D1062">
      <w:pPr>
        <w:rPr>
          <w:sz w:val="24"/>
        </w:rPr>
        <w:sectPr w:rsidR="009D1062" w:rsidSect="00423261">
          <w:type w:val="continuous"/>
          <w:pgSz w:w="11920" w:h="16840"/>
          <w:pgMar w:top="1380" w:right="850" w:bottom="280" w:left="1417" w:header="720" w:footer="720" w:gutter="0"/>
          <w:cols w:space="720"/>
        </w:sectPr>
      </w:pPr>
    </w:p>
    <w:p w14:paraId="6A426FBE" w14:textId="77777777" w:rsidR="009D1062" w:rsidRDefault="00000000">
      <w:pPr>
        <w:pStyle w:val="Heading4"/>
      </w:pPr>
      <w:bookmarkStart w:id="15" w:name="TABLE_OF_CONTENTS_"/>
      <w:bookmarkEnd w:id="15"/>
      <w:r>
        <w:lastRenderedPageBreak/>
        <w:t>TABLE</w:t>
      </w:r>
      <w:r>
        <w:rPr>
          <w:spacing w:val="-9"/>
        </w:rPr>
        <w:t xml:space="preserve"> </w:t>
      </w:r>
      <w:r>
        <w:t>OF</w:t>
      </w:r>
      <w:r>
        <w:rPr>
          <w:spacing w:val="-9"/>
        </w:rPr>
        <w:t xml:space="preserve"> </w:t>
      </w:r>
      <w:r>
        <w:rPr>
          <w:spacing w:val="-2"/>
        </w:rPr>
        <w:t>CONTENTS</w:t>
      </w:r>
    </w:p>
    <w:p w14:paraId="11C5CC01" w14:textId="77777777" w:rsidR="009D1062" w:rsidRDefault="009D1062">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D1062" w14:paraId="058F79DB" w14:textId="77777777">
        <w:trPr>
          <w:trHeight w:val="679"/>
        </w:trPr>
        <w:tc>
          <w:tcPr>
            <w:tcW w:w="1020" w:type="dxa"/>
          </w:tcPr>
          <w:p w14:paraId="6C2FFF21" w14:textId="77777777" w:rsidR="009D1062" w:rsidRDefault="00000000">
            <w:pPr>
              <w:pStyle w:val="TableParagraph"/>
              <w:spacing w:before="3"/>
              <w:ind w:left="15"/>
              <w:jc w:val="center"/>
              <w:rPr>
                <w:rFonts w:ascii="Arial"/>
                <w:b/>
                <w:sz w:val="24"/>
              </w:rPr>
            </w:pPr>
            <w:bookmarkStart w:id="16" w:name="Sl._No_"/>
            <w:bookmarkEnd w:id="16"/>
            <w:r>
              <w:rPr>
                <w:rFonts w:ascii="Arial"/>
                <w:b/>
                <w:spacing w:val="-5"/>
                <w:sz w:val="24"/>
              </w:rPr>
              <w:t>Sl.</w:t>
            </w:r>
          </w:p>
          <w:p w14:paraId="085B7ABF" w14:textId="77777777" w:rsidR="009D1062" w:rsidRDefault="00000000">
            <w:pPr>
              <w:pStyle w:val="TableParagraph"/>
              <w:spacing w:before="69"/>
              <w:ind w:left="15"/>
              <w:jc w:val="center"/>
              <w:rPr>
                <w:rFonts w:ascii="Arial"/>
                <w:b/>
                <w:sz w:val="24"/>
              </w:rPr>
            </w:pPr>
            <w:r>
              <w:rPr>
                <w:rFonts w:ascii="Arial"/>
                <w:b/>
                <w:spacing w:val="-5"/>
                <w:sz w:val="24"/>
              </w:rPr>
              <w:t>No</w:t>
            </w:r>
          </w:p>
        </w:tc>
        <w:tc>
          <w:tcPr>
            <w:tcW w:w="7120" w:type="dxa"/>
          </w:tcPr>
          <w:p w14:paraId="38809846" w14:textId="77777777" w:rsidR="009D1062" w:rsidRDefault="00000000">
            <w:pPr>
              <w:pStyle w:val="TableParagraph"/>
              <w:spacing w:before="175"/>
              <w:ind w:left="20"/>
              <w:jc w:val="center"/>
              <w:rPr>
                <w:rFonts w:ascii="Arial"/>
                <w:b/>
                <w:sz w:val="24"/>
              </w:rPr>
            </w:pPr>
            <w:bookmarkStart w:id="17" w:name="Title_"/>
            <w:bookmarkEnd w:id="17"/>
            <w:r>
              <w:rPr>
                <w:rFonts w:ascii="Arial"/>
                <w:b/>
                <w:spacing w:val="-2"/>
                <w:sz w:val="24"/>
              </w:rPr>
              <w:t>Title</w:t>
            </w:r>
          </w:p>
        </w:tc>
        <w:tc>
          <w:tcPr>
            <w:tcW w:w="1340" w:type="dxa"/>
          </w:tcPr>
          <w:p w14:paraId="385E99AF" w14:textId="77777777" w:rsidR="009D1062" w:rsidRDefault="00000000">
            <w:pPr>
              <w:pStyle w:val="TableParagraph"/>
              <w:spacing w:before="3"/>
              <w:ind w:left="20"/>
              <w:jc w:val="center"/>
              <w:rPr>
                <w:rFonts w:ascii="Arial"/>
                <w:b/>
                <w:sz w:val="24"/>
              </w:rPr>
            </w:pPr>
            <w:bookmarkStart w:id="18" w:name="Page_No_"/>
            <w:bookmarkEnd w:id="18"/>
            <w:r>
              <w:rPr>
                <w:rFonts w:ascii="Arial"/>
                <w:b/>
                <w:spacing w:val="-4"/>
                <w:sz w:val="24"/>
              </w:rPr>
              <w:t>Page</w:t>
            </w:r>
          </w:p>
          <w:p w14:paraId="203AA9C4" w14:textId="77777777" w:rsidR="009D1062" w:rsidRDefault="00000000">
            <w:pPr>
              <w:pStyle w:val="TableParagraph"/>
              <w:spacing w:before="69"/>
              <w:ind w:left="20"/>
              <w:jc w:val="center"/>
              <w:rPr>
                <w:rFonts w:ascii="Arial"/>
                <w:b/>
                <w:sz w:val="24"/>
              </w:rPr>
            </w:pPr>
            <w:r>
              <w:rPr>
                <w:rFonts w:ascii="Arial"/>
                <w:b/>
                <w:spacing w:val="-5"/>
                <w:sz w:val="24"/>
              </w:rPr>
              <w:t>No</w:t>
            </w:r>
          </w:p>
        </w:tc>
      </w:tr>
      <w:tr w:rsidR="009D1062" w14:paraId="409A2B32" w14:textId="77777777">
        <w:trPr>
          <w:trHeight w:val="340"/>
        </w:trPr>
        <w:tc>
          <w:tcPr>
            <w:tcW w:w="1020" w:type="dxa"/>
          </w:tcPr>
          <w:p w14:paraId="6C427C21" w14:textId="77777777" w:rsidR="009D1062" w:rsidRDefault="00000000">
            <w:proofErr w:type="spellStart"/>
            <w:r>
              <w:t>i</w:t>
            </w:r>
            <w:proofErr w:type="spellEnd"/>
          </w:p>
        </w:tc>
        <w:tc>
          <w:tcPr>
            <w:tcW w:w="7120" w:type="dxa"/>
          </w:tcPr>
          <w:p w14:paraId="4DA0F952" w14:textId="77777777" w:rsidR="009D1062" w:rsidRDefault="00000000">
            <w:r>
              <w:t>CERTIFICATE FROM THE SUPERVISOR</w:t>
            </w:r>
          </w:p>
        </w:tc>
        <w:tc>
          <w:tcPr>
            <w:tcW w:w="1340" w:type="dxa"/>
          </w:tcPr>
          <w:p w14:paraId="33899808" w14:textId="77777777" w:rsidR="009D1062" w:rsidRDefault="00000000">
            <w:r>
              <w:t>ii</w:t>
            </w:r>
          </w:p>
        </w:tc>
      </w:tr>
      <w:tr w:rsidR="009D1062" w14:paraId="7B1066CD" w14:textId="77777777">
        <w:trPr>
          <w:trHeight w:val="340"/>
        </w:trPr>
        <w:tc>
          <w:tcPr>
            <w:tcW w:w="1020" w:type="dxa"/>
          </w:tcPr>
          <w:p w14:paraId="7577F128" w14:textId="77777777" w:rsidR="009D1062" w:rsidRDefault="00000000">
            <w:r>
              <w:t>ii</w:t>
            </w:r>
          </w:p>
        </w:tc>
        <w:tc>
          <w:tcPr>
            <w:tcW w:w="7120" w:type="dxa"/>
          </w:tcPr>
          <w:p w14:paraId="156B7D20" w14:textId="77777777" w:rsidR="009D1062" w:rsidRDefault="00000000">
            <w:r>
              <w:t>DECLARATION BY THE CANDIDATE</w:t>
            </w:r>
          </w:p>
        </w:tc>
        <w:tc>
          <w:tcPr>
            <w:tcW w:w="1340" w:type="dxa"/>
          </w:tcPr>
          <w:p w14:paraId="57ABF630" w14:textId="77777777" w:rsidR="009D1062" w:rsidRDefault="00000000">
            <w:r>
              <w:t>iii</w:t>
            </w:r>
          </w:p>
        </w:tc>
      </w:tr>
      <w:tr w:rsidR="009D1062" w14:paraId="3B007961" w14:textId="77777777">
        <w:trPr>
          <w:trHeight w:val="340"/>
        </w:trPr>
        <w:tc>
          <w:tcPr>
            <w:tcW w:w="1020" w:type="dxa"/>
          </w:tcPr>
          <w:p w14:paraId="3F44BEBC" w14:textId="77777777" w:rsidR="009D1062" w:rsidRDefault="00000000">
            <w:r>
              <w:t>iii</w:t>
            </w:r>
          </w:p>
        </w:tc>
        <w:tc>
          <w:tcPr>
            <w:tcW w:w="7120" w:type="dxa"/>
          </w:tcPr>
          <w:p w14:paraId="4B55FA4D" w14:textId="77777777" w:rsidR="009D1062" w:rsidRDefault="00000000">
            <w:r>
              <w:t>INDIVIDUAL CONTRIBUTION STATEMENT</w:t>
            </w:r>
          </w:p>
        </w:tc>
        <w:tc>
          <w:tcPr>
            <w:tcW w:w="1340" w:type="dxa"/>
          </w:tcPr>
          <w:p w14:paraId="3C704B2B" w14:textId="77777777" w:rsidR="009D1062" w:rsidRDefault="00000000">
            <w:r>
              <w:t>iv</w:t>
            </w:r>
          </w:p>
        </w:tc>
      </w:tr>
      <w:tr w:rsidR="009D1062" w14:paraId="35FB02E7" w14:textId="77777777">
        <w:trPr>
          <w:trHeight w:val="339"/>
        </w:trPr>
        <w:tc>
          <w:tcPr>
            <w:tcW w:w="1020" w:type="dxa"/>
          </w:tcPr>
          <w:p w14:paraId="1C3D4007" w14:textId="77777777" w:rsidR="009D1062" w:rsidRDefault="00000000">
            <w:r>
              <w:t>iv</w:t>
            </w:r>
          </w:p>
        </w:tc>
        <w:tc>
          <w:tcPr>
            <w:tcW w:w="7120" w:type="dxa"/>
          </w:tcPr>
          <w:p w14:paraId="74CE1273" w14:textId="77777777" w:rsidR="009D1062" w:rsidRDefault="00000000">
            <w:r>
              <w:t>ABSTRACT</w:t>
            </w:r>
          </w:p>
        </w:tc>
        <w:tc>
          <w:tcPr>
            <w:tcW w:w="1340" w:type="dxa"/>
          </w:tcPr>
          <w:p w14:paraId="20A6B1AD" w14:textId="77777777" w:rsidR="009D1062" w:rsidRDefault="00000000">
            <w:r>
              <w:t>v</w:t>
            </w:r>
          </w:p>
        </w:tc>
      </w:tr>
      <w:tr w:rsidR="009D1062" w14:paraId="38819E9A" w14:textId="77777777">
        <w:trPr>
          <w:trHeight w:val="340"/>
        </w:trPr>
        <w:tc>
          <w:tcPr>
            <w:tcW w:w="1020" w:type="dxa"/>
          </w:tcPr>
          <w:p w14:paraId="79AB3593" w14:textId="77777777" w:rsidR="009D1062" w:rsidRDefault="00000000">
            <w:r>
              <w:t>v</w:t>
            </w:r>
          </w:p>
        </w:tc>
        <w:tc>
          <w:tcPr>
            <w:tcW w:w="7120" w:type="dxa"/>
          </w:tcPr>
          <w:p w14:paraId="38334A8E" w14:textId="77777777" w:rsidR="009D1062" w:rsidRDefault="00000000">
            <w:r>
              <w:t>LIST OF FIGURES</w:t>
            </w:r>
          </w:p>
        </w:tc>
        <w:tc>
          <w:tcPr>
            <w:tcW w:w="1340" w:type="dxa"/>
          </w:tcPr>
          <w:p w14:paraId="22BFF0B2" w14:textId="77777777" w:rsidR="009D1062" w:rsidRDefault="00000000">
            <w:r>
              <w:t>vi</w:t>
            </w:r>
          </w:p>
        </w:tc>
      </w:tr>
      <w:tr w:rsidR="009D1062" w14:paraId="58DBD64E" w14:textId="77777777">
        <w:trPr>
          <w:trHeight w:val="340"/>
        </w:trPr>
        <w:tc>
          <w:tcPr>
            <w:tcW w:w="1020" w:type="dxa"/>
          </w:tcPr>
          <w:p w14:paraId="5FAE4DCA" w14:textId="77777777" w:rsidR="009D1062" w:rsidRDefault="00000000">
            <w:r>
              <w:t>vi</w:t>
            </w:r>
          </w:p>
        </w:tc>
        <w:tc>
          <w:tcPr>
            <w:tcW w:w="7120" w:type="dxa"/>
          </w:tcPr>
          <w:p w14:paraId="3CEB220A" w14:textId="77777777" w:rsidR="009D1062" w:rsidRDefault="00000000">
            <w:r>
              <w:t>LIST OF TABLES</w:t>
            </w:r>
          </w:p>
        </w:tc>
        <w:tc>
          <w:tcPr>
            <w:tcW w:w="1340" w:type="dxa"/>
          </w:tcPr>
          <w:p w14:paraId="2385A370" w14:textId="77777777" w:rsidR="009D1062" w:rsidRDefault="00000000">
            <w:r>
              <w:t>vii</w:t>
            </w:r>
          </w:p>
        </w:tc>
      </w:tr>
      <w:tr w:rsidR="009D1062" w14:paraId="1FB20A0C" w14:textId="77777777">
        <w:trPr>
          <w:trHeight w:val="340"/>
        </w:trPr>
        <w:tc>
          <w:tcPr>
            <w:tcW w:w="1020" w:type="dxa"/>
          </w:tcPr>
          <w:p w14:paraId="04B94748" w14:textId="77777777" w:rsidR="009D1062" w:rsidRDefault="00000000">
            <w:r>
              <w:t>vii</w:t>
            </w:r>
          </w:p>
        </w:tc>
        <w:tc>
          <w:tcPr>
            <w:tcW w:w="7120" w:type="dxa"/>
          </w:tcPr>
          <w:p w14:paraId="52F03992" w14:textId="77777777" w:rsidR="009D1062" w:rsidRDefault="00000000">
            <w:r>
              <w:t>LIST OF ABBREVIATIONS</w:t>
            </w:r>
          </w:p>
        </w:tc>
        <w:tc>
          <w:tcPr>
            <w:tcW w:w="1340" w:type="dxa"/>
          </w:tcPr>
          <w:p w14:paraId="64DD7A84" w14:textId="77777777" w:rsidR="009D1062" w:rsidRDefault="00000000">
            <w:r>
              <w:t>viii</w:t>
            </w:r>
          </w:p>
        </w:tc>
      </w:tr>
      <w:tr w:rsidR="009D1062" w14:paraId="312CE105" w14:textId="77777777">
        <w:trPr>
          <w:trHeight w:val="420"/>
        </w:trPr>
        <w:tc>
          <w:tcPr>
            <w:tcW w:w="1020" w:type="dxa"/>
          </w:tcPr>
          <w:p w14:paraId="0C383E03" w14:textId="77777777" w:rsidR="009D1062" w:rsidRDefault="00000000">
            <w:r>
              <w:t>1</w:t>
            </w:r>
          </w:p>
        </w:tc>
        <w:tc>
          <w:tcPr>
            <w:tcW w:w="7120" w:type="dxa"/>
          </w:tcPr>
          <w:p w14:paraId="64AFAFC9" w14:textId="77777777" w:rsidR="009D1062" w:rsidRDefault="00000000">
            <w:r>
              <w:t>CHAPTER 1: Introduction and Engineering Problem</w:t>
            </w:r>
          </w:p>
        </w:tc>
        <w:tc>
          <w:tcPr>
            <w:tcW w:w="1340" w:type="dxa"/>
          </w:tcPr>
          <w:p w14:paraId="42F7A2C9" w14:textId="77777777" w:rsidR="009D1062" w:rsidRDefault="00000000">
            <w:r>
              <w:t>1</w:t>
            </w:r>
          </w:p>
        </w:tc>
      </w:tr>
      <w:tr w:rsidR="009D1062" w14:paraId="1D01F90D" w14:textId="77777777">
        <w:trPr>
          <w:trHeight w:val="339"/>
        </w:trPr>
        <w:tc>
          <w:tcPr>
            <w:tcW w:w="1020" w:type="dxa"/>
          </w:tcPr>
          <w:p w14:paraId="21C15B27" w14:textId="77777777" w:rsidR="009D1062" w:rsidRDefault="00000000">
            <w:r>
              <w:t>2</w:t>
            </w:r>
          </w:p>
        </w:tc>
        <w:tc>
          <w:tcPr>
            <w:tcW w:w="7120" w:type="dxa"/>
          </w:tcPr>
          <w:p w14:paraId="11D2B4F2" w14:textId="77777777" w:rsidR="009D1062" w:rsidRDefault="00000000">
            <w:r>
              <w:t>CHAPTER 2: Literature Review and Existing Solutions</w:t>
            </w:r>
          </w:p>
        </w:tc>
        <w:tc>
          <w:tcPr>
            <w:tcW w:w="1340" w:type="dxa"/>
          </w:tcPr>
          <w:p w14:paraId="5B747038" w14:textId="77777777" w:rsidR="009D1062" w:rsidRDefault="00000000">
            <w:r>
              <w:t>4</w:t>
            </w:r>
          </w:p>
        </w:tc>
      </w:tr>
      <w:tr w:rsidR="009D1062" w14:paraId="1C3C6851" w14:textId="77777777">
        <w:trPr>
          <w:trHeight w:val="680"/>
        </w:trPr>
        <w:tc>
          <w:tcPr>
            <w:tcW w:w="1020" w:type="dxa"/>
          </w:tcPr>
          <w:p w14:paraId="6FBC1FFE" w14:textId="77777777" w:rsidR="009D1062" w:rsidRDefault="00000000">
            <w:r>
              <w:t>3</w:t>
            </w:r>
          </w:p>
        </w:tc>
        <w:tc>
          <w:tcPr>
            <w:tcW w:w="7120" w:type="dxa"/>
          </w:tcPr>
          <w:p w14:paraId="1F243CED" w14:textId="77777777" w:rsidR="009D1062" w:rsidRDefault="00000000">
            <w:r>
              <w:t>CHAPTER 3: Engineering Design &amp; Trade-offs, Sustainability, Ethics, Safety, Risk &amp; Security</w:t>
            </w:r>
          </w:p>
        </w:tc>
        <w:tc>
          <w:tcPr>
            <w:tcW w:w="1340" w:type="dxa"/>
          </w:tcPr>
          <w:p w14:paraId="4C420812" w14:textId="77777777" w:rsidR="009D1062" w:rsidRDefault="00000000">
            <w:r>
              <w:t>7</w:t>
            </w:r>
          </w:p>
        </w:tc>
      </w:tr>
      <w:tr w:rsidR="009D1062" w14:paraId="29FAE67C" w14:textId="77777777">
        <w:trPr>
          <w:trHeight w:val="640"/>
        </w:trPr>
        <w:tc>
          <w:tcPr>
            <w:tcW w:w="1020" w:type="dxa"/>
          </w:tcPr>
          <w:p w14:paraId="547AB3BB" w14:textId="77777777" w:rsidR="009D1062" w:rsidRDefault="00000000">
            <w:r>
              <w:t>4</w:t>
            </w:r>
          </w:p>
        </w:tc>
        <w:tc>
          <w:tcPr>
            <w:tcW w:w="7120" w:type="dxa"/>
          </w:tcPr>
          <w:p w14:paraId="024DF1A4" w14:textId="77777777" w:rsidR="009D1062" w:rsidRDefault="00000000">
            <w:r>
              <w:t>CHAPTER 4: Implementation, Testing &amp; Results, Project Management</w:t>
            </w:r>
          </w:p>
        </w:tc>
        <w:tc>
          <w:tcPr>
            <w:tcW w:w="1340" w:type="dxa"/>
          </w:tcPr>
          <w:p w14:paraId="033BD8DA" w14:textId="77777777" w:rsidR="009D1062" w:rsidRDefault="00000000">
            <w:r>
              <w:t>12</w:t>
            </w:r>
          </w:p>
        </w:tc>
      </w:tr>
      <w:tr w:rsidR="009D1062" w14:paraId="0C307D5D" w14:textId="77777777">
        <w:trPr>
          <w:trHeight w:val="340"/>
        </w:trPr>
        <w:tc>
          <w:tcPr>
            <w:tcW w:w="1020" w:type="dxa"/>
          </w:tcPr>
          <w:p w14:paraId="1968F1DF" w14:textId="77777777" w:rsidR="009D1062" w:rsidRDefault="00000000">
            <w:r>
              <w:t>5</w:t>
            </w:r>
          </w:p>
        </w:tc>
        <w:tc>
          <w:tcPr>
            <w:tcW w:w="7120" w:type="dxa"/>
          </w:tcPr>
          <w:p w14:paraId="6A13A724" w14:textId="77777777" w:rsidR="009D1062" w:rsidRDefault="00000000">
            <w:r>
              <w:t>CHAPTER 5: Conclusion, Future Work and Reflection</w:t>
            </w:r>
          </w:p>
        </w:tc>
        <w:tc>
          <w:tcPr>
            <w:tcW w:w="1340" w:type="dxa"/>
          </w:tcPr>
          <w:p w14:paraId="0EFFF396" w14:textId="77777777" w:rsidR="009D1062" w:rsidRDefault="00000000">
            <w:r>
              <w:t>18</w:t>
            </w:r>
          </w:p>
        </w:tc>
      </w:tr>
      <w:tr w:rsidR="009D1062" w14:paraId="5451CE7E" w14:textId="77777777">
        <w:trPr>
          <w:trHeight w:val="340"/>
        </w:trPr>
        <w:tc>
          <w:tcPr>
            <w:tcW w:w="1020" w:type="dxa"/>
          </w:tcPr>
          <w:p w14:paraId="3B461148" w14:textId="77777777" w:rsidR="009D1062" w:rsidRDefault="009D1062"/>
        </w:tc>
        <w:tc>
          <w:tcPr>
            <w:tcW w:w="7120" w:type="dxa"/>
          </w:tcPr>
          <w:p w14:paraId="0A11CF5A" w14:textId="77777777" w:rsidR="009D1062" w:rsidRDefault="00000000">
            <w:r>
              <w:t>References</w:t>
            </w:r>
          </w:p>
        </w:tc>
        <w:tc>
          <w:tcPr>
            <w:tcW w:w="1340" w:type="dxa"/>
          </w:tcPr>
          <w:p w14:paraId="684C5B27" w14:textId="77777777" w:rsidR="009D1062" w:rsidRDefault="00000000">
            <w:r>
              <w:t>22</w:t>
            </w:r>
          </w:p>
        </w:tc>
      </w:tr>
      <w:tr w:rsidR="009D1062" w14:paraId="56121DC0" w14:textId="77777777">
        <w:trPr>
          <w:trHeight w:val="340"/>
        </w:trPr>
        <w:tc>
          <w:tcPr>
            <w:tcW w:w="1020" w:type="dxa"/>
          </w:tcPr>
          <w:p w14:paraId="616BA41E" w14:textId="77777777" w:rsidR="009D1062" w:rsidRDefault="009D1062"/>
        </w:tc>
        <w:tc>
          <w:tcPr>
            <w:tcW w:w="7120" w:type="dxa"/>
          </w:tcPr>
          <w:p w14:paraId="798405C3" w14:textId="77777777" w:rsidR="009D1062" w:rsidRDefault="00000000">
            <w:r>
              <w:t>Appendices</w:t>
            </w:r>
          </w:p>
        </w:tc>
        <w:tc>
          <w:tcPr>
            <w:tcW w:w="1340" w:type="dxa"/>
          </w:tcPr>
          <w:p w14:paraId="58DDF523" w14:textId="77777777" w:rsidR="009D1062" w:rsidRDefault="00000000">
            <w:r>
              <w:t>24</w:t>
            </w:r>
          </w:p>
        </w:tc>
      </w:tr>
    </w:tbl>
    <w:p w14:paraId="100C2705" w14:textId="77777777" w:rsidR="009D1062" w:rsidRDefault="009D1062">
      <w:pPr>
        <w:pStyle w:val="TableParagraph"/>
        <w:rPr>
          <w:sz w:val="24"/>
        </w:rPr>
        <w:sectPr w:rsidR="009D1062">
          <w:pgSz w:w="11920" w:h="16840"/>
          <w:pgMar w:top="1380" w:right="850" w:bottom="280" w:left="1417" w:header="720" w:footer="720" w:gutter="0"/>
          <w:cols w:space="720"/>
        </w:sectPr>
      </w:pPr>
    </w:p>
    <w:p w14:paraId="3D419D3E" w14:textId="77777777" w:rsidR="009D1062" w:rsidRDefault="00000000">
      <w:pPr>
        <w:pStyle w:val="Heading3"/>
        <w:spacing w:before="60"/>
      </w:pPr>
      <w:bookmarkStart w:id="19" w:name="LIST_OF_FIGURES_"/>
      <w:bookmarkEnd w:id="19"/>
      <w:r>
        <w:lastRenderedPageBreak/>
        <w:t>LIST</w:t>
      </w:r>
      <w:r>
        <w:rPr>
          <w:spacing w:val="-3"/>
        </w:rPr>
        <w:t xml:space="preserve"> </w:t>
      </w:r>
      <w:r>
        <w:t>OF</w:t>
      </w:r>
      <w:r>
        <w:rPr>
          <w:spacing w:val="-3"/>
        </w:rPr>
        <w:t xml:space="preserve"> </w:t>
      </w:r>
      <w:r>
        <w:rPr>
          <w:spacing w:val="-2"/>
        </w:rPr>
        <w:t>FIGURES</w:t>
      </w:r>
    </w:p>
    <w:p w14:paraId="193A36BB" w14:textId="77777777" w:rsidR="009D1062" w:rsidRDefault="009D1062">
      <w:pPr>
        <w:pStyle w:val="BodyText"/>
        <w:rPr>
          <w:sz w:val="20"/>
        </w:rPr>
      </w:pPr>
    </w:p>
    <w:p w14:paraId="69526A4A" w14:textId="77777777" w:rsidR="009D1062" w:rsidRDefault="009D1062">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9D1062" w14:paraId="3DACEB68" w14:textId="77777777">
        <w:trPr>
          <w:trHeight w:val="400"/>
        </w:trPr>
        <w:tc>
          <w:tcPr>
            <w:tcW w:w="1300" w:type="dxa"/>
          </w:tcPr>
          <w:p w14:paraId="19C4883B" w14:textId="77777777" w:rsidR="009D1062" w:rsidRDefault="00000000">
            <w:pPr>
              <w:pStyle w:val="TableParagraph"/>
              <w:ind w:left="98"/>
              <w:rPr>
                <w:b/>
                <w:sz w:val="24"/>
              </w:rPr>
            </w:pPr>
            <w:bookmarkStart w:id="20" w:name="Figure_No._"/>
            <w:bookmarkEnd w:id="20"/>
            <w:r>
              <w:rPr>
                <w:b/>
                <w:sz w:val="24"/>
              </w:rPr>
              <w:t>Figure</w:t>
            </w:r>
            <w:r>
              <w:rPr>
                <w:b/>
                <w:spacing w:val="-5"/>
                <w:sz w:val="24"/>
              </w:rPr>
              <w:t xml:space="preserve"> No.</w:t>
            </w:r>
          </w:p>
        </w:tc>
        <w:tc>
          <w:tcPr>
            <w:tcW w:w="6080" w:type="dxa"/>
          </w:tcPr>
          <w:p w14:paraId="23AAEFC4" w14:textId="77777777" w:rsidR="009D1062" w:rsidRDefault="00000000">
            <w:pPr>
              <w:pStyle w:val="TableParagraph"/>
              <w:ind w:left="20"/>
              <w:jc w:val="center"/>
              <w:rPr>
                <w:b/>
                <w:sz w:val="24"/>
              </w:rPr>
            </w:pPr>
            <w:bookmarkStart w:id="21" w:name="Figure_Name_"/>
            <w:bookmarkEnd w:id="21"/>
            <w:r>
              <w:rPr>
                <w:b/>
                <w:sz w:val="24"/>
              </w:rPr>
              <w:t>Figure</w:t>
            </w:r>
            <w:r>
              <w:rPr>
                <w:b/>
                <w:spacing w:val="-5"/>
                <w:sz w:val="24"/>
              </w:rPr>
              <w:t xml:space="preserve"> </w:t>
            </w:r>
            <w:r>
              <w:rPr>
                <w:b/>
                <w:spacing w:val="-4"/>
                <w:sz w:val="24"/>
              </w:rPr>
              <w:t>Name</w:t>
            </w:r>
          </w:p>
        </w:tc>
        <w:tc>
          <w:tcPr>
            <w:tcW w:w="1140" w:type="dxa"/>
          </w:tcPr>
          <w:p w14:paraId="6FBCEBBF" w14:textId="77777777" w:rsidR="009D1062" w:rsidRDefault="00000000">
            <w:pPr>
              <w:pStyle w:val="TableParagraph"/>
              <w:ind w:left="114"/>
              <w:rPr>
                <w:b/>
                <w:sz w:val="24"/>
              </w:rPr>
            </w:pPr>
            <w:r>
              <w:rPr>
                <w:b/>
                <w:sz w:val="24"/>
              </w:rPr>
              <w:t xml:space="preserve">Page </w:t>
            </w:r>
            <w:r>
              <w:rPr>
                <w:b/>
                <w:spacing w:val="-5"/>
                <w:sz w:val="24"/>
              </w:rPr>
              <w:t>No.</w:t>
            </w:r>
          </w:p>
        </w:tc>
      </w:tr>
      <w:tr w:rsidR="009D1062" w14:paraId="3DD3DAB7" w14:textId="77777777">
        <w:trPr>
          <w:trHeight w:val="419"/>
        </w:trPr>
        <w:tc>
          <w:tcPr>
            <w:tcW w:w="1300" w:type="dxa"/>
          </w:tcPr>
          <w:p w14:paraId="2DCFD9B6" w14:textId="77777777" w:rsidR="009D1062" w:rsidRDefault="00000000">
            <w:r>
              <w:t>1</w:t>
            </w:r>
          </w:p>
        </w:tc>
        <w:tc>
          <w:tcPr>
            <w:tcW w:w="6080" w:type="dxa"/>
          </w:tcPr>
          <w:p w14:paraId="19DFE84C" w14:textId="77777777" w:rsidR="009D1062" w:rsidRDefault="00000000">
            <w:r>
              <w:t>Adaptive Communication Continuity Fabric – System Architecture</w:t>
            </w:r>
          </w:p>
        </w:tc>
        <w:tc>
          <w:tcPr>
            <w:tcW w:w="1140" w:type="dxa"/>
          </w:tcPr>
          <w:p w14:paraId="3DDF6288" w14:textId="77777777" w:rsidR="009D1062" w:rsidRDefault="009D1062"/>
        </w:tc>
      </w:tr>
      <w:tr w:rsidR="009D1062" w14:paraId="684F2A11" w14:textId="77777777">
        <w:trPr>
          <w:trHeight w:val="400"/>
        </w:trPr>
        <w:tc>
          <w:tcPr>
            <w:tcW w:w="1300" w:type="dxa"/>
          </w:tcPr>
          <w:p w14:paraId="037A7A1F" w14:textId="77777777" w:rsidR="009D1062" w:rsidRDefault="00000000">
            <w:r>
              <w:t>2</w:t>
            </w:r>
          </w:p>
        </w:tc>
        <w:tc>
          <w:tcPr>
            <w:tcW w:w="6080" w:type="dxa"/>
          </w:tcPr>
          <w:p w14:paraId="0CABB05C" w14:textId="77777777" w:rsidR="009D1062" w:rsidRDefault="00000000">
            <w:r>
              <w:t>Adaptive Continuity Decision and Failover Flow</w:t>
            </w:r>
          </w:p>
        </w:tc>
        <w:tc>
          <w:tcPr>
            <w:tcW w:w="1140" w:type="dxa"/>
          </w:tcPr>
          <w:p w14:paraId="31997CA2" w14:textId="77777777" w:rsidR="009D1062" w:rsidRDefault="009D1062"/>
        </w:tc>
      </w:tr>
      <w:tr w:rsidR="009D1062" w14:paraId="42959049" w14:textId="77777777">
        <w:trPr>
          <w:trHeight w:val="419"/>
        </w:trPr>
        <w:tc>
          <w:tcPr>
            <w:tcW w:w="1300" w:type="dxa"/>
          </w:tcPr>
          <w:p w14:paraId="400DB880" w14:textId="77777777" w:rsidR="009D1062" w:rsidRDefault="00000000">
            <w:r>
              <w:t>3</w:t>
            </w:r>
          </w:p>
        </w:tc>
        <w:tc>
          <w:tcPr>
            <w:tcW w:w="6080" w:type="dxa"/>
          </w:tcPr>
          <w:p w14:paraId="696BD6AC" w14:textId="77777777" w:rsidR="009D1062" w:rsidRDefault="00000000">
            <w:r>
              <w:t>Hybrid Simulation and Physical Testbed Configuration</w:t>
            </w:r>
          </w:p>
        </w:tc>
        <w:tc>
          <w:tcPr>
            <w:tcW w:w="1140" w:type="dxa"/>
          </w:tcPr>
          <w:p w14:paraId="69176BF5" w14:textId="77777777" w:rsidR="009D1062" w:rsidRDefault="009D1062"/>
        </w:tc>
      </w:tr>
      <w:tr w:rsidR="009D1062" w14:paraId="79668C8E" w14:textId="77777777">
        <w:trPr>
          <w:trHeight w:val="400"/>
        </w:trPr>
        <w:tc>
          <w:tcPr>
            <w:tcW w:w="1300" w:type="dxa"/>
          </w:tcPr>
          <w:p w14:paraId="7ECD2B24" w14:textId="77777777" w:rsidR="009D1062" w:rsidRDefault="00000000">
            <w:r>
              <w:t>4</w:t>
            </w:r>
          </w:p>
        </w:tc>
        <w:tc>
          <w:tcPr>
            <w:tcW w:w="6080" w:type="dxa"/>
          </w:tcPr>
          <w:p w14:paraId="1FFCF021" w14:textId="77777777" w:rsidR="009D1062" w:rsidRDefault="00000000">
            <w:r>
              <w:t>Evaluation and Measurement Workflow</w:t>
            </w:r>
          </w:p>
        </w:tc>
        <w:tc>
          <w:tcPr>
            <w:tcW w:w="1140" w:type="dxa"/>
          </w:tcPr>
          <w:p w14:paraId="4594D2C4" w14:textId="77777777" w:rsidR="009D1062" w:rsidRDefault="009D1062"/>
        </w:tc>
      </w:tr>
    </w:tbl>
    <w:p w14:paraId="47DB4188" w14:textId="77777777" w:rsidR="009D1062" w:rsidRDefault="009D1062">
      <w:pPr>
        <w:pStyle w:val="TableParagraph"/>
        <w:rPr>
          <w:sz w:val="24"/>
        </w:rPr>
        <w:sectPr w:rsidR="009D1062">
          <w:pgSz w:w="11920" w:h="16840"/>
          <w:pgMar w:top="1380" w:right="850" w:bottom="280" w:left="1417" w:header="720" w:footer="720" w:gutter="0"/>
          <w:cols w:space="720"/>
        </w:sectPr>
      </w:pPr>
    </w:p>
    <w:p w14:paraId="416DD972" w14:textId="77777777" w:rsidR="009D1062" w:rsidRDefault="00000000">
      <w:pPr>
        <w:pStyle w:val="Heading3"/>
        <w:spacing w:before="60"/>
      </w:pPr>
      <w:bookmarkStart w:id="22" w:name="LIST_OF_TABLES_"/>
      <w:bookmarkEnd w:id="22"/>
      <w:r>
        <w:lastRenderedPageBreak/>
        <w:t>LIST</w:t>
      </w:r>
      <w:r>
        <w:rPr>
          <w:spacing w:val="-3"/>
        </w:rPr>
        <w:t xml:space="preserve"> </w:t>
      </w:r>
      <w:r>
        <w:t>OF</w:t>
      </w:r>
      <w:r>
        <w:rPr>
          <w:spacing w:val="-3"/>
        </w:rPr>
        <w:t xml:space="preserve"> </w:t>
      </w:r>
      <w:r>
        <w:rPr>
          <w:spacing w:val="-2"/>
        </w:rPr>
        <w:t>TABLES</w:t>
      </w:r>
    </w:p>
    <w:p w14:paraId="2E3BB87E" w14:textId="77777777" w:rsidR="009D1062" w:rsidRDefault="009D1062">
      <w:pPr>
        <w:pStyle w:val="BodyText"/>
        <w:rPr>
          <w:sz w:val="20"/>
        </w:rPr>
      </w:pPr>
    </w:p>
    <w:p w14:paraId="44217797" w14:textId="77777777" w:rsidR="009D1062" w:rsidRDefault="009D1062">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9D1062" w14:paraId="174A48D0" w14:textId="77777777">
        <w:trPr>
          <w:trHeight w:val="839"/>
        </w:trPr>
        <w:tc>
          <w:tcPr>
            <w:tcW w:w="1020" w:type="dxa"/>
          </w:tcPr>
          <w:p w14:paraId="52F5B013" w14:textId="77777777" w:rsidR="009D1062" w:rsidRDefault="00000000">
            <w:pPr>
              <w:pStyle w:val="TableParagraph"/>
              <w:spacing w:before="15"/>
              <w:ind w:left="225"/>
              <w:rPr>
                <w:b/>
                <w:sz w:val="24"/>
              </w:rPr>
            </w:pPr>
            <w:bookmarkStart w:id="23" w:name="Table_No._"/>
            <w:bookmarkEnd w:id="23"/>
            <w:r>
              <w:rPr>
                <w:b/>
                <w:spacing w:val="-2"/>
                <w:sz w:val="24"/>
              </w:rPr>
              <w:t>Table</w:t>
            </w:r>
          </w:p>
          <w:p w14:paraId="3670A909" w14:textId="77777777" w:rsidR="009D1062" w:rsidRDefault="00000000">
            <w:pPr>
              <w:pStyle w:val="TableParagraph"/>
              <w:spacing w:before="138"/>
              <w:ind w:left="330"/>
              <w:rPr>
                <w:b/>
                <w:sz w:val="24"/>
              </w:rPr>
            </w:pPr>
            <w:r>
              <w:rPr>
                <w:b/>
                <w:spacing w:val="-5"/>
                <w:sz w:val="24"/>
              </w:rPr>
              <w:t>No.</w:t>
            </w:r>
          </w:p>
        </w:tc>
        <w:tc>
          <w:tcPr>
            <w:tcW w:w="6080" w:type="dxa"/>
          </w:tcPr>
          <w:p w14:paraId="1B1199D6" w14:textId="77777777" w:rsidR="009D1062" w:rsidRDefault="00000000">
            <w:pPr>
              <w:pStyle w:val="TableParagraph"/>
              <w:spacing w:before="222"/>
              <w:ind w:left="20" w:right="10"/>
              <w:jc w:val="center"/>
              <w:rPr>
                <w:b/>
                <w:sz w:val="24"/>
              </w:rPr>
            </w:pPr>
            <w:bookmarkStart w:id="24" w:name="Table_Name_"/>
            <w:bookmarkEnd w:id="24"/>
            <w:r>
              <w:rPr>
                <w:b/>
                <w:spacing w:val="-2"/>
                <w:sz w:val="24"/>
              </w:rPr>
              <w:t>Table</w:t>
            </w:r>
            <w:r>
              <w:rPr>
                <w:b/>
                <w:spacing w:val="-13"/>
                <w:sz w:val="24"/>
              </w:rPr>
              <w:t xml:space="preserve"> </w:t>
            </w:r>
            <w:r>
              <w:rPr>
                <w:b/>
                <w:spacing w:val="-4"/>
                <w:sz w:val="24"/>
              </w:rPr>
              <w:t>Name</w:t>
            </w:r>
          </w:p>
        </w:tc>
        <w:tc>
          <w:tcPr>
            <w:tcW w:w="940" w:type="dxa"/>
          </w:tcPr>
          <w:p w14:paraId="0D4758DF" w14:textId="77777777" w:rsidR="009D1062" w:rsidRDefault="00000000">
            <w:pPr>
              <w:pStyle w:val="TableParagraph"/>
              <w:spacing w:before="15"/>
              <w:ind w:left="218"/>
              <w:rPr>
                <w:b/>
                <w:sz w:val="24"/>
              </w:rPr>
            </w:pPr>
            <w:bookmarkStart w:id="25" w:name="Page_No._"/>
            <w:bookmarkEnd w:id="25"/>
            <w:r>
              <w:rPr>
                <w:b/>
                <w:spacing w:val="-4"/>
                <w:sz w:val="24"/>
              </w:rPr>
              <w:t>Page</w:t>
            </w:r>
          </w:p>
          <w:p w14:paraId="05292A59" w14:textId="77777777" w:rsidR="009D1062" w:rsidRDefault="00000000">
            <w:pPr>
              <w:pStyle w:val="TableParagraph"/>
              <w:spacing w:before="138"/>
              <w:ind w:left="288"/>
              <w:rPr>
                <w:b/>
                <w:sz w:val="24"/>
              </w:rPr>
            </w:pPr>
            <w:r>
              <w:rPr>
                <w:b/>
                <w:spacing w:val="-5"/>
                <w:sz w:val="24"/>
              </w:rPr>
              <w:t>No.</w:t>
            </w:r>
          </w:p>
        </w:tc>
      </w:tr>
      <w:tr w:rsidR="009D1062" w14:paraId="48BAD4EF" w14:textId="77777777">
        <w:trPr>
          <w:trHeight w:val="440"/>
        </w:trPr>
        <w:tc>
          <w:tcPr>
            <w:tcW w:w="1020" w:type="dxa"/>
          </w:tcPr>
          <w:p w14:paraId="17D81B0C" w14:textId="77777777" w:rsidR="009D1062" w:rsidRDefault="00000000">
            <w:r>
              <w:t>1</w:t>
            </w:r>
          </w:p>
        </w:tc>
        <w:tc>
          <w:tcPr>
            <w:tcW w:w="6080" w:type="dxa"/>
          </w:tcPr>
          <w:p w14:paraId="589259C6" w14:textId="77777777" w:rsidR="009D1062" w:rsidRDefault="00000000">
            <w:r>
              <w:t>Comparative analysis of existing approaches</w:t>
            </w:r>
          </w:p>
        </w:tc>
        <w:tc>
          <w:tcPr>
            <w:tcW w:w="940" w:type="dxa"/>
          </w:tcPr>
          <w:p w14:paraId="018AE689" w14:textId="77777777" w:rsidR="009D1062" w:rsidRDefault="009D1062"/>
        </w:tc>
      </w:tr>
      <w:tr w:rsidR="009D1062" w14:paraId="49437B0A" w14:textId="77777777">
        <w:trPr>
          <w:trHeight w:val="439"/>
        </w:trPr>
        <w:tc>
          <w:tcPr>
            <w:tcW w:w="1020" w:type="dxa"/>
          </w:tcPr>
          <w:p w14:paraId="4287B363" w14:textId="77777777" w:rsidR="009D1062" w:rsidRDefault="00000000">
            <w:r>
              <w:t>2</w:t>
            </w:r>
          </w:p>
        </w:tc>
        <w:tc>
          <w:tcPr>
            <w:tcW w:w="6080" w:type="dxa"/>
          </w:tcPr>
          <w:p w14:paraId="6AF9A4BE" w14:textId="77777777" w:rsidR="009D1062" w:rsidRDefault="00000000">
            <w:r>
              <w:t>Stakeholder and user requirements</w:t>
            </w:r>
          </w:p>
        </w:tc>
        <w:tc>
          <w:tcPr>
            <w:tcW w:w="940" w:type="dxa"/>
          </w:tcPr>
          <w:p w14:paraId="06320DAE" w14:textId="77777777" w:rsidR="009D1062" w:rsidRDefault="009D1062"/>
        </w:tc>
      </w:tr>
      <w:tr w:rsidR="009D1062" w14:paraId="4BDB3482" w14:textId="77777777">
        <w:trPr>
          <w:trHeight w:val="439"/>
        </w:trPr>
        <w:tc>
          <w:tcPr>
            <w:tcW w:w="1020" w:type="dxa"/>
          </w:tcPr>
          <w:p w14:paraId="3CD41CA1" w14:textId="77777777" w:rsidR="009D1062" w:rsidRDefault="00000000">
            <w:r>
              <w:t>3</w:t>
            </w:r>
          </w:p>
        </w:tc>
        <w:tc>
          <w:tcPr>
            <w:tcW w:w="6080" w:type="dxa"/>
          </w:tcPr>
          <w:p w14:paraId="305B18D7" w14:textId="77777777" w:rsidR="009D1062" w:rsidRDefault="00000000">
            <w:r>
              <w:t>Functional and non-functional requirements</w:t>
            </w:r>
          </w:p>
        </w:tc>
        <w:tc>
          <w:tcPr>
            <w:tcW w:w="940" w:type="dxa"/>
          </w:tcPr>
          <w:p w14:paraId="31D4CD78" w14:textId="77777777" w:rsidR="009D1062" w:rsidRDefault="009D1062"/>
        </w:tc>
      </w:tr>
      <w:tr w:rsidR="009D1062" w14:paraId="42EAEACC" w14:textId="77777777">
        <w:trPr>
          <w:trHeight w:val="440"/>
        </w:trPr>
        <w:tc>
          <w:tcPr>
            <w:tcW w:w="1020" w:type="dxa"/>
          </w:tcPr>
          <w:p w14:paraId="337A36BE" w14:textId="77777777" w:rsidR="009D1062" w:rsidRDefault="00000000">
            <w:r>
              <w:t>4</w:t>
            </w:r>
          </w:p>
        </w:tc>
        <w:tc>
          <w:tcPr>
            <w:tcW w:w="6080" w:type="dxa"/>
          </w:tcPr>
          <w:p w14:paraId="7292F6DB" w14:textId="77777777" w:rsidR="009D1062" w:rsidRDefault="00000000">
            <w:r>
              <w:t>Applicable standards and engineering constraints</w:t>
            </w:r>
          </w:p>
        </w:tc>
        <w:tc>
          <w:tcPr>
            <w:tcW w:w="940" w:type="dxa"/>
          </w:tcPr>
          <w:p w14:paraId="0B15159D" w14:textId="77777777" w:rsidR="009D1062" w:rsidRDefault="009D1062"/>
        </w:tc>
      </w:tr>
      <w:tr w:rsidR="009D1062" w14:paraId="026ED8ED" w14:textId="77777777">
        <w:trPr>
          <w:trHeight w:val="440"/>
        </w:trPr>
        <w:tc>
          <w:tcPr>
            <w:tcW w:w="1020" w:type="dxa"/>
          </w:tcPr>
          <w:p w14:paraId="493E67E1" w14:textId="77777777" w:rsidR="009D1062" w:rsidRDefault="00000000">
            <w:r>
              <w:t>5</w:t>
            </w:r>
          </w:p>
        </w:tc>
        <w:tc>
          <w:tcPr>
            <w:tcW w:w="6080" w:type="dxa"/>
          </w:tcPr>
          <w:p w14:paraId="7A23FF6C" w14:textId="77777777" w:rsidR="009D1062" w:rsidRDefault="00000000">
            <w:r>
              <w:t>Design specifications</w:t>
            </w:r>
          </w:p>
        </w:tc>
        <w:tc>
          <w:tcPr>
            <w:tcW w:w="940" w:type="dxa"/>
          </w:tcPr>
          <w:p w14:paraId="520AC686" w14:textId="77777777" w:rsidR="009D1062" w:rsidRDefault="009D1062"/>
        </w:tc>
      </w:tr>
    </w:tbl>
    <w:p w14:paraId="7184B231" w14:textId="77777777" w:rsidR="009D1062" w:rsidRDefault="009D1062">
      <w:pPr>
        <w:pStyle w:val="TableParagraph"/>
        <w:rPr>
          <w:sz w:val="24"/>
        </w:rPr>
        <w:sectPr w:rsidR="009D1062">
          <w:pgSz w:w="11920" w:h="16840"/>
          <w:pgMar w:top="1380" w:right="850" w:bottom="280" w:left="1417" w:header="720" w:footer="720" w:gutter="0"/>
          <w:cols w:space="720"/>
        </w:sectPr>
      </w:pPr>
    </w:p>
    <w:p w14:paraId="0AB5078E" w14:textId="77777777" w:rsidR="009D1062" w:rsidRDefault="00000000">
      <w:pPr>
        <w:pStyle w:val="Heading4"/>
        <w:ind w:left="2357" w:right="0"/>
        <w:jc w:val="left"/>
      </w:pPr>
      <w:bookmarkStart w:id="26" w:name="LIST_OF_ABBREVIATIONS_/_SYMBOLS_"/>
      <w:bookmarkEnd w:id="26"/>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5DEF7F77" w14:textId="77777777" w:rsidR="009D1062" w:rsidRDefault="009D1062">
      <w:pPr>
        <w:pStyle w:val="BodyText"/>
        <w:rPr>
          <w:sz w:val="20"/>
        </w:rPr>
      </w:pPr>
    </w:p>
    <w:p w14:paraId="47F9F0DD" w14:textId="77777777" w:rsidR="009D1062" w:rsidRDefault="009D1062">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9D1062" w14:paraId="0647D20E" w14:textId="77777777">
        <w:trPr>
          <w:trHeight w:val="420"/>
        </w:trPr>
        <w:tc>
          <w:tcPr>
            <w:tcW w:w="2300" w:type="dxa"/>
          </w:tcPr>
          <w:p w14:paraId="5A9A390F" w14:textId="77777777" w:rsidR="009D1062" w:rsidRDefault="00000000">
            <w:pPr>
              <w:pStyle w:val="TableParagraph"/>
              <w:spacing w:before="10"/>
              <w:ind w:left="755"/>
              <w:rPr>
                <w:b/>
                <w:sz w:val="24"/>
              </w:rPr>
            </w:pPr>
            <w:bookmarkStart w:id="27" w:name="Symbol_"/>
            <w:bookmarkEnd w:id="27"/>
            <w:r>
              <w:rPr>
                <w:b/>
                <w:spacing w:val="-2"/>
                <w:sz w:val="24"/>
              </w:rPr>
              <w:t>Symbol</w:t>
            </w:r>
          </w:p>
        </w:tc>
        <w:tc>
          <w:tcPr>
            <w:tcW w:w="3920" w:type="dxa"/>
          </w:tcPr>
          <w:p w14:paraId="698BC811" w14:textId="77777777" w:rsidR="009D1062" w:rsidRDefault="00000000">
            <w:pPr>
              <w:pStyle w:val="TableParagraph"/>
              <w:spacing w:before="10"/>
              <w:ind w:left="10"/>
              <w:jc w:val="center"/>
              <w:rPr>
                <w:b/>
                <w:sz w:val="24"/>
              </w:rPr>
            </w:pPr>
            <w:bookmarkStart w:id="28" w:name="Description_"/>
            <w:bookmarkEnd w:id="28"/>
            <w:r>
              <w:rPr>
                <w:b/>
                <w:spacing w:val="-2"/>
                <w:sz w:val="24"/>
              </w:rPr>
              <w:t>Description</w:t>
            </w:r>
          </w:p>
        </w:tc>
        <w:tc>
          <w:tcPr>
            <w:tcW w:w="1800" w:type="dxa"/>
          </w:tcPr>
          <w:p w14:paraId="3287294A" w14:textId="77777777" w:rsidR="009D1062" w:rsidRDefault="00000000">
            <w:pPr>
              <w:pStyle w:val="TableParagraph"/>
              <w:spacing w:before="10"/>
              <w:ind w:left="20"/>
              <w:jc w:val="center"/>
              <w:rPr>
                <w:b/>
                <w:sz w:val="24"/>
              </w:rPr>
            </w:pPr>
            <w:bookmarkStart w:id="29" w:name="Unit_"/>
            <w:bookmarkEnd w:id="29"/>
            <w:r>
              <w:rPr>
                <w:b/>
                <w:spacing w:val="-4"/>
                <w:sz w:val="24"/>
              </w:rPr>
              <w:t>Unit</w:t>
            </w:r>
          </w:p>
        </w:tc>
      </w:tr>
      <w:tr w:rsidR="009D1062" w14:paraId="4ECE00A7" w14:textId="77777777">
        <w:trPr>
          <w:trHeight w:val="400"/>
        </w:trPr>
        <w:tc>
          <w:tcPr>
            <w:tcW w:w="2300" w:type="dxa"/>
          </w:tcPr>
          <w:p w14:paraId="0C521238" w14:textId="77777777" w:rsidR="009D1062" w:rsidRDefault="00000000">
            <w:r>
              <w:t>ACCFHN</w:t>
            </w:r>
          </w:p>
        </w:tc>
        <w:tc>
          <w:tcPr>
            <w:tcW w:w="3920" w:type="dxa"/>
          </w:tcPr>
          <w:p w14:paraId="4391AB7C" w14:textId="77777777" w:rsidR="009D1062" w:rsidRDefault="00000000">
            <w:r>
              <w:t>Adaptive Communication Continuity Fabric for Heterogeneous Networks</w:t>
            </w:r>
          </w:p>
        </w:tc>
        <w:tc>
          <w:tcPr>
            <w:tcW w:w="1800" w:type="dxa"/>
          </w:tcPr>
          <w:p w14:paraId="466C9647" w14:textId="77777777" w:rsidR="009D1062" w:rsidRDefault="009D1062"/>
        </w:tc>
      </w:tr>
      <w:tr w:rsidR="009D1062" w14:paraId="081549AF" w14:textId="77777777">
        <w:trPr>
          <w:trHeight w:val="420"/>
        </w:trPr>
        <w:tc>
          <w:tcPr>
            <w:tcW w:w="2300" w:type="dxa"/>
          </w:tcPr>
          <w:p w14:paraId="4FFBDEDC" w14:textId="77777777" w:rsidR="009D1062" w:rsidRDefault="00000000">
            <w:r>
              <w:t>SDN</w:t>
            </w:r>
          </w:p>
        </w:tc>
        <w:tc>
          <w:tcPr>
            <w:tcW w:w="3920" w:type="dxa"/>
          </w:tcPr>
          <w:p w14:paraId="0CA16FBF" w14:textId="77777777" w:rsidR="009D1062" w:rsidRDefault="00000000">
            <w:r>
              <w:t>Software-Defined Networking</w:t>
            </w:r>
          </w:p>
        </w:tc>
        <w:tc>
          <w:tcPr>
            <w:tcW w:w="1800" w:type="dxa"/>
          </w:tcPr>
          <w:p w14:paraId="2848B35A" w14:textId="77777777" w:rsidR="009D1062" w:rsidRDefault="009D1062"/>
        </w:tc>
      </w:tr>
      <w:tr w:rsidR="009D1062" w14:paraId="4388D9C3" w14:textId="77777777">
        <w:trPr>
          <w:trHeight w:val="400"/>
        </w:trPr>
        <w:tc>
          <w:tcPr>
            <w:tcW w:w="2300" w:type="dxa"/>
          </w:tcPr>
          <w:p w14:paraId="33B864B7" w14:textId="77777777" w:rsidR="009D1062" w:rsidRDefault="00000000">
            <w:r>
              <w:t>NFV</w:t>
            </w:r>
          </w:p>
        </w:tc>
        <w:tc>
          <w:tcPr>
            <w:tcW w:w="3920" w:type="dxa"/>
          </w:tcPr>
          <w:p w14:paraId="43FC856A" w14:textId="77777777" w:rsidR="009D1062" w:rsidRDefault="00000000">
            <w:r>
              <w:t>Network Function Virtualization</w:t>
            </w:r>
          </w:p>
        </w:tc>
        <w:tc>
          <w:tcPr>
            <w:tcW w:w="1800" w:type="dxa"/>
          </w:tcPr>
          <w:p w14:paraId="4997118B" w14:textId="77777777" w:rsidR="009D1062" w:rsidRDefault="009D1062"/>
        </w:tc>
      </w:tr>
    </w:tbl>
    <w:p w14:paraId="7416E6A1" w14:textId="77777777" w:rsidR="009D1062" w:rsidRDefault="009D1062">
      <w:pPr>
        <w:pStyle w:val="TableParagraph"/>
        <w:rPr>
          <w:sz w:val="24"/>
        </w:rPr>
        <w:sectPr w:rsidR="009D1062">
          <w:pgSz w:w="11920" w:h="16840"/>
          <w:pgMar w:top="1380" w:right="850" w:bottom="280" w:left="1417" w:header="720" w:footer="720" w:gutter="0"/>
          <w:cols w:space="720"/>
        </w:sectPr>
      </w:pPr>
    </w:p>
    <w:p w14:paraId="2D9A91B2" w14:textId="77777777" w:rsidR="009D1062" w:rsidRDefault="00000000">
      <w:pPr>
        <w:pStyle w:val="Heading4"/>
      </w:pPr>
      <w:bookmarkStart w:id="30" w:name="CHAPTER_1_"/>
      <w:bookmarkEnd w:id="30"/>
      <w:r>
        <w:lastRenderedPageBreak/>
        <w:t xml:space="preserve">CHAPTER </w:t>
      </w:r>
      <w:r>
        <w:rPr>
          <w:spacing w:val="-10"/>
        </w:rPr>
        <w:t>1</w:t>
      </w:r>
    </w:p>
    <w:p w14:paraId="1DD42006" w14:textId="77777777" w:rsidR="009D1062" w:rsidRDefault="009D1062">
      <w:pPr>
        <w:pStyle w:val="BodyText"/>
        <w:spacing w:before="245"/>
      </w:pPr>
    </w:p>
    <w:p w14:paraId="6DDD4F28" w14:textId="77777777" w:rsidR="009D1062" w:rsidRDefault="00000000">
      <w:pPr>
        <w:ind w:right="579"/>
        <w:jc w:val="center"/>
        <w:rPr>
          <w:b/>
          <w:sz w:val="24"/>
        </w:rPr>
      </w:pPr>
      <w:bookmarkStart w:id="31" w:name="INTRODUCTION_AND_ENGINEERING_PROBLEM_"/>
      <w:bookmarkEnd w:id="31"/>
      <w:r>
        <w:rPr>
          <w:b/>
          <w:sz w:val="24"/>
        </w:rPr>
        <w:t xml:space="preserve">INTRODUCTION AND ENGINEERING </w:t>
      </w:r>
      <w:r>
        <w:rPr>
          <w:b/>
          <w:spacing w:val="-2"/>
          <w:sz w:val="24"/>
        </w:rPr>
        <w:t>PROBLEM</w:t>
      </w:r>
    </w:p>
    <w:p w14:paraId="5E32AE96" w14:textId="77777777" w:rsidR="009D1062" w:rsidRDefault="009D1062">
      <w:pPr>
        <w:pStyle w:val="BodyText"/>
        <w:spacing w:before="125"/>
      </w:pPr>
    </w:p>
    <w:p w14:paraId="59609079" w14:textId="77777777" w:rsidR="009D1062" w:rsidRDefault="00000000">
      <w:pPr>
        <w:pStyle w:val="ListParagraph"/>
        <w:numPr>
          <w:ilvl w:val="1"/>
          <w:numId w:val="7"/>
        </w:numPr>
        <w:tabs>
          <w:tab w:val="left" w:pos="383"/>
        </w:tabs>
        <w:spacing w:before="1"/>
        <w:rPr>
          <w:b/>
          <w:sz w:val="24"/>
        </w:rPr>
      </w:pPr>
      <w:bookmarkStart w:id="32" w:name="1.1_Background_"/>
      <w:bookmarkEnd w:id="32"/>
      <w:r>
        <w:rPr>
          <w:b/>
          <w:spacing w:val="-2"/>
          <w:sz w:val="24"/>
        </w:rPr>
        <w:t>Background</w:t>
      </w:r>
    </w:p>
    <w:p w14:paraId="689365F2" w14:textId="77777777" w:rsidR="009D1062" w:rsidRDefault="009D1062">
      <w:pPr>
        <w:pStyle w:val="BodyText"/>
        <w:spacing w:before="5"/>
      </w:pPr>
    </w:p>
    <w:p w14:paraId="79BAD5A5" w14:textId="77777777" w:rsidR="009D1062" w:rsidRDefault="00000000">
      <w:pPr>
        <w:ind w:left="23"/>
        <w:rPr>
          <w:sz w:val="24"/>
        </w:rPr>
      </w:pPr>
      <w:r>
        <w:t>The proliferation of 5G, Wi-Fi 6/6E, IoT and legacy cellular systems has created heterogeneous networks with different radio technologies, coverage patterns and performance characteristics. Users may move between overlapping access networks while applications continue to require stable end-to-end connectivity. Traditional single-path communication and static routing are not sufficiently adaptive to rapid changes in link quality, congestion and topology. ACCFHN addresses this engineering challenge through a dynamic communication fabric that abstracts heterogeneous resources and supports intelligent path selection, load balancing and failover.</w:t>
      </w:r>
    </w:p>
    <w:p w14:paraId="0FA307E4" w14:textId="77777777" w:rsidR="009D1062" w:rsidRDefault="009D1062">
      <w:pPr>
        <w:pStyle w:val="BodyText"/>
        <w:spacing w:before="125"/>
        <w:rPr>
          <w:b w:val="0"/>
        </w:rPr>
      </w:pPr>
    </w:p>
    <w:p w14:paraId="7C726D7F" w14:textId="77777777" w:rsidR="009D1062" w:rsidRDefault="00000000">
      <w:pPr>
        <w:pStyle w:val="ListParagraph"/>
        <w:numPr>
          <w:ilvl w:val="1"/>
          <w:numId w:val="7"/>
        </w:numPr>
        <w:tabs>
          <w:tab w:val="left" w:pos="383"/>
        </w:tabs>
        <w:spacing w:before="0"/>
        <w:rPr>
          <w:b/>
          <w:sz w:val="24"/>
        </w:rPr>
      </w:pPr>
      <w:bookmarkStart w:id="33" w:name="1.2_Need_for_the_Project_"/>
      <w:bookmarkEnd w:id="33"/>
      <w:r>
        <w:rPr>
          <w:b/>
          <w:sz w:val="24"/>
        </w:rPr>
        <w:t xml:space="preserve">Need for the </w:t>
      </w:r>
      <w:r>
        <w:rPr>
          <w:b/>
          <w:spacing w:val="-2"/>
          <w:sz w:val="24"/>
        </w:rPr>
        <w:t>Project</w:t>
      </w:r>
    </w:p>
    <w:p w14:paraId="4CDF9FC4" w14:textId="77777777" w:rsidR="009D1062" w:rsidRDefault="009D1062">
      <w:pPr>
        <w:pStyle w:val="BodyText"/>
        <w:spacing w:before="6"/>
      </w:pPr>
    </w:p>
    <w:p w14:paraId="3A00FB25" w14:textId="77777777" w:rsidR="009D1062" w:rsidRDefault="00000000">
      <w:pPr>
        <w:ind w:left="23"/>
        <w:rPr>
          <w:sz w:val="24"/>
        </w:rPr>
      </w:pPr>
      <w:r>
        <w:t>Uninterrupted connectivity is important for mobile users and latency-sensitive applications such as VoIP, video streaming, IoT telemetry and industrial communication. Users and network operators are affected when a link becomes congested, impaired or unavailable. Existing reactive or static approaches can cause handover latency, packet loss and session disruption. The engineering significance of ACCFHN is its combination of cross-layer telemetry, adaptive routing and distributed control.</w:t>
      </w:r>
    </w:p>
    <w:p w14:paraId="52AF8538" w14:textId="77777777" w:rsidR="009D1062" w:rsidRDefault="009D1062">
      <w:pPr>
        <w:pStyle w:val="BodyText"/>
        <w:spacing w:before="5"/>
        <w:rPr>
          <w:b w:val="0"/>
        </w:rPr>
      </w:pPr>
    </w:p>
    <w:p w14:paraId="329699D3" w14:textId="77777777" w:rsidR="009D1062" w:rsidRDefault="00000000">
      <w:pPr>
        <w:pStyle w:val="ListParagraph"/>
        <w:numPr>
          <w:ilvl w:val="2"/>
          <w:numId w:val="7"/>
        </w:numPr>
        <w:tabs>
          <w:tab w:val="left" w:pos="742"/>
        </w:tabs>
        <w:spacing w:before="0"/>
        <w:ind w:left="742" w:hanging="359"/>
        <w:rPr>
          <w:sz w:val="24"/>
        </w:rPr>
      </w:pPr>
      <w:r>
        <w:t>Why it matters: dynamic network conditions can interrupt active sessions and degrade Quality of Service. A continuity mechanism is therefore required for applications that cannot tolerate frequent disruption.</w:t>
      </w:r>
    </w:p>
    <w:p w14:paraId="5697FD61" w14:textId="77777777" w:rsidR="009D1062" w:rsidRDefault="00000000">
      <w:pPr>
        <w:pStyle w:val="ListParagraph"/>
        <w:numPr>
          <w:ilvl w:val="2"/>
          <w:numId w:val="7"/>
        </w:numPr>
        <w:tabs>
          <w:tab w:val="left" w:pos="742"/>
        </w:tabs>
        <w:spacing w:before="42"/>
        <w:ind w:left="742" w:hanging="359"/>
        <w:rPr>
          <w:sz w:val="24"/>
        </w:rPr>
      </w:pPr>
      <w:r>
        <w:t>Affected stakeholders: mobile users, network operators, enterprises and applications such as voice, video and IoT telemetry that depend on stable communication.</w:t>
      </w:r>
    </w:p>
    <w:p w14:paraId="1FE06841" w14:textId="77777777" w:rsidR="009D1062" w:rsidRDefault="00000000">
      <w:pPr>
        <w:pStyle w:val="ListParagraph"/>
        <w:numPr>
          <w:ilvl w:val="2"/>
          <w:numId w:val="7"/>
        </w:numPr>
        <w:tabs>
          <w:tab w:val="left" w:pos="742"/>
        </w:tabs>
        <w:ind w:left="742" w:hanging="359"/>
        <w:rPr>
          <w:sz w:val="24"/>
        </w:rPr>
      </w:pPr>
      <w:r>
        <w:t>Existing limitations: static routing and reactive failover have limited awareness of wireless link conditions and may introduce avoidable latency, packet loss and connection drops.</w:t>
      </w:r>
    </w:p>
    <w:p w14:paraId="7F0C3C4F" w14:textId="77777777" w:rsidR="009D1062" w:rsidRDefault="00000000">
      <w:pPr>
        <w:pStyle w:val="ListParagraph"/>
        <w:numPr>
          <w:ilvl w:val="2"/>
          <w:numId w:val="7"/>
        </w:numPr>
        <w:tabs>
          <w:tab w:val="left" w:pos="742"/>
        </w:tabs>
        <w:spacing w:before="42"/>
        <w:ind w:left="742" w:hanging="359"/>
        <w:rPr>
          <w:sz w:val="24"/>
        </w:rPr>
      </w:pPr>
      <w:r>
        <w:t>Engineering significance: the project treats continuity as a multi-metric engineering problem involving latency, packet loss, jitter, link quality, congestion, interoperability and computational overhead.</w:t>
      </w:r>
    </w:p>
    <w:p w14:paraId="13729378" w14:textId="77777777" w:rsidR="009D1062" w:rsidRDefault="009D1062">
      <w:pPr>
        <w:pStyle w:val="BodyText"/>
        <w:spacing w:before="125"/>
        <w:rPr>
          <w:b w:val="0"/>
        </w:rPr>
      </w:pPr>
    </w:p>
    <w:p w14:paraId="2D90244F" w14:textId="77777777" w:rsidR="009D1062" w:rsidRDefault="00000000">
      <w:pPr>
        <w:pStyle w:val="ListParagraph"/>
        <w:numPr>
          <w:ilvl w:val="1"/>
          <w:numId w:val="7"/>
        </w:numPr>
        <w:tabs>
          <w:tab w:val="left" w:pos="383"/>
        </w:tabs>
        <w:spacing w:before="0"/>
        <w:rPr>
          <w:b/>
          <w:sz w:val="24"/>
        </w:rPr>
      </w:pPr>
      <w:bookmarkStart w:id="34" w:name="1.3_Problem_Statement_"/>
      <w:bookmarkEnd w:id="34"/>
      <w:r>
        <w:rPr>
          <w:b/>
          <w:sz w:val="24"/>
        </w:rPr>
        <w:t>Problem</w:t>
      </w:r>
      <w:r>
        <w:rPr>
          <w:b/>
          <w:spacing w:val="-5"/>
          <w:sz w:val="24"/>
        </w:rPr>
        <w:t xml:space="preserve"> </w:t>
      </w:r>
      <w:r>
        <w:rPr>
          <w:b/>
          <w:spacing w:val="-2"/>
          <w:sz w:val="24"/>
        </w:rPr>
        <w:t>Statement</w:t>
      </w:r>
    </w:p>
    <w:p w14:paraId="0DCDA9A4" w14:textId="77777777" w:rsidR="009D1062" w:rsidRDefault="009D1062">
      <w:pPr>
        <w:pStyle w:val="BodyText"/>
        <w:spacing w:before="6"/>
      </w:pPr>
    </w:p>
    <w:p w14:paraId="25F1C23C" w14:textId="77777777" w:rsidR="009D1062" w:rsidRDefault="00000000">
      <w:pPr>
        <w:ind w:left="23"/>
        <w:rPr>
          <w:sz w:val="24"/>
        </w:rPr>
      </w:pPr>
      <w:r>
        <w:t>The engineering problem is to maintain continuous IP communication across heterogeneous 4G/LTE, 5G and Wi-Fi domains when link quality, congestion, mobility and interface availability vary dynamically. The solution must balance continuity, latency, packet delivery, throughput stability, computational overhead, interoperability and security within realistic testbed constraints.</w:t>
      </w:r>
    </w:p>
    <w:p w14:paraId="46B5407A" w14:textId="77777777" w:rsidR="009D1062" w:rsidRDefault="009D1062">
      <w:pPr>
        <w:pStyle w:val="BodyText"/>
        <w:spacing w:before="5"/>
        <w:rPr>
          <w:b w:val="0"/>
        </w:rPr>
      </w:pPr>
    </w:p>
    <w:p w14:paraId="32776981" w14:textId="77777777" w:rsidR="009D1062" w:rsidRDefault="00000000">
      <w:pPr>
        <w:ind w:left="23"/>
        <w:rPr>
          <w:sz w:val="24"/>
        </w:rPr>
      </w:pPr>
      <w:r>
        <w:rPr>
          <w:sz w:val="24"/>
        </w:rPr>
        <w:t xml:space="preserve">The problem should, wherever appropriate, </w:t>
      </w:r>
      <w:r>
        <w:rPr>
          <w:spacing w:val="-2"/>
          <w:sz w:val="24"/>
        </w:rPr>
        <w:t>involve:</w:t>
      </w:r>
    </w:p>
    <w:p w14:paraId="2A1743E5" w14:textId="77777777" w:rsidR="009D1062" w:rsidRDefault="009D1062">
      <w:pPr>
        <w:pStyle w:val="BodyText"/>
        <w:spacing w:before="6"/>
        <w:rPr>
          <w:b w:val="0"/>
        </w:rPr>
      </w:pPr>
    </w:p>
    <w:p w14:paraId="59946D59" w14:textId="77777777" w:rsidR="009D1062" w:rsidRDefault="00000000">
      <w:pPr>
        <w:pStyle w:val="ListParagraph"/>
        <w:numPr>
          <w:ilvl w:val="2"/>
          <w:numId w:val="7"/>
        </w:numPr>
        <w:tabs>
          <w:tab w:val="left" w:pos="742"/>
        </w:tabs>
        <w:spacing w:before="0"/>
        <w:ind w:left="742" w:hanging="359"/>
        <w:rPr>
          <w:sz w:val="24"/>
        </w:rPr>
      </w:pPr>
      <w:r>
        <w:t>Multiple interacting factors include signal quality, congestion, packet loss, mobility, routing state and application traffic demand.</w:t>
      </w:r>
    </w:p>
    <w:p w14:paraId="2E33E246" w14:textId="77777777" w:rsidR="009D1062" w:rsidRDefault="00000000">
      <w:pPr>
        <w:pStyle w:val="ListParagraph"/>
        <w:numPr>
          <w:ilvl w:val="2"/>
          <w:numId w:val="7"/>
        </w:numPr>
        <w:tabs>
          <w:tab w:val="left" w:pos="742"/>
        </w:tabs>
        <w:ind w:left="742" w:hanging="359"/>
        <w:rPr>
          <w:sz w:val="24"/>
        </w:rPr>
      </w:pPr>
      <w:r>
        <w:t>Technical complexity arises from coordinating different access technologies and control/data-plane functions.</w:t>
      </w:r>
    </w:p>
    <w:p w14:paraId="177C6356" w14:textId="77777777" w:rsidR="009D1062" w:rsidRDefault="00000000">
      <w:pPr>
        <w:pStyle w:val="ListParagraph"/>
        <w:numPr>
          <w:ilvl w:val="2"/>
          <w:numId w:val="7"/>
        </w:numPr>
        <w:tabs>
          <w:tab w:val="left" w:pos="742"/>
        </w:tabs>
        <w:spacing w:before="42"/>
        <w:ind w:left="742" w:hanging="359"/>
        <w:rPr>
          <w:sz w:val="24"/>
        </w:rPr>
      </w:pPr>
      <w:r>
        <w:t>Conflicting requirements include fast failover versus control overhead, and reliability versus computational cost.</w:t>
      </w:r>
    </w:p>
    <w:p w14:paraId="19FB8DCC" w14:textId="77777777" w:rsidR="009D1062" w:rsidRDefault="00000000">
      <w:pPr>
        <w:pStyle w:val="ListParagraph"/>
        <w:numPr>
          <w:ilvl w:val="2"/>
          <w:numId w:val="7"/>
        </w:numPr>
        <w:tabs>
          <w:tab w:val="left" w:pos="742"/>
        </w:tabs>
        <w:ind w:left="742" w:hanging="359"/>
        <w:rPr>
          <w:sz w:val="24"/>
        </w:rPr>
      </w:pPr>
      <w:r>
        <w:t>Realistic constraints include dependence on SDN-capable infrastructure, prediction accuracy, available testbed resources and exclusion of non-IP legacy fieldbus protocols.</w:t>
      </w:r>
    </w:p>
    <w:p w14:paraId="627B7D62" w14:textId="77777777" w:rsidR="009D1062" w:rsidRDefault="009D1062">
      <w:pPr>
        <w:pStyle w:val="BodyText"/>
        <w:spacing w:before="126"/>
        <w:rPr>
          <w:b w:val="0"/>
        </w:rPr>
      </w:pPr>
    </w:p>
    <w:p w14:paraId="3686143C" w14:textId="77777777" w:rsidR="009D1062" w:rsidRDefault="00000000">
      <w:pPr>
        <w:pStyle w:val="ListParagraph"/>
        <w:numPr>
          <w:ilvl w:val="1"/>
          <w:numId w:val="7"/>
        </w:numPr>
        <w:tabs>
          <w:tab w:val="left" w:pos="383"/>
        </w:tabs>
        <w:spacing w:before="0"/>
        <w:rPr>
          <w:b/>
          <w:sz w:val="24"/>
        </w:rPr>
      </w:pPr>
      <w:bookmarkStart w:id="35" w:name="1.4_Project_Aim_"/>
      <w:bookmarkEnd w:id="35"/>
      <w:r>
        <w:rPr>
          <w:b/>
          <w:sz w:val="24"/>
        </w:rPr>
        <w:t>Project</w:t>
      </w:r>
      <w:r>
        <w:rPr>
          <w:b/>
          <w:spacing w:val="-5"/>
          <w:sz w:val="24"/>
        </w:rPr>
        <w:t xml:space="preserve"> Aim</w:t>
      </w:r>
    </w:p>
    <w:p w14:paraId="50C31065" w14:textId="77777777" w:rsidR="009D1062" w:rsidRDefault="009D1062">
      <w:pPr>
        <w:pStyle w:val="BodyText"/>
        <w:spacing w:before="5"/>
      </w:pPr>
    </w:p>
    <w:p w14:paraId="6658E149" w14:textId="77777777" w:rsidR="009D1062" w:rsidRDefault="00000000">
      <w:pPr>
        <w:ind w:left="23"/>
        <w:rPr>
          <w:sz w:val="24"/>
        </w:rPr>
      </w:pPr>
      <w:r>
        <w:lastRenderedPageBreak/>
        <w:t>To design, implement and evaluate an adaptive communication continuity fabric that maintains reliable and low-latency IP communication across heterogeneous network domains through intelligent path selection, proactive failover and distributed network control.</w:t>
      </w:r>
    </w:p>
    <w:p w14:paraId="7AC78B40" w14:textId="77777777" w:rsidR="009D1062" w:rsidRDefault="009D1062">
      <w:pPr>
        <w:pStyle w:val="BodyText"/>
        <w:spacing w:before="126"/>
        <w:rPr>
          <w:b w:val="0"/>
        </w:rPr>
      </w:pPr>
    </w:p>
    <w:p w14:paraId="54361F5E" w14:textId="77777777" w:rsidR="009D1062" w:rsidRDefault="00000000">
      <w:pPr>
        <w:pStyle w:val="ListParagraph"/>
        <w:numPr>
          <w:ilvl w:val="1"/>
          <w:numId w:val="7"/>
        </w:numPr>
        <w:tabs>
          <w:tab w:val="left" w:pos="383"/>
        </w:tabs>
        <w:spacing w:before="0"/>
        <w:rPr>
          <w:b/>
          <w:sz w:val="24"/>
        </w:rPr>
      </w:pPr>
      <w:bookmarkStart w:id="36" w:name="1.5_Project_Objectives_"/>
      <w:bookmarkEnd w:id="36"/>
      <w:r>
        <w:rPr>
          <w:b/>
          <w:sz w:val="24"/>
        </w:rPr>
        <w:t>Project</w:t>
      </w:r>
      <w:r>
        <w:rPr>
          <w:b/>
          <w:spacing w:val="-5"/>
          <w:sz w:val="24"/>
        </w:rPr>
        <w:t xml:space="preserve"> </w:t>
      </w:r>
      <w:r>
        <w:rPr>
          <w:b/>
          <w:spacing w:val="-2"/>
          <w:sz w:val="24"/>
        </w:rPr>
        <w:t>Objectives</w:t>
      </w:r>
    </w:p>
    <w:p w14:paraId="3B5E4293" w14:textId="77777777" w:rsidR="009D1062" w:rsidRDefault="009D1062">
      <w:pPr>
        <w:pStyle w:val="BodyText"/>
        <w:spacing w:before="5"/>
      </w:pPr>
    </w:p>
    <w:p w14:paraId="2A2CCAAF" w14:textId="77777777" w:rsidR="009D1062" w:rsidRDefault="00000000">
      <w:pPr>
        <w:spacing w:line="484" w:lineRule="auto"/>
        <w:ind w:left="23" w:right="5783"/>
        <w:rPr>
          <w:sz w:val="24"/>
        </w:rPr>
      </w:pPr>
      <w:r>
        <w:t>The objectives are defined as measurable engineering activities:</w:t>
      </w:r>
    </w:p>
    <w:p w14:paraId="136867C8" w14:textId="77777777" w:rsidR="009D1062" w:rsidRDefault="00000000">
      <w:pPr>
        <w:pStyle w:val="ListParagraph"/>
        <w:numPr>
          <w:ilvl w:val="0"/>
          <w:numId w:val="6"/>
        </w:numPr>
        <w:tabs>
          <w:tab w:val="left" w:pos="743"/>
        </w:tabs>
        <w:spacing w:before="0"/>
        <w:rPr>
          <w:sz w:val="24"/>
        </w:rPr>
      </w:pPr>
      <w:r>
        <w:t>1. To design a unified SDN/NFV-oriented control plane for heterogeneous access technologies.</w:t>
      </w:r>
    </w:p>
    <w:p w14:paraId="27620CB8" w14:textId="77777777" w:rsidR="009D1062" w:rsidRDefault="00000000">
      <w:pPr>
        <w:pStyle w:val="ListParagraph"/>
        <w:numPr>
          <w:ilvl w:val="0"/>
          <w:numId w:val="6"/>
        </w:numPr>
        <w:tabs>
          <w:tab w:val="left" w:pos="743"/>
        </w:tabs>
        <w:rPr>
          <w:sz w:val="24"/>
        </w:rPr>
      </w:pPr>
      <w:r>
        <w:t>2. To develop adaptive path-selection and failover mechanisms using real-time telemetry and predictive link assessment.</w:t>
      </w:r>
    </w:p>
    <w:p w14:paraId="778EB6FF" w14:textId="77777777" w:rsidR="009D1062" w:rsidRDefault="00000000">
      <w:pPr>
        <w:pStyle w:val="ListParagraph"/>
        <w:numPr>
          <w:ilvl w:val="0"/>
          <w:numId w:val="6"/>
        </w:numPr>
        <w:tabs>
          <w:tab w:val="left" w:pos="743"/>
        </w:tabs>
        <w:spacing w:before="42"/>
        <w:rPr>
          <w:sz w:val="24"/>
        </w:rPr>
      </w:pPr>
      <w:r>
        <w:t>3. To provide a protocol-agnostic abstraction between heterogeneous network domains.</w:t>
      </w:r>
    </w:p>
    <w:p w14:paraId="390F51C5" w14:textId="77777777" w:rsidR="009D1062" w:rsidRDefault="00000000">
      <w:pPr>
        <w:pStyle w:val="ListParagraph"/>
        <w:numPr>
          <w:ilvl w:val="0"/>
          <w:numId w:val="6"/>
        </w:numPr>
        <w:tabs>
          <w:tab w:val="left" w:pos="743"/>
        </w:tabs>
        <w:rPr>
          <w:sz w:val="24"/>
        </w:rPr>
      </w:pPr>
      <w:r>
        <w:t>4. To implement the proposed fabric using simulation and a hybrid physical/emulated testbed.</w:t>
      </w:r>
    </w:p>
    <w:p w14:paraId="1BC0B33B" w14:textId="77777777" w:rsidR="009D1062" w:rsidRDefault="00000000">
      <w:pPr>
        <w:pStyle w:val="ListParagraph"/>
        <w:numPr>
          <w:ilvl w:val="0"/>
          <w:numId w:val="6"/>
        </w:numPr>
        <w:tabs>
          <w:tab w:val="left" w:pos="743"/>
        </w:tabs>
        <w:spacing w:before="42"/>
        <w:rPr>
          <w:sz w:val="24"/>
        </w:rPr>
      </w:pPr>
      <w:r>
        <w:t>5. To test continuity under congestion, packet loss and interface-failure scenarios.</w:t>
      </w:r>
    </w:p>
    <w:p w14:paraId="4AA8AEE8" w14:textId="77777777" w:rsidR="009D1062" w:rsidRDefault="00000000">
      <w:pPr>
        <w:pStyle w:val="ListParagraph"/>
        <w:numPr>
          <w:ilvl w:val="0"/>
          <w:numId w:val="6"/>
        </w:numPr>
        <w:tabs>
          <w:tab w:val="left" w:pos="743"/>
        </w:tabs>
        <w:rPr>
          <w:sz w:val="24"/>
        </w:rPr>
      </w:pPr>
      <w:r>
        <w:t>6. To evaluate recovery time, jitter, packet delivery ratio, throughput stability, computational overhead and session continuity.</w:t>
      </w:r>
    </w:p>
    <w:p w14:paraId="444AD744" w14:textId="77777777" w:rsidR="009D1062" w:rsidRDefault="009D1062">
      <w:pPr>
        <w:pStyle w:val="ListParagraph"/>
        <w:rPr>
          <w:sz w:val="24"/>
        </w:rPr>
        <w:sectPr w:rsidR="009D1062">
          <w:pgSz w:w="11920" w:h="16840"/>
          <w:pgMar w:top="1380" w:right="850" w:bottom="280" w:left="1417" w:header="720" w:footer="720" w:gutter="0"/>
          <w:cols w:space="720"/>
        </w:sectPr>
      </w:pPr>
    </w:p>
    <w:p w14:paraId="06313581" w14:textId="77777777" w:rsidR="009D1062" w:rsidRDefault="00000000">
      <w:pPr>
        <w:pStyle w:val="ListParagraph"/>
        <w:numPr>
          <w:ilvl w:val="1"/>
          <w:numId w:val="7"/>
        </w:numPr>
        <w:tabs>
          <w:tab w:val="left" w:pos="383"/>
        </w:tabs>
        <w:spacing w:before="60"/>
        <w:rPr>
          <w:b/>
          <w:sz w:val="24"/>
        </w:rPr>
      </w:pPr>
      <w:bookmarkStart w:id="37" w:name="1.6_Scope_"/>
      <w:bookmarkEnd w:id="37"/>
      <w:r>
        <w:rPr>
          <w:b/>
          <w:spacing w:val="-2"/>
          <w:sz w:val="24"/>
        </w:rPr>
        <w:lastRenderedPageBreak/>
        <w:t>Scope</w:t>
      </w:r>
    </w:p>
    <w:p w14:paraId="28DE5BA0" w14:textId="77777777" w:rsidR="009D1062" w:rsidRDefault="009D1062">
      <w:pPr>
        <w:pStyle w:val="BodyText"/>
        <w:spacing w:before="5"/>
      </w:pPr>
    </w:p>
    <w:p w14:paraId="756DC0B8" w14:textId="77777777" w:rsidR="009D1062" w:rsidRDefault="00000000">
      <w:pPr>
        <w:ind w:left="23"/>
        <w:rPr>
          <w:sz w:val="24"/>
        </w:rPr>
      </w:pPr>
      <w:r>
        <w:t xml:space="preserve">Project boundary: the work includes IP-based communication over 4G/LTE, 5G and Wi-Fi, SDN-based control, adaptive routing, telemetry, simulation and testbed validation. It excludes non-IP industrial fieldbuses, spectrum licensing/regulatory analysis and ultra-low-latency URLLC below 1 </w:t>
      </w:r>
      <w:proofErr w:type="spellStart"/>
      <w:r>
        <w:t>ms.</w:t>
      </w:r>
      <w:proofErr w:type="spellEnd"/>
      <w:r>
        <w:t xml:space="preserve"> Assumptions include SDN-capable infrastructure and multi-interface clients. The prototype is evaluated under controlled simulation and testbed conditions.</w:t>
      </w:r>
    </w:p>
    <w:p w14:paraId="0E874A82" w14:textId="77777777" w:rsidR="009D1062" w:rsidRDefault="009D1062">
      <w:pPr>
        <w:pStyle w:val="BodyText"/>
        <w:spacing w:before="5"/>
        <w:rPr>
          <w:b w:val="0"/>
        </w:rPr>
      </w:pPr>
    </w:p>
    <w:p w14:paraId="774213D9" w14:textId="77777777" w:rsidR="009D1062" w:rsidRDefault="009D1062">
      <w:pPr>
        <w:pStyle w:val="ListParagraph"/>
        <w:numPr>
          <w:ilvl w:val="2"/>
          <w:numId w:val="7"/>
        </w:numPr>
        <w:tabs>
          <w:tab w:val="left" w:pos="742"/>
        </w:tabs>
        <w:spacing w:before="1"/>
        <w:ind w:left="742" w:hanging="359"/>
        <w:rPr>
          <w:sz w:val="24"/>
        </w:rPr>
      </w:pPr>
    </w:p>
    <w:p w14:paraId="3D0055A2" w14:textId="77777777" w:rsidR="009D1062" w:rsidRDefault="009D1062">
      <w:pPr>
        <w:pStyle w:val="ListParagraph"/>
        <w:numPr>
          <w:ilvl w:val="2"/>
          <w:numId w:val="7"/>
        </w:numPr>
        <w:tabs>
          <w:tab w:val="left" w:pos="742"/>
        </w:tabs>
        <w:ind w:left="742" w:hanging="359"/>
        <w:rPr>
          <w:sz w:val="24"/>
        </w:rPr>
      </w:pPr>
    </w:p>
    <w:p w14:paraId="50E1ED9C" w14:textId="77777777" w:rsidR="009D1062" w:rsidRDefault="009D1062">
      <w:pPr>
        <w:pStyle w:val="ListParagraph"/>
        <w:numPr>
          <w:ilvl w:val="2"/>
          <w:numId w:val="7"/>
        </w:numPr>
        <w:tabs>
          <w:tab w:val="left" w:pos="742"/>
        </w:tabs>
        <w:spacing w:before="42"/>
        <w:ind w:left="742" w:hanging="359"/>
        <w:rPr>
          <w:sz w:val="24"/>
        </w:rPr>
      </w:pPr>
    </w:p>
    <w:p w14:paraId="066557A3" w14:textId="77777777" w:rsidR="009D1062" w:rsidRDefault="009D1062">
      <w:pPr>
        <w:pStyle w:val="ListParagraph"/>
        <w:numPr>
          <w:ilvl w:val="2"/>
          <w:numId w:val="7"/>
        </w:numPr>
        <w:tabs>
          <w:tab w:val="left" w:pos="742"/>
        </w:tabs>
        <w:ind w:left="742" w:hanging="359"/>
        <w:rPr>
          <w:sz w:val="24"/>
        </w:rPr>
      </w:pPr>
    </w:p>
    <w:p w14:paraId="78DFB325" w14:textId="77777777" w:rsidR="009D1062" w:rsidRDefault="009D1062">
      <w:pPr>
        <w:pStyle w:val="BodyText"/>
        <w:spacing w:before="126"/>
        <w:rPr>
          <w:b w:val="0"/>
        </w:rPr>
      </w:pPr>
    </w:p>
    <w:p w14:paraId="38E895B7" w14:textId="77777777" w:rsidR="009D1062" w:rsidRDefault="00000000">
      <w:pPr>
        <w:pStyle w:val="ListParagraph"/>
        <w:numPr>
          <w:ilvl w:val="1"/>
          <w:numId w:val="7"/>
        </w:numPr>
        <w:tabs>
          <w:tab w:val="left" w:pos="383"/>
        </w:tabs>
        <w:spacing w:before="0"/>
        <w:rPr>
          <w:b/>
          <w:sz w:val="24"/>
        </w:rPr>
      </w:pPr>
      <w:bookmarkStart w:id="38" w:name="1.7_Expected_Engineering_Outcome_"/>
      <w:bookmarkEnd w:id="38"/>
      <w:r>
        <w:rPr>
          <w:b/>
          <w:sz w:val="24"/>
        </w:rPr>
        <w:t xml:space="preserve">Expected Engineering </w:t>
      </w:r>
      <w:r>
        <w:rPr>
          <w:b/>
          <w:spacing w:val="-2"/>
          <w:sz w:val="24"/>
        </w:rPr>
        <w:t>Outcome</w:t>
      </w:r>
    </w:p>
    <w:p w14:paraId="4DC4704F" w14:textId="77777777" w:rsidR="009D1062" w:rsidRDefault="009D1062">
      <w:pPr>
        <w:pStyle w:val="BodyText"/>
        <w:spacing w:before="5"/>
      </w:pPr>
    </w:p>
    <w:p w14:paraId="041576F2" w14:textId="77777777" w:rsidR="009D1062" w:rsidRDefault="00000000">
      <w:pPr>
        <w:ind w:left="23"/>
        <w:rPr>
          <w:sz w:val="24"/>
        </w:rPr>
      </w:pPr>
      <w:r>
        <w:t>The intended engineering outcome is a software-defined communication fabric and prototype architecture consisting of a unified control plane, heterogeneous data-plane interfaces, adaptive path-selection logic, telemetry, failover mechanisms and a validation testbed. The outcome is an infrastructure-level networking solution rather than a standalone consumer device.</w:t>
      </w:r>
    </w:p>
    <w:p w14:paraId="4680D923" w14:textId="77777777" w:rsidR="009D1062" w:rsidRDefault="009D1062">
      <w:pPr>
        <w:pStyle w:val="BodyText"/>
        <w:spacing w:before="5"/>
        <w:rPr>
          <w:b w:val="0"/>
        </w:rPr>
      </w:pPr>
    </w:p>
    <w:p w14:paraId="5816E888" w14:textId="77777777" w:rsidR="009D1062" w:rsidRDefault="00000000">
      <w:pPr>
        <w:pStyle w:val="ListParagraph"/>
        <w:numPr>
          <w:ilvl w:val="2"/>
          <w:numId w:val="7"/>
        </w:numPr>
        <w:tabs>
          <w:tab w:val="left" w:pos="742"/>
        </w:tabs>
        <w:spacing w:before="1"/>
        <w:ind w:left="742" w:hanging="359"/>
        <w:rPr>
          <w:sz w:val="24"/>
        </w:rPr>
      </w:pPr>
      <w:r>
        <w:rPr>
          <w:spacing w:val="-2"/>
          <w:sz w:val="24"/>
        </w:rPr>
        <w:t>System</w:t>
      </w:r>
    </w:p>
    <w:p w14:paraId="01E39AED" w14:textId="77777777" w:rsidR="009D1062" w:rsidRDefault="00000000">
      <w:pPr>
        <w:pStyle w:val="ListParagraph"/>
        <w:numPr>
          <w:ilvl w:val="2"/>
          <w:numId w:val="7"/>
        </w:numPr>
        <w:tabs>
          <w:tab w:val="left" w:pos="742"/>
        </w:tabs>
        <w:ind w:left="742" w:hanging="359"/>
        <w:rPr>
          <w:sz w:val="24"/>
        </w:rPr>
      </w:pPr>
      <w:r>
        <w:rPr>
          <w:spacing w:val="-2"/>
          <w:sz w:val="24"/>
        </w:rPr>
        <w:t>Product</w:t>
      </w:r>
    </w:p>
    <w:p w14:paraId="13BB30B2" w14:textId="77777777" w:rsidR="009D1062" w:rsidRDefault="00000000">
      <w:pPr>
        <w:pStyle w:val="ListParagraph"/>
        <w:numPr>
          <w:ilvl w:val="2"/>
          <w:numId w:val="7"/>
        </w:numPr>
        <w:tabs>
          <w:tab w:val="left" w:pos="742"/>
        </w:tabs>
        <w:spacing w:before="42"/>
        <w:ind w:left="742" w:hanging="359"/>
        <w:rPr>
          <w:sz w:val="24"/>
        </w:rPr>
      </w:pPr>
      <w:r>
        <w:rPr>
          <w:spacing w:val="-2"/>
          <w:sz w:val="24"/>
        </w:rPr>
        <w:t>Process</w:t>
      </w:r>
    </w:p>
    <w:p w14:paraId="0F47D1CB" w14:textId="77777777" w:rsidR="009D1062" w:rsidRDefault="00000000">
      <w:pPr>
        <w:pStyle w:val="ListParagraph"/>
        <w:numPr>
          <w:ilvl w:val="2"/>
          <w:numId w:val="7"/>
        </w:numPr>
        <w:tabs>
          <w:tab w:val="left" w:pos="742"/>
        </w:tabs>
        <w:ind w:left="742" w:hanging="359"/>
        <w:rPr>
          <w:sz w:val="24"/>
        </w:rPr>
      </w:pPr>
      <w:r>
        <w:rPr>
          <w:spacing w:val="-2"/>
          <w:sz w:val="24"/>
        </w:rPr>
        <w:t>Prototype</w:t>
      </w:r>
    </w:p>
    <w:p w14:paraId="51481AE8" w14:textId="77777777" w:rsidR="009D1062" w:rsidRDefault="00000000">
      <w:pPr>
        <w:pStyle w:val="ListParagraph"/>
        <w:numPr>
          <w:ilvl w:val="2"/>
          <w:numId w:val="7"/>
        </w:numPr>
        <w:tabs>
          <w:tab w:val="left" w:pos="742"/>
        </w:tabs>
        <w:spacing w:before="42"/>
        <w:ind w:left="742" w:hanging="359"/>
        <w:rPr>
          <w:sz w:val="24"/>
        </w:rPr>
      </w:pPr>
      <w:r>
        <w:rPr>
          <w:spacing w:val="-2"/>
          <w:sz w:val="24"/>
        </w:rPr>
        <w:t>Algorithm</w:t>
      </w:r>
    </w:p>
    <w:p w14:paraId="563D1F08" w14:textId="77777777" w:rsidR="009D1062" w:rsidRDefault="00000000">
      <w:pPr>
        <w:pStyle w:val="ListParagraph"/>
        <w:numPr>
          <w:ilvl w:val="2"/>
          <w:numId w:val="7"/>
        </w:numPr>
        <w:tabs>
          <w:tab w:val="left" w:pos="742"/>
        </w:tabs>
        <w:ind w:left="742" w:hanging="359"/>
        <w:rPr>
          <w:sz w:val="24"/>
        </w:rPr>
      </w:pPr>
      <w:r>
        <w:rPr>
          <w:spacing w:val="-2"/>
          <w:sz w:val="24"/>
        </w:rPr>
        <w:t>Model</w:t>
      </w:r>
    </w:p>
    <w:p w14:paraId="01DC4D34" w14:textId="77777777" w:rsidR="009D1062" w:rsidRDefault="00000000">
      <w:pPr>
        <w:pStyle w:val="ListParagraph"/>
        <w:numPr>
          <w:ilvl w:val="2"/>
          <w:numId w:val="7"/>
        </w:numPr>
        <w:tabs>
          <w:tab w:val="left" w:pos="742"/>
        </w:tabs>
        <w:spacing w:before="42"/>
        <w:ind w:left="742" w:hanging="359"/>
        <w:rPr>
          <w:sz w:val="24"/>
        </w:rPr>
      </w:pPr>
      <w:r>
        <w:rPr>
          <w:spacing w:val="-2"/>
          <w:sz w:val="24"/>
        </w:rPr>
        <w:t>Device</w:t>
      </w:r>
    </w:p>
    <w:p w14:paraId="7B8A6874" w14:textId="77777777" w:rsidR="009D1062" w:rsidRDefault="00000000">
      <w:pPr>
        <w:pStyle w:val="ListParagraph"/>
        <w:numPr>
          <w:ilvl w:val="2"/>
          <w:numId w:val="7"/>
        </w:numPr>
        <w:tabs>
          <w:tab w:val="left" w:pos="742"/>
        </w:tabs>
        <w:spacing w:before="42" w:line="484" w:lineRule="auto"/>
        <w:ind w:left="23" w:right="6768" w:firstLine="360"/>
        <w:rPr>
          <w:sz w:val="24"/>
        </w:rPr>
      </w:pPr>
      <w:r>
        <w:rPr>
          <w:sz w:val="24"/>
        </w:rPr>
        <w:t>Infrastructure</w:t>
      </w:r>
      <w:r>
        <w:rPr>
          <w:spacing w:val="-17"/>
          <w:sz w:val="24"/>
        </w:rPr>
        <w:t xml:space="preserve"> </w:t>
      </w:r>
      <w:r>
        <w:rPr>
          <w:sz w:val="24"/>
        </w:rPr>
        <w:t>solution as applicable.</w:t>
      </w:r>
    </w:p>
    <w:p w14:paraId="07D61C90" w14:textId="77777777" w:rsidR="009D1062" w:rsidRDefault="009D1062">
      <w:pPr>
        <w:pStyle w:val="ListParagraph"/>
        <w:spacing w:line="484" w:lineRule="auto"/>
        <w:rPr>
          <w:sz w:val="24"/>
        </w:rPr>
        <w:sectPr w:rsidR="009D1062">
          <w:pgSz w:w="11920" w:h="16840"/>
          <w:pgMar w:top="1380" w:right="850" w:bottom="280" w:left="1417" w:header="720" w:footer="720" w:gutter="0"/>
          <w:cols w:space="720"/>
        </w:sectPr>
      </w:pPr>
    </w:p>
    <w:p w14:paraId="3C127271" w14:textId="77777777" w:rsidR="009D1062" w:rsidRDefault="00000000">
      <w:pPr>
        <w:pStyle w:val="Heading4"/>
      </w:pPr>
      <w:bookmarkStart w:id="39" w:name="CHAPTER_2_"/>
      <w:bookmarkEnd w:id="39"/>
      <w:r>
        <w:lastRenderedPageBreak/>
        <w:t xml:space="preserve">CHAPTER </w:t>
      </w:r>
      <w:r>
        <w:rPr>
          <w:spacing w:val="-10"/>
        </w:rPr>
        <w:t>2</w:t>
      </w:r>
    </w:p>
    <w:p w14:paraId="2ABD2062" w14:textId="77777777" w:rsidR="009D1062" w:rsidRDefault="009D1062">
      <w:pPr>
        <w:pStyle w:val="BodyText"/>
        <w:spacing w:before="245"/>
      </w:pPr>
    </w:p>
    <w:p w14:paraId="34902672" w14:textId="77777777" w:rsidR="009D1062" w:rsidRDefault="00000000">
      <w:pPr>
        <w:ind w:right="579"/>
        <w:jc w:val="center"/>
        <w:rPr>
          <w:b/>
          <w:sz w:val="24"/>
        </w:rPr>
      </w:pPr>
      <w:bookmarkStart w:id="40" w:name="LITERATURE_REVIEW_AND_EXISTING_SOLUTIONS"/>
      <w:bookmarkEnd w:id="40"/>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191FAAE6" w14:textId="77777777" w:rsidR="009D1062" w:rsidRDefault="009D1062">
      <w:pPr>
        <w:pStyle w:val="BodyText"/>
        <w:spacing w:before="125"/>
      </w:pPr>
    </w:p>
    <w:p w14:paraId="6EEBF7F8" w14:textId="77777777" w:rsidR="009D1062" w:rsidRDefault="009D1062">
      <w:pPr>
        <w:pStyle w:val="ListParagraph"/>
        <w:numPr>
          <w:ilvl w:val="1"/>
          <w:numId w:val="5"/>
        </w:numPr>
        <w:tabs>
          <w:tab w:val="left" w:pos="383"/>
        </w:tabs>
        <w:spacing w:before="1"/>
        <w:rPr>
          <w:b/>
          <w:sz w:val="24"/>
        </w:rPr>
      </w:pPr>
    </w:p>
    <w:p w14:paraId="6D94CAB2" w14:textId="77777777" w:rsidR="009D1062" w:rsidRDefault="009D1062">
      <w:pPr>
        <w:pStyle w:val="BodyText"/>
        <w:spacing w:before="5"/>
      </w:pPr>
    </w:p>
    <w:p w14:paraId="0030F432" w14:textId="77777777" w:rsidR="009D1062" w:rsidRDefault="00000000">
      <w:pPr>
        <w:spacing w:line="276" w:lineRule="auto"/>
        <w:ind w:left="23" w:right="715"/>
        <w:rPr>
          <w:sz w:val="24"/>
        </w:rPr>
      </w:pPr>
      <w:r>
        <w:t>The review considered established computer-networking texts, research on heterogeneous networks and adaptive communication, SDN/NFV architectures, machine-learning-assisted wireless networking, multipath communication, routing, intent-based networking and relevant IEEE/IETF/ITU-T/ETSI standards. Existing technologies were examined for responsiveness, scalability, interoperability and continuity support.</w:t>
      </w:r>
    </w:p>
    <w:p w14:paraId="7114DA6F" w14:textId="77777777" w:rsidR="009D1062" w:rsidRDefault="009D1062">
      <w:pPr>
        <w:pStyle w:val="BodyText"/>
        <w:spacing w:before="84"/>
        <w:rPr>
          <w:b w:val="0"/>
        </w:rPr>
      </w:pPr>
    </w:p>
    <w:p w14:paraId="480CBDF9" w14:textId="77777777" w:rsidR="009D1062" w:rsidRDefault="009D1062">
      <w:pPr>
        <w:pStyle w:val="ListParagraph"/>
        <w:numPr>
          <w:ilvl w:val="1"/>
          <w:numId w:val="5"/>
        </w:numPr>
        <w:tabs>
          <w:tab w:val="left" w:pos="383"/>
        </w:tabs>
        <w:spacing w:before="0"/>
        <w:rPr>
          <w:b/>
          <w:sz w:val="24"/>
        </w:rPr>
      </w:pPr>
    </w:p>
    <w:p w14:paraId="2BE0E608" w14:textId="77777777" w:rsidR="009D1062" w:rsidRDefault="009D1062">
      <w:pPr>
        <w:pStyle w:val="BodyText"/>
        <w:spacing w:before="5"/>
      </w:pPr>
    </w:p>
    <w:p w14:paraId="6DE57BF3" w14:textId="77777777" w:rsidR="009D1062" w:rsidRDefault="00000000">
      <w:pPr>
        <w:ind w:left="23"/>
        <w:rPr>
          <w:sz w:val="24"/>
        </w:rPr>
      </w:pPr>
      <w:r>
        <w:t xml:space="preserve">Existing solutions include OSPF and IS-IS for conventional routing, SDN controllers such as ONOS and </w:t>
      </w:r>
      <w:proofErr w:type="spellStart"/>
      <w:r>
        <w:t>OpenDaylight</w:t>
      </w:r>
      <w:proofErr w:type="spellEnd"/>
      <w:r>
        <w:t xml:space="preserve"> for programmable control, MPLS traffic engineering and Segment Routing for engineered paths, and intent-based networking for policy-driven automation. Research also explores ML-based prediction and reinforcement learning for mobility and handover decisions. These approaches provide useful building blocks, but generally address only part of the end-to-end continuity problem across mixed wired and wireless domains.</w:t>
      </w:r>
    </w:p>
    <w:p w14:paraId="75427395" w14:textId="77777777" w:rsidR="009D1062" w:rsidRPr="00423261" w:rsidRDefault="009D1062" w:rsidP="00423261">
      <w:pPr>
        <w:tabs>
          <w:tab w:val="left" w:pos="742"/>
        </w:tabs>
        <w:spacing w:before="42"/>
        <w:rPr>
          <w:sz w:val="24"/>
        </w:rPr>
      </w:pPr>
    </w:p>
    <w:p w14:paraId="11590FF2" w14:textId="77777777" w:rsidR="009D1062" w:rsidRDefault="009D1062">
      <w:pPr>
        <w:pStyle w:val="BodyText"/>
        <w:spacing w:before="125"/>
        <w:rPr>
          <w:b w:val="0"/>
        </w:rPr>
      </w:pPr>
    </w:p>
    <w:p w14:paraId="20C57149" w14:textId="77777777" w:rsidR="009D1062" w:rsidRDefault="00000000">
      <w:pPr>
        <w:pStyle w:val="ListParagraph"/>
        <w:numPr>
          <w:ilvl w:val="1"/>
          <w:numId w:val="5"/>
        </w:numPr>
        <w:tabs>
          <w:tab w:val="left" w:pos="383"/>
        </w:tabs>
        <w:spacing w:before="0"/>
        <w:rPr>
          <w:b/>
          <w:sz w:val="24"/>
        </w:rPr>
      </w:pPr>
      <w:bookmarkStart w:id="41" w:name="2.3_Comparative_Analysis_"/>
      <w:bookmarkEnd w:id="41"/>
      <w:r>
        <w:rPr>
          <w:b/>
          <w:sz w:val="24"/>
        </w:rPr>
        <w:t xml:space="preserve">Comparative </w:t>
      </w:r>
      <w:r>
        <w:rPr>
          <w:b/>
          <w:spacing w:val="-2"/>
          <w:sz w:val="24"/>
        </w:rPr>
        <w:t>Analysis</w:t>
      </w:r>
    </w:p>
    <w:p w14:paraId="5197C41A" w14:textId="77777777" w:rsidR="009D1062" w:rsidRDefault="009D1062">
      <w:pPr>
        <w:pStyle w:val="BodyText"/>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9D1062" w14:paraId="76F4BA38" w14:textId="77777777">
        <w:trPr>
          <w:trHeight w:val="839"/>
        </w:trPr>
        <w:tc>
          <w:tcPr>
            <w:tcW w:w="2120" w:type="dxa"/>
          </w:tcPr>
          <w:p w14:paraId="464AF755" w14:textId="77777777" w:rsidR="009D1062" w:rsidRDefault="00000000">
            <w:pPr>
              <w:pStyle w:val="TableParagraph"/>
              <w:spacing w:before="110" w:line="276" w:lineRule="auto"/>
              <w:ind w:left="543" w:right="526" w:firstLine="91"/>
              <w:rPr>
                <w:b/>
                <w:sz w:val="24"/>
              </w:rPr>
            </w:pPr>
            <w:r>
              <w:rPr>
                <w:b/>
                <w:spacing w:val="-2"/>
                <w:sz w:val="24"/>
              </w:rPr>
              <w:t>Existing Approach</w:t>
            </w:r>
          </w:p>
        </w:tc>
        <w:tc>
          <w:tcPr>
            <w:tcW w:w="2480" w:type="dxa"/>
          </w:tcPr>
          <w:p w14:paraId="44FF4235" w14:textId="77777777" w:rsidR="009D1062" w:rsidRDefault="00000000">
            <w:pPr>
              <w:pStyle w:val="TableParagraph"/>
              <w:spacing w:before="269"/>
              <w:ind w:left="637"/>
              <w:rPr>
                <w:b/>
                <w:sz w:val="24"/>
              </w:rPr>
            </w:pPr>
            <w:r>
              <w:rPr>
                <w:b/>
                <w:spacing w:val="-2"/>
                <w:sz w:val="24"/>
              </w:rPr>
              <w:t>Advantages</w:t>
            </w:r>
          </w:p>
        </w:tc>
        <w:tc>
          <w:tcPr>
            <w:tcW w:w="1700" w:type="dxa"/>
          </w:tcPr>
          <w:p w14:paraId="0F9BCC4A" w14:textId="77777777" w:rsidR="009D1062" w:rsidRDefault="00000000">
            <w:pPr>
              <w:pStyle w:val="TableParagraph"/>
              <w:spacing w:before="269"/>
              <w:ind w:left="256"/>
              <w:rPr>
                <w:b/>
                <w:sz w:val="24"/>
              </w:rPr>
            </w:pPr>
            <w:r>
              <w:rPr>
                <w:b/>
                <w:spacing w:val="-2"/>
                <w:sz w:val="24"/>
              </w:rPr>
              <w:t>Limitations</w:t>
            </w:r>
          </w:p>
        </w:tc>
        <w:tc>
          <w:tcPr>
            <w:tcW w:w="2940" w:type="dxa"/>
          </w:tcPr>
          <w:p w14:paraId="66F8EEF9" w14:textId="77777777" w:rsidR="009D1062" w:rsidRDefault="00000000">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9D1062" w14:paraId="3D7058BC" w14:textId="77777777">
        <w:trPr>
          <w:trHeight w:val="520"/>
        </w:trPr>
        <w:tc>
          <w:tcPr>
            <w:tcW w:w="2120" w:type="dxa"/>
          </w:tcPr>
          <w:p w14:paraId="2598E889" w14:textId="77777777" w:rsidR="009D1062" w:rsidRDefault="00000000">
            <w:r>
              <w:t>OSPF / IS-IS</w:t>
            </w:r>
          </w:p>
        </w:tc>
        <w:tc>
          <w:tcPr>
            <w:tcW w:w="2480" w:type="dxa"/>
          </w:tcPr>
          <w:p w14:paraId="761DA2B6" w14:textId="77777777" w:rsidR="009D1062" w:rsidRDefault="00000000">
            <w:r>
              <w:t>Mature and widely deployed</w:t>
            </w:r>
          </w:p>
        </w:tc>
        <w:tc>
          <w:tcPr>
            <w:tcW w:w="1700" w:type="dxa"/>
          </w:tcPr>
          <w:p w14:paraId="69F8233D" w14:textId="77777777" w:rsidR="009D1062" w:rsidRDefault="00000000">
            <w:r>
              <w:t>Static metrics and limited real-time adaptation</w:t>
            </w:r>
          </w:p>
        </w:tc>
        <w:tc>
          <w:tcPr>
            <w:tcW w:w="2940" w:type="dxa"/>
          </w:tcPr>
          <w:p w14:paraId="6F6CD691" w14:textId="77777777" w:rsidR="009D1062" w:rsidRDefault="00000000">
            <w:r>
              <w:t>Baseline for conventional routing</w:t>
            </w:r>
          </w:p>
        </w:tc>
      </w:tr>
      <w:tr w:rsidR="009D1062" w14:paraId="5B12A92E" w14:textId="77777777">
        <w:trPr>
          <w:trHeight w:val="520"/>
        </w:trPr>
        <w:tc>
          <w:tcPr>
            <w:tcW w:w="2120" w:type="dxa"/>
          </w:tcPr>
          <w:p w14:paraId="1A08F90B" w14:textId="77777777" w:rsidR="009D1062" w:rsidRDefault="00000000">
            <w:r>
              <w:t>SDN Controllers</w:t>
            </w:r>
          </w:p>
        </w:tc>
        <w:tc>
          <w:tcPr>
            <w:tcW w:w="2480" w:type="dxa"/>
          </w:tcPr>
          <w:p w14:paraId="6546DF2E" w14:textId="77777777" w:rsidR="009D1062" w:rsidRDefault="00000000">
            <w:r>
              <w:t>Centralized visibility and programmability</w:t>
            </w:r>
          </w:p>
        </w:tc>
        <w:tc>
          <w:tcPr>
            <w:tcW w:w="1700" w:type="dxa"/>
          </w:tcPr>
          <w:p w14:paraId="6AECCCC9" w14:textId="77777777" w:rsidR="009D1062" w:rsidRDefault="00000000">
            <w:r>
              <w:t>Controller/API latency and synchronization overhead</w:t>
            </w:r>
          </w:p>
        </w:tc>
        <w:tc>
          <w:tcPr>
            <w:tcW w:w="2940" w:type="dxa"/>
          </w:tcPr>
          <w:p w14:paraId="19793C80" w14:textId="77777777" w:rsidR="009D1062" w:rsidRDefault="00000000">
            <w:r>
              <w:t>Control-plane foundation</w:t>
            </w:r>
          </w:p>
        </w:tc>
      </w:tr>
    </w:tbl>
    <w:p w14:paraId="75F129C4" w14:textId="77777777" w:rsidR="009D1062" w:rsidRDefault="009D1062">
      <w:pPr>
        <w:pStyle w:val="BodyText"/>
        <w:spacing w:before="95"/>
      </w:pPr>
    </w:p>
    <w:p w14:paraId="3FDC3F29" w14:textId="77777777" w:rsidR="009D1062" w:rsidRDefault="00000000">
      <w:pPr>
        <w:pStyle w:val="ListParagraph"/>
        <w:numPr>
          <w:ilvl w:val="1"/>
          <w:numId w:val="5"/>
        </w:numPr>
        <w:tabs>
          <w:tab w:val="left" w:pos="383"/>
        </w:tabs>
        <w:spacing w:before="0"/>
        <w:rPr>
          <w:b/>
          <w:sz w:val="24"/>
        </w:rPr>
      </w:pPr>
      <w:bookmarkStart w:id="42" w:name="2.4_Research_/_Engineering_Gap_"/>
      <w:bookmarkEnd w:id="42"/>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7F6FE494" w14:textId="77777777" w:rsidR="009D1062" w:rsidRDefault="009D1062">
      <w:pPr>
        <w:pStyle w:val="BodyText"/>
        <w:spacing w:before="5"/>
      </w:pPr>
    </w:p>
    <w:p w14:paraId="02A0F60F" w14:textId="77777777" w:rsidR="009D1062" w:rsidRDefault="00000000">
      <w:pPr>
        <w:ind w:left="23"/>
        <w:rPr>
          <w:sz w:val="24"/>
        </w:rPr>
      </w:pPr>
      <w:r>
        <w:t>A major engineering gap remains in unifying physical/link conditions, network-layer routing, application requirements and security policies into a single continuity decision process. Many solutions are optimized for a specific access technology or layer and therefore have limited cross-domain visibility. Continuity is also frequently treated as a binary connection state instead of a multidimensional QoS objective incorporating packet loss, latency, jitter, link quality and congestion.</w:t>
      </w:r>
    </w:p>
    <w:p w14:paraId="740C4D53" w14:textId="77777777" w:rsidR="009D1062" w:rsidRDefault="009D1062">
      <w:pPr>
        <w:pStyle w:val="BodyText"/>
        <w:spacing w:before="125"/>
        <w:rPr>
          <w:b w:val="0"/>
        </w:rPr>
      </w:pPr>
    </w:p>
    <w:p w14:paraId="16FF6BFB" w14:textId="77777777" w:rsidR="009D1062" w:rsidRDefault="00000000">
      <w:pPr>
        <w:pStyle w:val="ListParagraph"/>
        <w:numPr>
          <w:ilvl w:val="1"/>
          <w:numId w:val="5"/>
        </w:numPr>
        <w:tabs>
          <w:tab w:val="left" w:pos="383"/>
        </w:tabs>
        <w:spacing w:before="1"/>
        <w:rPr>
          <w:b/>
          <w:sz w:val="24"/>
        </w:rPr>
      </w:pPr>
      <w:bookmarkStart w:id="43" w:name="2.5_Proposed_Contribution_"/>
      <w:bookmarkEnd w:id="43"/>
      <w:r>
        <w:rPr>
          <w:b/>
          <w:sz w:val="24"/>
        </w:rPr>
        <w:t>Proposed</w:t>
      </w:r>
      <w:r>
        <w:rPr>
          <w:b/>
          <w:spacing w:val="-5"/>
          <w:sz w:val="24"/>
        </w:rPr>
        <w:t xml:space="preserve"> </w:t>
      </w:r>
      <w:r>
        <w:rPr>
          <w:b/>
          <w:spacing w:val="-2"/>
          <w:sz w:val="24"/>
        </w:rPr>
        <w:t>Contribution</w:t>
      </w:r>
    </w:p>
    <w:p w14:paraId="5FDE4C48" w14:textId="77777777" w:rsidR="009D1062" w:rsidRDefault="009D1062">
      <w:pPr>
        <w:pStyle w:val="BodyText"/>
        <w:spacing w:before="5"/>
      </w:pPr>
    </w:p>
    <w:p w14:paraId="6E2146A9" w14:textId="77777777" w:rsidR="009D1062" w:rsidRDefault="00000000">
      <w:pPr>
        <w:ind w:left="23"/>
        <w:rPr>
          <w:sz w:val="24"/>
        </w:rPr>
      </w:pPr>
      <w:r>
        <w:t>ACCFHN combines cross-layer telemetry, intent-driven continuity policies, adaptive path selection and programmable data-plane enforcement within one fabric. The approach is designed to respond proactively to predicted degradation while retaining distributed local failover capability. This provides a unified basis for continuity across heterogeneous technological boundaries.</w:t>
      </w:r>
    </w:p>
    <w:p w14:paraId="0DA0BFCD" w14:textId="77777777" w:rsidR="009D1062" w:rsidRDefault="009D1062">
      <w:pPr>
        <w:rPr>
          <w:sz w:val="24"/>
        </w:rPr>
        <w:sectPr w:rsidR="009D1062">
          <w:pgSz w:w="11920" w:h="16840"/>
          <w:pgMar w:top="1380" w:right="850" w:bottom="280" w:left="1417" w:header="720" w:footer="720" w:gutter="0"/>
          <w:cols w:space="720"/>
        </w:sectPr>
      </w:pPr>
    </w:p>
    <w:p w14:paraId="6AEADF6E" w14:textId="77777777" w:rsidR="009D1062" w:rsidRDefault="00000000">
      <w:pPr>
        <w:pStyle w:val="Heading4"/>
      </w:pPr>
      <w:bookmarkStart w:id="44" w:name="CHAPTER_3_"/>
      <w:bookmarkEnd w:id="44"/>
      <w:r>
        <w:lastRenderedPageBreak/>
        <w:t xml:space="preserve">CHAPTER </w:t>
      </w:r>
      <w:r>
        <w:rPr>
          <w:spacing w:val="-10"/>
        </w:rPr>
        <w:t>3</w:t>
      </w:r>
    </w:p>
    <w:p w14:paraId="4F8A757F" w14:textId="77777777" w:rsidR="009D1062" w:rsidRDefault="009D1062">
      <w:pPr>
        <w:pStyle w:val="BodyText"/>
        <w:spacing w:before="245"/>
      </w:pPr>
    </w:p>
    <w:p w14:paraId="0DCA70C4" w14:textId="77777777" w:rsidR="009D1062" w:rsidRDefault="00000000">
      <w:pPr>
        <w:spacing w:line="276" w:lineRule="auto"/>
        <w:ind w:left="1" w:right="580"/>
        <w:jc w:val="center"/>
        <w:rPr>
          <w:b/>
          <w:sz w:val="24"/>
        </w:rPr>
      </w:pPr>
      <w:bookmarkStart w:id="45" w:name="ENGINEERING_DESIGN_&amp;_TRADE-OFFS,_SUSTAIN"/>
      <w:bookmarkEnd w:id="45"/>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2A54CAB3" w14:textId="77777777" w:rsidR="009D1062" w:rsidRDefault="009D1062">
      <w:pPr>
        <w:pStyle w:val="BodyText"/>
      </w:pPr>
    </w:p>
    <w:p w14:paraId="11F0F10C" w14:textId="77777777" w:rsidR="009D1062" w:rsidRDefault="009D1062">
      <w:pPr>
        <w:pStyle w:val="BodyText"/>
        <w:spacing w:before="99"/>
      </w:pPr>
    </w:p>
    <w:p w14:paraId="635C1FCA" w14:textId="77777777" w:rsidR="009D1062" w:rsidRDefault="00000000">
      <w:pPr>
        <w:pStyle w:val="ListParagraph"/>
        <w:numPr>
          <w:ilvl w:val="1"/>
          <w:numId w:val="4"/>
        </w:numPr>
        <w:tabs>
          <w:tab w:val="left" w:pos="383"/>
        </w:tabs>
        <w:spacing w:before="0"/>
        <w:rPr>
          <w:b/>
          <w:sz w:val="24"/>
        </w:rPr>
      </w:pPr>
      <w:bookmarkStart w:id="46" w:name="3.1_Requirements_"/>
      <w:bookmarkEnd w:id="46"/>
      <w:r>
        <w:rPr>
          <w:b/>
          <w:spacing w:val="-2"/>
          <w:sz w:val="24"/>
        </w:rPr>
        <w:t>Requirements</w:t>
      </w:r>
    </w:p>
    <w:p w14:paraId="603C7EB1" w14:textId="77777777" w:rsidR="009D1062"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0BD5453D" w14:textId="77777777" w:rsidR="009D1062" w:rsidRDefault="009D1062">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9D1062" w14:paraId="0F851E74" w14:textId="77777777">
        <w:trPr>
          <w:trHeight w:val="280"/>
        </w:trPr>
        <w:tc>
          <w:tcPr>
            <w:tcW w:w="4500" w:type="dxa"/>
            <w:shd w:val="clear" w:color="auto" w:fill="D9D9D9"/>
          </w:tcPr>
          <w:p w14:paraId="0FCDEF15" w14:textId="77777777" w:rsidR="009D1062" w:rsidRDefault="00000000">
            <w:pPr>
              <w:pStyle w:val="TableParagraph"/>
              <w:spacing w:before="6"/>
              <w:jc w:val="center"/>
              <w:rPr>
                <w:rFonts w:ascii="Arial"/>
                <w:b/>
              </w:rPr>
            </w:pPr>
            <w:r>
              <w:rPr>
                <w:rFonts w:ascii="Arial"/>
                <w:b/>
                <w:spacing w:val="-2"/>
              </w:rPr>
              <w:t>Stakeholder</w:t>
            </w:r>
          </w:p>
        </w:tc>
        <w:tc>
          <w:tcPr>
            <w:tcW w:w="4500" w:type="dxa"/>
            <w:shd w:val="clear" w:color="auto" w:fill="D9D9D9"/>
          </w:tcPr>
          <w:p w14:paraId="6A59BBC3" w14:textId="77777777" w:rsidR="009D1062" w:rsidRDefault="00000000">
            <w:pPr>
              <w:pStyle w:val="TableParagraph"/>
              <w:spacing w:before="6"/>
              <w:jc w:val="center"/>
              <w:rPr>
                <w:rFonts w:ascii="Arial"/>
                <w:b/>
              </w:rPr>
            </w:pPr>
            <w:r>
              <w:rPr>
                <w:rFonts w:ascii="Arial"/>
                <w:b/>
                <w:spacing w:val="-2"/>
              </w:rPr>
              <w:t>Requirement</w:t>
            </w:r>
          </w:p>
        </w:tc>
      </w:tr>
      <w:tr w:rsidR="009D1062" w14:paraId="09F881DE" w14:textId="77777777">
        <w:trPr>
          <w:trHeight w:val="300"/>
        </w:trPr>
        <w:tc>
          <w:tcPr>
            <w:tcW w:w="4500" w:type="dxa"/>
          </w:tcPr>
          <w:p w14:paraId="00EE103A" w14:textId="77777777" w:rsidR="009D1062" w:rsidRDefault="00000000">
            <w:r>
              <w:t>End users / mobile clients</w:t>
            </w:r>
          </w:p>
        </w:tc>
        <w:tc>
          <w:tcPr>
            <w:tcW w:w="4500" w:type="dxa"/>
          </w:tcPr>
          <w:p w14:paraId="47F12A81" w14:textId="77777777" w:rsidR="009D1062" w:rsidRDefault="00000000">
            <w:r>
              <w:t>Continuous IP connectivity with low packet loss and latency</w:t>
            </w:r>
          </w:p>
        </w:tc>
      </w:tr>
    </w:tbl>
    <w:p w14:paraId="1D9AC8EA" w14:textId="77777777" w:rsidR="009D1062"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561A7360" w14:textId="77777777" w:rsidR="009D1062" w:rsidRDefault="009D1062">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9D1062" w14:paraId="38857F32" w14:textId="77777777">
        <w:trPr>
          <w:trHeight w:val="580"/>
        </w:trPr>
        <w:tc>
          <w:tcPr>
            <w:tcW w:w="3000" w:type="dxa"/>
            <w:shd w:val="clear" w:color="auto" w:fill="D9D9D9"/>
          </w:tcPr>
          <w:p w14:paraId="4FC916D2" w14:textId="77777777" w:rsidR="009D1062" w:rsidRDefault="00000000">
            <w:pPr>
              <w:pStyle w:val="TableParagraph"/>
              <w:spacing w:before="4"/>
              <w:ind w:left="818"/>
              <w:rPr>
                <w:rFonts w:ascii="Arial"/>
                <w:b/>
              </w:rPr>
            </w:pPr>
            <w:r>
              <w:rPr>
                <w:rFonts w:ascii="Arial"/>
                <w:b/>
                <w:spacing w:val="-2"/>
              </w:rPr>
              <w:t>Requirement</w:t>
            </w:r>
          </w:p>
        </w:tc>
        <w:tc>
          <w:tcPr>
            <w:tcW w:w="3000" w:type="dxa"/>
            <w:shd w:val="clear" w:color="auto" w:fill="D9D9D9"/>
          </w:tcPr>
          <w:p w14:paraId="707D542C" w14:textId="77777777" w:rsidR="009D1062" w:rsidRDefault="00000000">
            <w:pPr>
              <w:pStyle w:val="TableParagraph"/>
              <w:spacing w:before="4"/>
              <w:ind w:left="10" w:right="10"/>
              <w:jc w:val="center"/>
              <w:rPr>
                <w:rFonts w:ascii="Arial"/>
                <w:b/>
              </w:rPr>
            </w:pPr>
            <w:r>
              <w:rPr>
                <w:rFonts w:ascii="Arial"/>
                <w:b/>
                <w:spacing w:val="-4"/>
              </w:rPr>
              <w:t>Type</w:t>
            </w:r>
          </w:p>
          <w:p w14:paraId="13130CAE" w14:textId="77777777" w:rsidR="009D1062" w:rsidRDefault="00000000">
            <w:pPr>
              <w:pStyle w:val="TableParagraph"/>
              <w:spacing w:before="38"/>
              <w:ind w:left="10" w:right="10"/>
              <w:jc w:val="center"/>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shd w:val="clear" w:color="auto" w:fill="D9D9D9"/>
          </w:tcPr>
          <w:p w14:paraId="5CDA29E1" w14:textId="77777777" w:rsidR="009D1062" w:rsidRDefault="00000000">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9D1062" w14:paraId="6EC068F5" w14:textId="77777777">
        <w:trPr>
          <w:trHeight w:val="280"/>
        </w:trPr>
        <w:tc>
          <w:tcPr>
            <w:tcW w:w="3000" w:type="dxa"/>
          </w:tcPr>
          <w:p w14:paraId="746D6E90" w14:textId="77777777" w:rsidR="009D1062" w:rsidRDefault="00000000">
            <w:r>
              <w:t>Maintain continuity</w:t>
            </w:r>
            <w:r>
              <w:br/>
              <w:t>Adaptive path selection</w:t>
            </w:r>
            <w:r>
              <w:br/>
              <w:t>Telemetry monitoring</w:t>
            </w:r>
            <w:r>
              <w:br/>
              <w:t>Session preservation</w:t>
            </w:r>
            <w:r>
              <w:br/>
              <w:t>Manageable edge overhead</w:t>
            </w:r>
          </w:p>
        </w:tc>
        <w:tc>
          <w:tcPr>
            <w:tcW w:w="3000" w:type="dxa"/>
          </w:tcPr>
          <w:p w14:paraId="25377C81" w14:textId="77777777" w:rsidR="009D1062" w:rsidRDefault="00000000">
            <w:r>
              <w:t>Functional</w:t>
            </w:r>
            <w:r>
              <w:br/>
            </w:r>
            <w:proofErr w:type="spellStart"/>
            <w:r>
              <w:t>Functional</w:t>
            </w:r>
            <w:proofErr w:type="spellEnd"/>
            <w:r>
              <w:br/>
            </w:r>
            <w:proofErr w:type="spellStart"/>
            <w:r>
              <w:t>Functional</w:t>
            </w:r>
            <w:proofErr w:type="spellEnd"/>
            <w:r>
              <w:br/>
            </w:r>
            <w:proofErr w:type="gramStart"/>
            <w:r>
              <w:t>Non-Functional</w:t>
            </w:r>
            <w:proofErr w:type="gramEnd"/>
            <w:r>
              <w:br/>
            </w:r>
            <w:proofErr w:type="spellStart"/>
            <w:proofErr w:type="gramStart"/>
            <w:r>
              <w:t>Non-Functional</w:t>
            </w:r>
            <w:proofErr w:type="spellEnd"/>
            <w:proofErr w:type="gramEnd"/>
          </w:p>
        </w:tc>
        <w:tc>
          <w:tcPr>
            <w:tcW w:w="3000" w:type="dxa"/>
          </w:tcPr>
          <w:p w14:paraId="5CB033CF" w14:textId="77777777" w:rsidR="009D1062" w:rsidRDefault="00000000">
            <w:r>
              <w:t xml:space="preserve">recovery below 50 </w:t>
            </w:r>
            <w:proofErr w:type="spellStart"/>
            <w:r>
              <w:t>ms</w:t>
            </w:r>
            <w:proofErr w:type="spellEnd"/>
            <w:r>
              <w:br/>
              <w:t>select alternate path on degradation</w:t>
            </w:r>
            <w:r>
              <w:br/>
              <w:t>monitor latency, loss and link quality</w:t>
            </w:r>
            <w:r>
              <w:br/>
              <w:t>reduce dropped TCP connections</w:t>
            </w:r>
            <w:r>
              <w:br/>
              <w:t>remain within reported prototype resource level</w:t>
            </w:r>
          </w:p>
        </w:tc>
      </w:tr>
    </w:tbl>
    <w:p w14:paraId="66877A42" w14:textId="77777777" w:rsidR="009D1062" w:rsidRDefault="009D1062">
      <w:pPr>
        <w:pStyle w:val="BodyText"/>
        <w:rPr>
          <w:rFonts w:ascii="Arial MT"/>
          <w:b w:val="0"/>
          <w:sz w:val="22"/>
        </w:rPr>
      </w:pPr>
    </w:p>
    <w:p w14:paraId="766A2E88" w14:textId="77777777" w:rsidR="009D1062" w:rsidRDefault="009D1062">
      <w:pPr>
        <w:pStyle w:val="BodyText"/>
        <w:spacing w:before="31"/>
        <w:rPr>
          <w:rFonts w:ascii="Arial MT"/>
          <w:b w:val="0"/>
          <w:sz w:val="22"/>
        </w:rPr>
      </w:pPr>
    </w:p>
    <w:p w14:paraId="62882192" w14:textId="77777777" w:rsidR="009D1062" w:rsidRDefault="00000000">
      <w:pPr>
        <w:pStyle w:val="ListParagraph"/>
        <w:numPr>
          <w:ilvl w:val="1"/>
          <w:numId w:val="4"/>
        </w:numPr>
        <w:tabs>
          <w:tab w:val="left" w:pos="383"/>
        </w:tabs>
        <w:spacing w:before="1"/>
        <w:rPr>
          <w:b/>
          <w:sz w:val="24"/>
        </w:rPr>
      </w:pPr>
      <w:bookmarkStart w:id="47" w:name="3.2_Constraints_&amp;_Applicable_Standards_"/>
      <w:bookmarkEnd w:id="47"/>
      <w:r>
        <w:rPr>
          <w:b/>
          <w:sz w:val="24"/>
        </w:rPr>
        <w:t xml:space="preserve">Constraints &amp; Applicable </w:t>
      </w:r>
      <w:r>
        <w:rPr>
          <w:b/>
          <w:spacing w:val="-2"/>
          <w:sz w:val="24"/>
        </w:rPr>
        <w:t>Standards</w:t>
      </w:r>
    </w:p>
    <w:p w14:paraId="1B7CDC25" w14:textId="77777777" w:rsidR="009D1062" w:rsidRDefault="00000000">
      <w:pPr>
        <w:pStyle w:val="BodyText"/>
        <w:spacing w:before="4"/>
        <w:rPr>
          <w:sz w:val="12"/>
        </w:rPr>
      </w:pPr>
      <w:r>
        <w:rPr>
          <w:noProof/>
          <w:sz w:val="12"/>
        </w:rPr>
        <mc:AlternateContent>
          <mc:Choice Requires="wps">
            <w:drawing>
              <wp:anchor distT="0" distB="0" distL="0" distR="0" simplePos="0" relativeHeight="487587840" behindDoc="1" locked="0" layoutInCell="1" allowOverlap="1" wp14:anchorId="78ACE156" wp14:editId="1B4D8F37">
                <wp:simplePos x="0" y="0"/>
                <wp:positionH relativeFrom="page">
                  <wp:posOffset>914400</wp:posOffset>
                </wp:positionH>
                <wp:positionV relativeFrom="paragraph">
                  <wp:posOffset>105452</wp:posOffset>
                </wp:positionV>
                <wp:extent cx="5740400" cy="571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txbx>
                        <w:txbxContent>
                          <w:p w14:paraId="29A7F15F" w14:textId="77777777" w:rsidR="009D1062" w:rsidRDefault="00000000">
                            <w:pPr>
                              <w:spacing w:line="276" w:lineRule="auto"/>
                              <w:ind w:right="108"/>
                              <w:rPr>
                                <w:rFonts w:ascii="Arial" w:hAnsi="Arial"/>
                                <w:i/>
                                <w:color w:val="000000"/>
                              </w:rPr>
                            </w:pPr>
                            <w:r>
                              <w:rPr>
                                <w:rFonts w:ascii="Arial" w:hAnsi="Arial"/>
                                <w:i/>
                                <w:color w:val="444444"/>
                              </w:rPr>
                              <w:t>List</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constraints</w:t>
                            </w:r>
                            <w:r>
                              <w:rPr>
                                <w:rFonts w:ascii="Arial" w:hAnsi="Arial"/>
                                <w:i/>
                                <w:color w:val="444444"/>
                                <w:spacing w:val="-5"/>
                              </w:rPr>
                              <w:t xml:space="preserve"> </w:t>
                            </w:r>
                            <w:r>
                              <w:rPr>
                                <w:rFonts w:ascii="Arial" w:hAnsi="Arial"/>
                                <w:i/>
                                <w:color w:val="444444"/>
                              </w:rPr>
                              <w:t>that</w:t>
                            </w:r>
                            <w:r>
                              <w:rPr>
                                <w:rFonts w:ascii="Arial" w:hAnsi="Arial"/>
                                <w:i/>
                                <w:color w:val="444444"/>
                                <w:spacing w:val="-5"/>
                              </w:rPr>
                              <w:t xml:space="preserve"> </w:t>
                            </w:r>
                            <w:r>
                              <w:rPr>
                                <w:rFonts w:ascii="Arial" w:hAnsi="Arial"/>
                                <w:i/>
                                <w:color w:val="444444"/>
                              </w:rPr>
                              <w:t>actually</w:t>
                            </w:r>
                            <w:r>
                              <w:rPr>
                                <w:rFonts w:ascii="Arial" w:hAnsi="Arial"/>
                                <w:i/>
                                <w:color w:val="444444"/>
                                <w:spacing w:val="-5"/>
                              </w:rPr>
                              <w:t xml:space="preserve"> </w:t>
                            </w:r>
                            <w:r>
                              <w:rPr>
                                <w:rFonts w:ascii="Arial" w:hAnsi="Arial"/>
                                <w:i/>
                                <w:color w:val="444444"/>
                              </w:rPr>
                              <w:t>apply</w:t>
                            </w:r>
                            <w:r>
                              <w:rPr>
                                <w:rFonts w:ascii="Arial" w:hAnsi="Arial"/>
                                <w:i/>
                                <w:color w:val="444444"/>
                                <w:spacing w:val="-5"/>
                              </w:rPr>
                              <w:t xml:space="preserve"> </w:t>
                            </w:r>
                            <w:r>
                              <w:rPr>
                                <w:rFonts w:ascii="Arial" w:hAnsi="Arial"/>
                                <w:i/>
                                <w:color w:val="444444"/>
                              </w:rPr>
                              <w:t>(technical,</w:t>
                            </w:r>
                            <w:r>
                              <w:rPr>
                                <w:rFonts w:ascii="Arial" w:hAnsi="Arial"/>
                                <w:i/>
                                <w:color w:val="444444"/>
                                <w:spacing w:val="-5"/>
                              </w:rPr>
                              <w:t xml:space="preserve"> </w:t>
                            </w:r>
                            <w:r>
                              <w:rPr>
                                <w:rFonts w:ascii="Arial" w:hAnsi="Arial"/>
                                <w:i/>
                                <w:color w:val="444444"/>
                              </w:rPr>
                              <w:t>economic,</w:t>
                            </w:r>
                            <w:r>
                              <w:rPr>
                                <w:rFonts w:ascii="Arial" w:hAnsi="Arial"/>
                                <w:i/>
                                <w:color w:val="444444"/>
                                <w:spacing w:val="-5"/>
                              </w:rPr>
                              <w:t xml:space="preserve"> </w:t>
                            </w:r>
                            <w:r>
                              <w:rPr>
                                <w:rFonts w:ascii="Arial" w:hAnsi="Arial"/>
                                <w:i/>
                                <w:color w:val="444444"/>
                              </w:rPr>
                              <w:t>environmental,</w:t>
                            </w:r>
                            <w:r>
                              <w:rPr>
                                <w:rFonts w:ascii="Arial" w:hAnsi="Arial"/>
                                <w:i/>
                                <w:color w:val="444444"/>
                                <w:spacing w:val="-5"/>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5"/>
                              </w:rPr>
                              <w:t xml:space="preserve"> </w:t>
                            </w:r>
                            <w:r>
                              <w:rPr>
                                <w:rFonts w:ascii="Arial" w:hAnsi="Arial"/>
                                <w:i/>
                                <w:color w:val="444444"/>
                              </w:rPr>
                              <w:t>&amp; safety, ethical, regulatory) — do not pad with irrelevant categories. Name the specific standard, not just 'IEEE standards were followed.'</w:t>
                            </w:r>
                          </w:p>
                        </w:txbxContent>
                      </wps:txbx>
                      <wps:bodyPr wrap="square" lIns="0" tIns="0" rIns="0" bIns="0" rtlCol="0">
                        <a:noAutofit/>
                      </wps:bodyPr>
                    </wps:wsp>
                  </a:graphicData>
                </a:graphic>
              </wp:anchor>
            </w:drawing>
          </mc:Choice>
          <mc:Fallback>
            <w:pict>
              <v:shapetype w14:anchorId="78ACE156" id="_x0000_t202" coordsize="21600,21600" o:spt="202" path="m,l,21600r21600,l21600,xe">
                <v:stroke joinstyle="miter"/>
                <v:path gradientshapeok="t" o:connecttype="rect"/>
              </v:shapetype>
              <v:shape id="Textbox 2" o:spid="_x0000_s1026" type="#_x0000_t202" style="position:absolute;margin-left:1in;margin-top:8.3pt;width:452pt;height: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" fillcolor="#f1f1f1" stroked="f">
                <v:textbox inset="0,0,0,0">
                  <w:txbxContent>
                    <w:p w14:paraId="29A7F15F" w14:textId="77777777" w:rsidR="009D1062" w:rsidRDefault="00000000">
                      <w:pPr>
                        <w:spacing w:line="276" w:lineRule="auto"/>
                        <w:ind w:right="108"/>
                        <w:rPr>
                          <w:rFonts w:ascii="Arial" w:hAnsi="Arial"/>
                          <w:i/>
                          <w:color w:val="000000"/>
                        </w:rPr>
                      </w:pPr>
                      <w:r>
                        <w:rPr>
                          <w:rFonts w:ascii="Arial" w:hAnsi="Arial"/>
                          <w:i/>
                          <w:color w:val="444444"/>
                        </w:rPr>
                        <w:t>List</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constraints</w:t>
                      </w:r>
                      <w:r>
                        <w:rPr>
                          <w:rFonts w:ascii="Arial" w:hAnsi="Arial"/>
                          <w:i/>
                          <w:color w:val="444444"/>
                          <w:spacing w:val="-5"/>
                        </w:rPr>
                        <w:t xml:space="preserve"> </w:t>
                      </w:r>
                      <w:r>
                        <w:rPr>
                          <w:rFonts w:ascii="Arial" w:hAnsi="Arial"/>
                          <w:i/>
                          <w:color w:val="444444"/>
                        </w:rPr>
                        <w:t>that</w:t>
                      </w:r>
                      <w:r>
                        <w:rPr>
                          <w:rFonts w:ascii="Arial" w:hAnsi="Arial"/>
                          <w:i/>
                          <w:color w:val="444444"/>
                          <w:spacing w:val="-5"/>
                        </w:rPr>
                        <w:t xml:space="preserve"> </w:t>
                      </w:r>
                      <w:r>
                        <w:rPr>
                          <w:rFonts w:ascii="Arial" w:hAnsi="Arial"/>
                          <w:i/>
                          <w:color w:val="444444"/>
                        </w:rPr>
                        <w:t>actually</w:t>
                      </w:r>
                      <w:r>
                        <w:rPr>
                          <w:rFonts w:ascii="Arial" w:hAnsi="Arial"/>
                          <w:i/>
                          <w:color w:val="444444"/>
                          <w:spacing w:val="-5"/>
                        </w:rPr>
                        <w:t xml:space="preserve"> </w:t>
                      </w:r>
                      <w:r>
                        <w:rPr>
                          <w:rFonts w:ascii="Arial" w:hAnsi="Arial"/>
                          <w:i/>
                          <w:color w:val="444444"/>
                        </w:rPr>
                        <w:t>apply</w:t>
                      </w:r>
                      <w:r>
                        <w:rPr>
                          <w:rFonts w:ascii="Arial" w:hAnsi="Arial"/>
                          <w:i/>
                          <w:color w:val="444444"/>
                          <w:spacing w:val="-5"/>
                        </w:rPr>
                        <w:t xml:space="preserve"> </w:t>
                      </w:r>
                      <w:r>
                        <w:rPr>
                          <w:rFonts w:ascii="Arial" w:hAnsi="Arial"/>
                          <w:i/>
                          <w:color w:val="444444"/>
                        </w:rPr>
                        <w:t>(technical,</w:t>
                      </w:r>
                      <w:r>
                        <w:rPr>
                          <w:rFonts w:ascii="Arial" w:hAnsi="Arial"/>
                          <w:i/>
                          <w:color w:val="444444"/>
                          <w:spacing w:val="-5"/>
                        </w:rPr>
                        <w:t xml:space="preserve"> </w:t>
                      </w:r>
                      <w:r>
                        <w:rPr>
                          <w:rFonts w:ascii="Arial" w:hAnsi="Arial"/>
                          <w:i/>
                          <w:color w:val="444444"/>
                        </w:rPr>
                        <w:t>economic,</w:t>
                      </w:r>
                      <w:r>
                        <w:rPr>
                          <w:rFonts w:ascii="Arial" w:hAnsi="Arial"/>
                          <w:i/>
                          <w:color w:val="444444"/>
                          <w:spacing w:val="-5"/>
                        </w:rPr>
                        <w:t xml:space="preserve"> </w:t>
                      </w:r>
                      <w:r>
                        <w:rPr>
                          <w:rFonts w:ascii="Arial" w:hAnsi="Arial"/>
                          <w:i/>
                          <w:color w:val="444444"/>
                        </w:rPr>
                        <w:t>environmental,</w:t>
                      </w:r>
                      <w:r>
                        <w:rPr>
                          <w:rFonts w:ascii="Arial" w:hAnsi="Arial"/>
                          <w:i/>
                          <w:color w:val="444444"/>
                          <w:spacing w:val="-5"/>
                        </w:rPr>
                        <w:t xml:space="preserve"> </w:t>
                      </w:r>
                      <w:r>
                        <w:rPr>
                          <w:rFonts w:ascii="Arial" w:hAnsi="Arial"/>
                          <w:i/>
                          <w:color w:val="444444"/>
                        </w:rPr>
                        <w:t>social,</w:t>
                      </w:r>
                      <w:r>
                        <w:rPr>
                          <w:rFonts w:ascii="Arial" w:hAnsi="Arial"/>
                          <w:i/>
                          <w:color w:val="444444"/>
                          <w:spacing w:val="-5"/>
                        </w:rPr>
                        <w:t xml:space="preserve"> </w:t>
                      </w:r>
                      <w:r>
                        <w:rPr>
                          <w:rFonts w:ascii="Arial" w:hAnsi="Arial"/>
                          <w:i/>
                          <w:color w:val="444444"/>
                        </w:rPr>
                        <w:t>health</w:t>
                      </w:r>
                      <w:r>
                        <w:rPr>
                          <w:rFonts w:ascii="Arial" w:hAnsi="Arial"/>
                          <w:i/>
                          <w:color w:val="444444"/>
                          <w:spacing w:val="-5"/>
                        </w:rPr>
                        <w:t xml:space="preserve"> </w:t>
                      </w:r>
                      <w:r>
                        <w:rPr>
                          <w:rFonts w:ascii="Arial" w:hAnsi="Arial"/>
                          <w:i/>
                          <w:color w:val="444444"/>
                        </w:rPr>
                        <w:t>&amp; safety, ethical, regulatory) — do not pad with irrelevant categories. Name the specific standard, not just 'IEEE standards were followed.'</w:t>
                      </w:r>
                    </w:p>
                  </w:txbxContent>
                </v:textbox>
                <w10:wrap type="topAndBottom" anchorx="page"/>
              </v:shape>
            </w:pict>
          </mc:Fallback>
        </mc:AlternateContent>
      </w:r>
    </w:p>
    <w:p w14:paraId="201645D2" w14:textId="77777777" w:rsidR="009D1062" w:rsidRDefault="009D1062">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9D1062" w14:paraId="641FEB05" w14:textId="77777777">
        <w:trPr>
          <w:trHeight w:val="279"/>
        </w:trPr>
        <w:tc>
          <w:tcPr>
            <w:tcW w:w="2200" w:type="dxa"/>
            <w:shd w:val="clear" w:color="auto" w:fill="D9D9D9"/>
          </w:tcPr>
          <w:p w14:paraId="11813C9E" w14:textId="77777777" w:rsidR="009D1062" w:rsidRDefault="00000000">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25FF3D23" w14:textId="77777777" w:rsidR="009D1062" w:rsidRDefault="00000000">
            <w:pPr>
              <w:pStyle w:val="TableParagraph"/>
              <w:spacing w:before="3"/>
              <w:ind w:left="1018"/>
              <w:rPr>
                <w:rFonts w:ascii="Arial"/>
                <w:b/>
              </w:rPr>
            </w:pPr>
            <w:r>
              <w:rPr>
                <w:rFonts w:ascii="Arial"/>
                <w:b/>
                <w:spacing w:val="-2"/>
              </w:rPr>
              <w:t>Requirement</w:t>
            </w:r>
          </w:p>
        </w:tc>
        <w:tc>
          <w:tcPr>
            <w:tcW w:w="3400" w:type="dxa"/>
            <w:shd w:val="clear" w:color="auto" w:fill="D9D9D9"/>
          </w:tcPr>
          <w:p w14:paraId="4BD922FC" w14:textId="77777777" w:rsidR="009D1062" w:rsidRDefault="00000000">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9D1062" w14:paraId="5B2B4BB6" w14:textId="77777777">
        <w:trPr>
          <w:trHeight w:val="280"/>
        </w:trPr>
        <w:tc>
          <w:tcPr>
            <w:tcW w:w="2200" w:type="dxa"/>
          </w:tcPr>
          <w:p w14:paraId="378817FA" w14:textId="77777777" w:rsidR="009D1062" w:rsidRDefault="00000000">
            <w:r>
              <w:t>IEEE 802.1Q</w:t>
            </w:r>
            <w:r>
              <w:br/>
              <w:t>IEEE 1588</w:t>
            </w:r>
            <w:r>
              <w:br/>
              <w:t>RFC 2544</w:t>
            </w:r>
            <w:r>
              <w:br/>
              <w:t>ETSI NFV guidance</w:t>
            </w:r>
          </w:p>
        </w:tc>
        <w:tc>
          <w:tcPr>
            <w:tcW w:w="3380" w:type="dxa"/>
          </w:tcPr>
          <w:p w14:paraId="7B0CA0A4" w14:textId="77777777" w:rsidR="009D1062" w:rsidRDefault="00000000">
            <w:r>
              <w:t>VLAN tagging</w:t>
            </w:r>
            <w:r>
              <w:br/>
              <w:t>Precision Time Protocol</w:t>
            </w:r>
            <w:r>
              <w:br/>
              <w:t>Network benchmarking</w:t>
            </w:r>
            <w:r>
              <w:br/>
              <w:t>NFV performance/orchestration</w:t>
            </w:r>
          </w:p>
        </w:tc>
        <w:tc>
          <w:tcPr>
            <w:tcW w:w="3400" w:type="dxa"/>
          </w:tcPr>
          <w:p w14:paraId="2E7BB714" w14:textId="77777777" w:rsidR="009D1062" w:rsidRDefault="00000000">
            <w:r>
              <w:t>segmented network operation</w:t>
            </w:r>
            <w:r>
              <w:br/>
              <w:t>synchronized timing</w:t>
            </w:r>
            <w:r>
              <w:br/>
              <w:t>latency/throughput benchmarking</w:t>
            </w:r>
            <w:r>
              <w:br/>
              <w:t>scalability considerations</w:t>
            </w:r>
          </w:p>
        </w:tc>
      </w:tr>
    </w:tbl>
    <w:p w14:paraId="27046FF7" w14:textId="77777777" w:rsidR="009D1062" w:rsidRDefault="009D1062">
      <w:pPr>
        <w:pStyle w:val="BodyText"/>
        <w:spacing w:before="270"/>
      </w:pPr>
    </w:p>
    <w:p w14:paraId="70483151" w14:textId="77777777" w:rsidR="009D1062" w:rsidRDefault="00000000">
      <w:pPr>
        <w:pStyle w:val="ListParagraph"/>
        <w:numPr>
          <w:ilvl w:val="1"/>
          <w:numId w:val="4"/>
        </w:numPr>
        <w:tabs>
          <w:tab w:val="left" w:pos="383"/>
        </w:tabs>
        <w:spacing w:before="0"/>
        <w:rPr>
          <w:b/>
          <w:sz w:val="24"/>
        </w:rPr>
      </w:pPr>
      <w:bookmarkStart w:id="48" w:name="3.3_Design_Specifications_"/>
      <w:bookmarkEnd w:id="48"/>
      <w:r>
        <w:rPr>
          <w:b/>
          <w:sz w:val="24"/>
        </w:rPr>
        <w:t xml:space="preserve">Design </w:t>
      </w:r>
      <w:r>
        <w:rPr>
          <w:b/>
          <w:spacing w:val="-2"/>
          <w:sz w:val="24"/>
        </w:rPr>
        <w:t>Specifications</w:t>
      </w:r>
    </w:p>
    <w:p w14:paraId="1C98E16C" w14:textId="77777777" w:rsidR="009D1062" w:rsidRDefault="009D1062">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9D1062" w14:paraId="2D02C7EC" w14:textId="77777777">
        <w:trPr>
          <w:trHeight w:val="280"/>
        </w:trPr>
        <w:tc>
          <w:tcPr>
            <w:tcW w:w="2400" w:type="dxa"/>
            <w:shd w:val="clear" w:color="auto" w:fill="D9D9D9"/>
          </w:tcPr>
          <w:p w14:paraId="300C9C6A" w14:textId="77777777" w:rsidR="009D1062"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6ED9607A" w14:textId="77777777" w:rsidR="009D1062"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24571D96" w14:textId="77777777" w:rsidR="009D1062"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3D16C14F" w14:textId="77777777" w:rsidR="009D1062" w:rsidRDefault="00000000">
            <w:pPr>
              <w:pStyle w:val="TableParagraph"/>
              <w:spacing w:before="9" w:line="251" w:lineRule="exact"/>
              <w:ind w:left="715"/>
              <w:rPr>
                <w:rFonts w:ascii="Arial"/>
                <w:b/>
              </w:rPr>
            </w:pPr>
            <w:r>
              <w:rPr>
                <w:rFonts w:ascii="Arial"/>
                <w:b/>
                <w:spacing w:val="-2"/>
              </w:rPr>
              <w:t>Priority</w:t>
            </w:r>
          </w:p>
        </w:tc>
      </w:tr>
      <w:tr w:rsidR="009D1062" w14:paraId="1FBEDBA7" w14:textId="77777777">
        <w:trPr>
          <w:trHeight w:val="299"/>
        </w:trPr>
        <w:tc>
          <w:tcPr>
            <w:tcW w:w="2400" w:type="dxa"/>
          </w:tcPr>
          <w:p w14:paraId="5EBC6281" w14:textId="77777777" w:rsidR="009D1062" w:rsidRDefault="00000000">
            <w:r>
              <w:t>Mean recovery time</w:t>
            </w:r>
            <w:r>
              <w:br/>
              <w:t>Packet delivery ratio</w:t>
            </w:r>
            <w:r>
              <w:br/>
              <w:t>Jitter</w:t>
            </w:r>
            <w:r>
              <w:br/>
              <w:t>Edge CPU utilization</w:t>
            </w:r>
            <w:r>
              <w:br/>
              <w:t>Dropped TCP connections</w:t>
            </w:r>
          </w:p>
        </w:tc>
        <w:tc>
          <w:tcPr>
            <w:tcW w:w="2400" w:type="dxa"/>
          </w:tcPr>
          <w:p w14:paraId="7C1BCA6C" w14:textId="77777777" w:rsidR="009D1062" w:rsidRDefault="00000000">
            <w:r>
              <w:t>&lt; 50</w:t>
            </w:r>
            <w:r>
              <w:br/>
              <w:t>&gt; 99.5</w:t>
            </w:r>
            <w:r>
              <w:br/>
              <w:t>&lt; 5</w:t>
            </w:r>
            <w:r>
              <w:br/>
              <w:t>Peak 22</w:t>
            </w:r>
            <w:r>
              <w:br/>
              <w:t>70% reduction</w:t>
            </w:r>
          </w:p>
        </w:tc>
        <w:tc>
          <w:tcPr>
            <w:tcW w:w="1980" w:type="dxa"/>
          </w:tcPr>
          <w:p w14:paraId="51319016" w14:textId="77777777" w:rsidR="009D1062" w:rsidRDefault="00000000">
            <w:proofErr w:type="spellStart"/>
            <w:r>
              <w:t>ms</w:t>
            </w:r>
            <w:proofErr w:type="spellEnd"/>
            <w:r>
              <w:br/>
              <w:t>%</w:t>
            </w:r>
            <w:r>
              <w:br/>
            </w:r>
            <w:proofErr w:type="spellStart"/>
            <w:r>
              <w:t>ms</w:t>
            </w:r>
            <w:proofErr w:type="spellEnd"/>
            <w:r>
              <w:br/>
              <w:t>%</w:t>
            </w:r>
            <w:r>
              <w:br/>
              <w:t>relative</w:t>
            </w:r>
          </w:p>
        </w:tc>
        <w:tc>
          <w:tcPr>
            <w:tcW w:w="2200" w:type="dxa"/>
          </w:tcPr>
          <w:p w14:paraId="757189C2" w14:textId="77777777" w:rsidR="009D1062" w:rsidRDefault="00000000">
            <w:r>
              <w:t>High</w:t>
            </w:r>
            <w:r>
              <w:br/>
            </w:r>
            <w:proofErr w:type="spellStart"/>
            <w:r>
              <w:t>High</w:t>
            </w:r>
            <w:proofErr w:type="spellEnd"/>
            <w:r>
              <w:br/>
            </w:r>
            <w:proofErr w:type="spellStart"/>
            <w:r>
              <w:t>High</w:t>
            </w:r>
            <w:proofErr w:type="spellEnd"/>
            <w:r>
              <w:br/>
              <w:t>Medium</w:t>
            </w:r>
            <w:r>
              <w:br/>
              <w:t>High</w:t>
            </w:r>
          </w:p>
        </w:tc>
      </w:tr>
    </w:tbl>
    <w:p w14:paraId="77FD5907" w14:textId="77777777" w:rsidR="009D1062" w:rsidRDefault="009D1062">
      <w:pPr>
        <w:pStyle w:val="BodyText"/>
        <w:spacing w:before="256"/>
      </w:pPr>
    </w:p>
    <w:p w14:paraId="4D4D46B2" w14:textId="77777777" w:rsidR="009D1062" w:rsidRDefault="00000000">
      <w:pPr>
        <w:pStyle w:val="ListParagraph"/>
        <w:numPr>
          <w:ilvl w:val="1"/>
          <w:numId w:val="4"/>
        </w:numPr>
        <w:tabs>
          <w:tab w:val="left" w:pos="383"/>
        </w:tabs>
        <w:spacing w:before="1"/>
        <w:rPr>
          <w:b/>
          <w:sz w:val="24"/>
        </w:rPr>
      </w:pPr>
      <w:bookmarkStart w:id="49" w:name="3.4_Alternative_Solutions_&amp;_Evaluation_"/>
      <w:bookmarkEnd w:id="49"/>
      <w:r>
        <w:rPr>
          <w:b/>
          <w:sz w:val="24"/>
        </w:rPr>
        <w:t xml:space="preserve">Alternative Solutions &amp; </w:t>
      </w:r>
      <w:r>
        <w:rPr>
          <w:b/>
          <w:spacing w:val="-2"/>
          <w:sz w:val="24"/>
        </w:rPr>
        <w:t>Evaluation</w:t>
      </w:r>
    </w:p>
    <w:p w14:paraId="289DFCE6" w14:textId="77777777" w:rsidR="009D1062" w:rsidRDefault="00000000">
      <w:pPr>
        <w:pStyle w:val="BodyText"/>
        <w:spacing w:before="1"/>
        <w:rPr>
          <w:sz w:val="11"/>
        </w:rPr>
      </w:pPr>
      <w:r>
        <w:rPr>
          <w:noProof/>
          <w:sz w:val="11"/>
        </w:rPr>
        <mc:AlternateContent>
          <mc:Choice Requires="wps">
            <w:drawing>
              <wp:anchor distT="0" distB="0" distL="0" distR="0" simplePos="0" relativeHeight="487588352" behindDoc="1" locked="0" layoutInCell="1" allowOverlap="1" wp14:anchorId="097BE4E9" wp14:editId="71096D66">
                <wp:simplePos x="0" y="0"/>
                <wp:positionH relativeFrom="page">
                  <wp:posOffset>914400</wp:posOffset>
                </wp:positionH>
                <wp:positionV relativeFrom="paragraph">
                  <wp:posOffset>96554</wp:posOffset>
                </wp:positionV>
                <wp:extent cx="5740400" cy="5207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0700"/>
                        </a:xfrm>
                        <a:prstGeom prst="rect">
                          <a:avLst/>
                        </a:prstGeom>
                        <a:solidFill>
                          <a:srgbClr val="F1F1F1"/>
                        </a:solidFill>
                      </wps:spPr>
                      <wps:txbx>
                        <w:txbxContent>
                          <w:p w14:paraId="75DCB4F5" w14:textId="77777777" w:rsidR="009D1062" w:rsidRDefault="00000000">
                            <w:pPr>
                              <w:spacing w:before="9" w:line="276" w:lineRule="auto"/>
                              <w:ind w:right="108"/>
                              <w:rPr>
                                <w:rFonts w:ascii="Arial" w:hAnsi="Arial"/>
                                <w:i/>
                                <w:color w:val="000000"/>
                              </w:rPr>
                            </w:pPr>
                            <w:r>
                              <w:rPr>
                                <w:rFonts w:ascii="Arial" w:hAnsi="Arial"/>
                                <w:i/>
                                <w:color w:val="444444"/>
                              </w:rPr>
                              <w:t>Describe</w:t>
                            </w:r>
                            <w:r>
                              <w:rPr>
                                <w:rFonts w:ascii="Arial" w:hAnsi="Arial"/>
                                <w:i/>
                                <w:color w:val="444444"/>
                                <w:spacing w:val="-4"/>
                              </w:rPr>
                              <w:t xml:space="preserve"> </w:t>
                            </w:r>
                            <w:r>
                              <w:rPr>
                                <w:rFonts w:ascii="Arial" w:hAnsi="Arial"/>
                                <w:i/>
                                <w:color w:val="444444"/>
                              </w:rPr>
                              <w:t>each</w:t>
                            </w:r>
                            <w:r>
                              <w:rPr>
                                <w:rFonts w:ascii="Arial" w:hAnsi="Arial"/>
                                <w:i/>
                                <w:color w:val="444444"/>
                                <w:spacing w:val="-4"/>
                              </w:rPr>
                              <w:t xml:space="preserve"> </w:t>
                            </w:r>
                            <w:r>
                              <w:rPr>
                                <w:rFonts w:ascii="Arial" w:hAnsi="Arial"/>
                                <w:i/>
                                <w:color w:val="444444"/>
                              </w:rPr>
                              <w:t>alternative</w:t>
                            </w:r>
                            <w:r>
                              <w:rPr>
                                <w:rFonts w:ascii="Arial" w:hAnsi="Arial"/>
                                <w:i/>
                                <w:color w:val="444444"/>
                                <w:spacing w:val="-4"/>
                              </w:rPr>
                              <w:t xml:space="preserve"> </w:t>
                            </w:r>
                            <w:r>
                              <w:rPr>
                                <w:rFonts w:ascii="Arial" w:hAnsi="Arial"/>
                                <w:i/>
                                <w:color w:val="444444"/>
                              </w:rPr>
                              <w:t>in</w:t>
                            </w:r>
                            <w:r>
                              <w:rPr>
                                <w:rFonts w:ascii="Arial" w:hAnsi="Arial"/>
                                <w:i/>
                                <w:color w:val="444444"/>
                                <w:spacing w:val="-4"/>
                              </w:rPr>
                              <w:t xml:space="preserve"> </w:t>
                            </w:r>
                            <w:r>
                              <w:rPr>
                                <w:rFonts w:ascii="Arial" w:hAnsi="Arial"/>
                                <w:i/>
                                <w:color w:val="444444"/>
                              </w:rPr>
                              <w:t>2–3</w:t>
                            </w:r>
                            <w:r>
                              <w:rPr>
                                <w:rFonts w:ascii="Arial" w:hAnsi="Arial"/>
                                <w:i/>
                                <w:color w:val="444444"/>
                                <w:spacing w:val="-4"/>
                              </w:rPr>
                              <w:t xml:space="preserve"> </w:t>
                            </w:r>
                            <w:r>
                              <w:rPr>
                                <w:rFonts w:ascii="Arial" w:hAnsi="Arial"/>
                                <w:i/>
                                <w:color w:val="444444"/>
                              </w:rPr>
                              <w:t>sentences</w:t>
                            </w:r>
                            <w:r>
                              <w:rPr>
                                <w:rFonts w:ascii="Arial" w:hAnsi="Arial"/>
                                <w:i/>
                                <w:color w:val="444444"/>
                                <w:spacing w:val="-4"/>
                              </w:rPr>
                              <w:t xml:space="preserve"> </w:t>
                            </w:r>
                            <w:r>
                              <w:rPr>
                                <w:rFonts w:ascii="Arial" w:hAnsi="Arial"/>
                                <w:i/>
                                <w:color w:val="444444"/>
                              </w:rPr>
                              <w:t>max,</w:t>
                            </w:r>
                            <w:r>
                              <w:rPr>
                                <w:rFonts w:ascii="Arial" w:hAnsi="Arial"/>
                                <w:i/>
                                <w:color w:val="444444"/>
                                <w:spacing w:val="-4"/>
                              </w:rPr>
                              <w:t xml:space="preserve"> </w:t>
                            </w:r>
                            <w:r>
                              <w:rPr>
                                <w:rFonts w:ascii="Arial" w:hAnsi="Arial"/>
                                <w:i/>
                                <w:color w:val="444444"/>
                              </w:rPr>
                              <w:t>then</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evaluation</w:t>
                            </w:r>
                            <w:r>
                              <w:rPr>
                                <w:rFonts w:ascii="Arial" w:hAnsi="Arial"/>
                                <w:i/>
                                <w:color w:val="444444"/>
                                <w:spacing w:val="-4"/>
                              </w:rPr>
                              <w:t xml:space="preserve"> </w:t>
                            </w:r>
                            <w:r>
                              <w:rPr>
                                <w:rFonts w:ascii="Arial" w:hAnsi="Arial"/>
                                <w:i/>
                                <w:color w:val="444444"/>
                              </w:rPr>
                              <w:t>matrix</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 comparison — do not repeat the same comparison in prose afterward.</w:t>
                            </w:r>
                          </w:p>
                        </w:txbxContent>
                      </wps:txbx>
                      <wps:bodyPr wrap="square" lIns="0" tIns="0" rIns="0" bIns="0" rtlCol="0">
                        <a:noAutofit/>
                      </wps:bodyPr>
                    </wps:wsp>
                  </a:graphicData>
                </a:graphic>
              </wp:anchor>
            </w:drawing>
          </mc:Choice>
          <mc:Fallback>
            <w:pict>
              <v:shape w14:anchorId="097BE4E9" id="Textbox 3" o:spid="_x0000_s1027" type="#_x0000_t202" style="position:absolute;margin-left:1in;margin-top:7.6pt;width:452pt;height:41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" fillcolor="#f1f1f1" stroked="f">
                <v:textbox inset="0,0,0,0">
                  <w:txbxContent>
                    <w:p w14:paraId="75DCB4F5" w14:textId="77777777" w:rsidR="009D1062" w:rsidRDefault="00000000">
                      <w:pPr>
                        <w:spacing w:before="9" w:line="276" w:lineRule="auto"/>
                        <w:ind w:right="108"/>
                        <w:rPr>
                          <w:rFonts w:ascii="Arial" w:hAnsi="Arial"/>
                          <w:i/>
                          <w:color w:val="000000"/>
                        </w:rPr>
                      </w:pPr>
                      <w:r>
                        <w:rPr>
                          <w:rFonts w:ascii="Arial" w:hAnsi="Arial"/>
                          <w:i/>
                          <w:color w:val="444444"/>
                        </w:rPr>
                        <w:t>Describe</w:t>
                      </w:r>
                      <w:r>
                        <w:rPr>
                          <w:rFonts w:ascii="Arial" w:hAnsi="Arial"/>
                          <w:i/>
                          <w:color w:val="444444"/>
                          <w:spacing w:val="-4"/>
                        </w:rPr>
                        <w:t xml:space="preserve"> </w:t>
                      </w:r>
                      <w:r>
                        <w:rPr>
                          <w:rFonts w:ascii="Arial" w:hAnsi="Arial"/>
                          <w:i/>
                          <w:color w:val="444444"/>
                        </w:rPr>
                        <w:t>each</w:t>
                      </w:r>
                      <w:r>
                        <w:rPr>
                          <w:rFonts w:ascii="Arial" w:hAnsi="Arial"/>
                          <w:i/>
                          <w:color w:val="444444"/>
                          <w:spacing w:val="-4"/>
                        </w:rPr>
                        <w:t xml:space="preserve"> </w:t>
                      </w:r>
                      <w:r>
                        <w:rPr>
                          <w:rFonts w:ascii="Arial" w:hAnsi="Arial"/>
                          <w:i/>
                          <w:color w:val="444444"/>
                        </w:rPr>
                        <w:t>alternative</w:t>
                      </w:r>
                      <w:r>
                        <w:rPr>
                          <w:rFonts w:ascii="Arial" w:hAnsi="Arial"/>
                          <w:i/>
                          <w:color w:val="444444"/>
                          <w:spacing w:val="-4"/>
                        </w:rPr>
                        <w:t xml:space="preserve"> </w:t>
                      </w:r>
                      <w:r>
                        <w:rPr>
                          <w:rFonts w:ascii="Arial" w:hAnsi="Arial"/>
                          <w:i/>
                          <w:color w:val="444444"/>
                        </w:rPr>
                        <w:t>in</w:t>
                      </w:r>
                      <w:r>
                        <w:rPr>
                          <w:rFonts w:ascii="Arial" w:hAnsi="Arial"/>
                          <w:i/>
                          <w:color w:val="444444"/>
                          <w:spacing w:val="-4"/>
                        </w:rPr>
                        <w:t xml:space="preserve"> </w:t>
                      </w:r>
                      <w:r>
                        <w:rPr>
                          <w:rFonts w:ascii="Arial" w:hAnsi="Arial"/>
                          <w:i/>
                          <w:color w:val="444444"/>
                        </w:rPr>
                        <w:t>2–3</w:t>
                      </w:r>
                      <w:r>
                        <w:rPr>
                          <w:rFonts w:ascii="Arial" w:hAnsi="Arial"/>
                          <w:i/>
                          <w:color w:val="444444"/>
                          <w:spacing w:val="-4"/>
                        </w:rPr>
                        <w:t xml:space="preserve"> </w:t>
                      </w:r>
                      <w:r>
                        <w:rPr>
                          <w:rFonts w:ascii="Arial" w:hAnsi="Arial"/>
                          <w:i/>
                          <w:color w:val="444444"/>
                        </w:rPr>
                        <w:t>sentences</w:t>
                      </w:r>
                      <w:r>
                        <w:rPr>
                          <w:rFonts w:ascii="Arial" w:hAnsi="Arial"/>
                          <w:i/>
                          <w:color w:val="444444"/>
                          <w:spacing w:val="-4"/>
                        </w:rPr>
                        <w:t xml:space="preserve"> </w:t>
                      </w:r>
                      <w:r>
                        <w:rPr>
                          <w:rFonts w:ascii="Arial" w:hAnsi="Arial"/>
                          <w:i/>
                          <w:color w:val="444444"/>
                        </w:rPr>
                        <w:t>max,</w:t>
                      </w:r>
                      <w:r>
                        <w:rPr>
                          <w:rFonts w:ascii="Arial" w:hAnsi="Arial"/>
                          <w:i/>
                          <w:color w:val="444444"/>
                          <w:spacing w:val="-4"/>
                        </w:rPr>
                        <w:t xml:space="preserve"> </w:t>
                      </w:r>
                      <w:r>
                        <w:rPr>
                          <w:rFonts w:ascii="Arial" w:hAnsi="Arial"/>
                          <w:i/>
                          <w:color w:val="444444"/>
                        </w:rPr>
                        <w:t>then</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evaluation</w:t>
                      </w:r>
                      <w:r>
                        <w:rPr>
                          <w:rFonts w:ascii="Arial" w:hAnsi="Arial"/>
                          <w:i/>
                          <w:color w:val="444444"/>
                          <w:spacing w:val="-4"/>
                        </w:rPr>
                        <w:t xml:space="preserve"> </w:t>
                      </w:r>
                      <w:r>
                        <w:rPr>
                          <w:rFonts w:ascii="Arial" w:hAnsi="Arial"/>
                          <w:i/>
                          <w:color w:val="444444"/>
                        </w:rPr>
                        <w:t>matrix</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 comparison — do not repeat the same comparison in prose afterward.</w:t>
                      </w:r>
                    </w:p>
                  </w:txbxContent>
                </v:textbox>
                <w10:wrap type="topAndBottom" anchorx="page"/>
              </v:shape>
            </w:pict>
          </mc:Fallback>
        </mc:AlternateContent>
      </w:r>
    </w:p>
    <w:p w14:paraId="4FFBBC0D" w14:textId="77777777" w:rsidR="009D1062" w:rsidRDefault="00000000">
      <w:pPr>
        <w:ind w:left="23"/>
        <w:rPr>
          <w:rFonts w:ascii="Arial MT" w:hAnsi="Arial MT"/>
        </w:rPr>
      </w:pPr>
      <w:r>
        <w:lastRenderedPageBreak/>
        <w:t>Alternative 1: Static routing using OSPF/BGP provides a mature baseline with low architectural complexity, but it reacts slowly to rapidly changing heterogeneous link conditions.</w:t>
      </w:r>
    </w:p>
    <w:p w14:paraId="076A16EB" w14:textId="77777777" w:rsidR="009D1062" w:rsidRDefault="00000000">
      <w:pPr>
        <w:spacing w:before="149"/>
        <w:ind w:left="23"/>
        <w:rPr>
          <w:rFonts w:ascii="Arial MT" w:hAnsi="Arial MT"/>
        </w:rPr>
      </w:pPr>
      <w:r>
        <w:t>Alternative 2: Centralized SDN provides global visibility and programmable routing, but controller/API processing and synchronization can become bottlenecks during rapid failures.</w:t>
      </w:r>
    </w:p>
    <w:p w14:paraId="0BFDE0D5" w14:textId="77777777" w:rsidR="009D1062" w:rsidRDefault="009D1062">
      <w:pPr>
        <w:pStyle w:val="BodyText"/>
        <w:spacing w:before="4"/>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9D1062" w14:paraId="17DFC4EA" w14:textId="77777777">
        <w:trPr>
          <w:trHeight w:val="280"/>
        </w:trPr>
        <w:tc>
          <w:tcPr>
            <w:tcW w:w="1800" w:type="dxa"/>
            <w:shd w:val="clear" w:color="auto" w:fill="D9D9D9"/>
          </w:tcPr>
          <w:p w14:paraId="25A70C58" w14:textId="77777777" w:rsidR="009D1062" w:rsidRDefault="00000000">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149151F4" w14:textId="77777777" w:rsidR="009D1062" w:rsidRDefault="00000000">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2601CA25" w14:textId="77777777" w:rsidR="009D1062" w:rsidRDefault="00000000">
            <w:r>
              <w:t>Static Routing</w:t>
            </w:r>
          </w:p>
        </w:tc>
        <w:tc>
          <w:tcPr>
            <w:tcW w:w="2000" w:type="dxa"/>
            <w:shd w:val="clear" w:color="auto" w:fill="D9D9D9"/>
          </w:tcPr>
          <w:p w14:paraId="2DB4B260" w14:textId="77777777" w:rsidR="009D1062" w:rsidRDefault="00000000">
            <w:r>
              <w:t>Centralized SDN</w:t>
            </w:r>
          </w:p>
        </w:tc>
        <w:tc>
          <w:tcPr>
            <w:tcW w:w="2000" w:type="dxa"/>
            <w:shd w:val="clear" w:color="auto" w:fill="D9D9D9"/>
          </w:tcPr>
          <w:p w14:paraId="082BEAEA" w14:textId="77777777" w:rsidR="009D1062" w:rsidRDefault="00000000">
            <w:r>
              <w:t>Proposed ACCFHN</w:t>
            </w:r>
          </w:p>
        </w:tc>
      </w:tr>
      <w:tr w:rsidR="009D1062" w14:paraId="27AA671D" w14:textId="77777777">
        <w:trPr>
          <w:trHeight w:val="299"/>
        </w:trPr>
        <w:tc>
          <w:tcPr>
            <w:tcW w:w="1800" w:type="dxa"/>
          </w:tcPr>
          <w:p w14:paraId="7E91F76E" w14:textId="77777777" w:rsidR="009D1062" w:rsidRDefault="00000000">
            <w:r>
              <w:t>Performance</w:t>
            </w:r>
          </w:p>
        </w:tc>
        <w:tc>
          <w:tcPr>
            <w:tcW w:w="1200" w:type="dxa"/>
          </w:tcPr>
          <w:p w14:paraId="40CE4088" w14:textId="77777777" w:rsidR="009D1062" w:rsidRDefault="00000000">
            <w:r>
              <w:t>30%</w:t>
            </w:r>
          </w:p>
        </w:tc>
        <w:tc>
          <w:tcPr>
            <w:tcW w:w="2000" w:type="dxa"/>
          </w:tcPr>
          <w:p w14:paraId="438E67C4" w14:textId="77777777" w:rsidR="009D1062" w:rsidRDefault="00000000">
            <w:r>
              <w:t>30%</w:t>
            </w:r>
          </w:p>
        </w:tc>
        <w:tc>
          <w:tcPr>
            <w:tcW w:w="2000" w:type="dxa"/>
          </w:tcPr>
          <w:p w14:paraId="492F932F" w14:textId="77777777" w:rsidR="009D1062" w:rsidRDefault="00000000">
            <w:r>
              <w:t>25%</w:t>
            </w:r>
          </w:p>
        </w:tc>
        <w:tc>
          <w:tcPr>
            <w:tcW w:w="2000" w:type="dxa"/>
          </w:tcPr>
          <w:p w14:paraId="412E48C4" w14:textId="77777777" w:rsidR="009D1062" w:rsidRDefault="009D1062">
            <w:pPr>
              <w:pStyle w:val="TableParagraph"/>
            </w:pPr>
          </w:p>
        </w:tc>
      </w:tr>
      <w:tr w:rsidR="009D1062" w14:paraId="1A973ED5" w14:textId="77777777">
        <w:trPr>
          <w:trHeight w:val="280"/>
        </w:trPr>
        <w:tc>
          <w:tcPr>
            <w:tcW w:w="1800" w:type="dxa"/>
          </w:tcPr>
          <w:p w14:paraId="4F428A31" w14:textId="77777777" w:rsidR="009D1062" w:rsidRDefault="00000000">
            <w:r>
              <w:t>Cost</w:t>
            </w:r>
          </w:p>
        </w:tc>
        <w:tc>
          <w:tcPr>
            <w:tcW w:w="1200" w:type="dxa"/>
          </w:tcPr>
          <w:p w14:paraId="46BC5EA7" w14:textId="77777777" w:rsidR="009D1062" w:rsidRDefault="00000000">
            <w:r>
              <w:t>20%</w:t>
            </w:r>
          </w:p>
        </w:tc>
        <w:tc>
          <w:tcPr>
            <w:tcW w:w="2000" w:type="dxa"/>
          </w:tcPr>
          <w:p w14:paraId="4388193D" w14:textId="77777777" w:rsidR="009D1062" w:rsidRDefault="00000000">
            <w:r>
              <w:t>60%</w:t>
            </w:r>
          </w:p>
        </w:tc>
        <w:tc>
          <w:tcPr>
            <w:tcW w:w="2000" w:type="dxa"/>
          </w:tcPr>
          <w:p w14:paraId="573D1A91" w14:textId="77777777" w:rsidR="009D1062" w:rsidRDefault="00000000">
            <w:r>
              <w:t>50%</w:t>
            </w:r>
          </w:p>
        </w:tc>
        <w:tc>
          <w:tcPr>
            <w:tcW w:w="2000" w:type="dxa"/>
          </w:tcPr>
          <w:p w14:paraId="5E310B9C" w14:textId="77777777" w:rsidR="009D1062" w:rsidRDefault="009D1062">
            <w:pPr>
              <w:pStyle w:val="TableParagraph"/>
              <w:rPr>
                <w:sz w:val="20"/>
              </w:rPr>
            </w:pPr>
          </w:p>
        </w:tc>
      </w:tr>
      <w:tr w:rsidR="009D1062" w14:paraId="0B2820C0" w14:textId="77777777">
        <w:trPr>
          <w:trHeight w:val="280"/>
        </w:trPr>
        <w:tc>
          <w:tcPr>
            <w:tcW w:w="1800" w:type="dxa"/>
          </w:tcPr>
          <w:p w14:paraId="37523F15" w14:textId="77777777" w:rsidR="009D1062" w:rsidRDefault="00000000">
            <w:r>
              <w:t>Safety</w:t>
            </w:r>
          </w:p>
        </w:tc>
        <w:tc>
          <w:tcPr>
            <w:tcW w:w="1200" w:type="dxa"/>
          </w:tcPr>
          <w:p w14:paraId="694AC9F7" w14:textId="77777777" w:rsidR="009D1062" w:rsidRDefault="00000000">
            <w:r>
              <w:t>15%</w:t>
            </w:r>
          </w:p>
        </w:tc>
        <w:tc>
          <w:tcPr>
            <w:tcW w:w="2000" w:type="dxa"/>
          </w:tcPr>
          <w:p w14:paraId="7532F18D" w14:textId="77777777" w:rsidR="009D1062" w:rsidRDefault="00000000">
            <w:r>
              <w:t>55%</w:t>
            </w:r>
          </w:p>
        </w:tc>
        <w:tc>
          <w:tcPr>
            <w:tcW w:w="2000" w:type="dxa"/>
          </w:tcPr>
          <w:p w14:paraId="3E69B2D9" w14:textId="77777777" w:rsidR="009D1062" w:rsidRDefault="00000000">
            <w:r>
              <w:t>60%</w:t>
            </w:r>
          </w:p>
        </w:tc>
        <w:tc>
          <w:tcPr>
            <w:tcW w:w="2000" w:type="dxa"/>
          </w:tcPr>
          <w:p w14:paraId="77FEF5C9" w14:textId="77777777" w:rsidR="009D1062" w:rsidRDefault="009D1062">
            <w:pPr>
              <w:pStyle w:val="TableParagraph"/>
              <w:rPr>
                <w:sz w:val="20"/>
              </w:rPr>
            </w:pPr>
          </w:p>
        </w:tc>
      </w:tr>
      <w:tr w:rsidR="009D1062" w14:paraId="74E744B4" w14:textId="77777777">
        <w:trPr>
          <w:trHeight w:val="299"/>
        </w:trPr>
        <w:tc>
          <w:tcPr>
            <w:tcW w:w="1800" w:type="dxa"/>
          </w:tcPr>
          <w:p w14:paraId="1D7D1BA0" w14:textId="77777777" w:rsidR="009D1062" w:rsidRDefault="00000000">
            <w:r>
              <w:t>Sustainability</w:t>
            </w:r>
          </w:p>
        </w:tc>
        <w:tc>
          <w:tcPr>
            <w:tcW w:w="1200" w:type="dxa"/>
          </w:tcPr>
          <w:p w14:paraId="6399939A" w14:textId="77777777" w:rsidR="009D1062" w:rsidRDefault="00000000">
            <w:r>
              <w:t>15%</w:t>
            </w:r>
          </w:p>
        </w:tc>
        <w:tc>
          <w:tcPr>
            <w:tcW w:w="2000" w:type="dxa"/>
          </w:tcPr>
          <w:p w14:paraId="15C069EB" w14:textId="77777777" w:rsidR="009D1062" w:rsidRDefault="00000000">
            <w:r>
              <w:t>40%</w:t>
            </w:r>
          </w:p>
        </w:tc>
        <w:tc>
          <w:tcPr>
            <w:tcW w:w="2000" w:type="dxa"/>
          </w:tcPr>
          <w:p w14:paraId="11AC103A" w14:textId="77777777" w:rsidR="009D1062" w:rsidRDefault="00000000">
            <w:r>
              <w:t>45%</w:t>
            </w:r>
          </w:p>
        </w:tc>
        <w:tc>
          <w:tcPr>
            <w:tcW w:w="2000" w:type="dxa"/>
          </w:tcPr>
          <w:p w14:paraId="10F728DC" w14:textId="77777777" w:rsidR="009D1062" w:rsidRDefault="009D1062">
            <w:pPr>
              <w:pStyle w:val="TableParagraph"/>
            </w:pPr>
          </w:p>
        </w:tc>
      </w:tr>
      <w:tr w:rsidR="009D1062" w14:paraId="02822842" w14:textId="77777777">
        <w:trPr>
          <w:trHeight w:val="280"/>
        </w:trPr>
        <w:tc>
          <w:tcPr>
            <w:tcW w:w="1800" w:type="dxa"/>
          </w:tcPr>
          <w:p w14:paraId="6743A3DA" w14:textId="77777777" w:rsidR="009D1062" w:rsidRDefault="00000000">
            <w:r>
              <w:t>Reliability</w:t>
            </w:r>
          </w:p>
        </w:tc>
        <w:tc>
          <w:tcPr>
            <w:tcW w:w="1200" w:type="dxa"/>
          </w:tcPr>
          <w:p w14:paraId="28F1C2C8" w14:textId="77777777" w:rsidR="009D1062" w:rsidRDefault="00000000">
            <w:r>
              <w:t>20%</w:t>
            </w:r>
          </w:p>
        </w:tc>
        <w:tc>
          <w:tcPr>
            <w:tcW w:w="2000" w:type="dxa"/>
          </w:tcPr>
          <w:p w14:paraId="5DCA2B4D" w14:textId="77777777" w:rsidR="009D1062" w:rsidRDefault="00000000">
            <w:r>
              <w:t>55%</w:t>
            </w:r>
          </w:p>
        </w:tc>
        <w:tc>
          <w:tcPr>
            <w:tcW w:w="2000" w:type="dxa"/>
          </w:tcPr>
          <w:p w14:paraId="2FEC0F1A" w14:textId="77777777" w:rsidR="009D1062" w:rsidRDefault="00000000">
            <w:r>
              <w:t>50%</w:t>
            </w:r>
          </w:p>
        </w:tc>
        <w:tc>
          <w:tcPr>
            <w:tcW w:w="2000" w:type="dxa"/>
          </w:tcPr>
          <w:p w14:paraId="0E0C2207" w14:textId="77777777" w:rsidR="009D1062" w:rsidRDefault="009D1062">
            <w:pPr>
              <w:pStyle w:val="TableParagraph"/>
              <w:rPr>
                <w:sz w:val="20"/>
              </w:rPr>
            </w:pPr>
          </w:p>
        </w:tc>
      </w:tr>
    </w:tbl>
    <w:p w14:paraId="564F2AEA" w14:textId="77777777" w:rsidR="009D1062" w:rsidRDefault="009D1062">
      <w:pPr>
        <w:pStyle w:val="TableParagraph"/>
        <w:rPr>
          <w:sz w:val="20"/>
        </w:rPr>
        <w:sectPr w:rsidR="009D1062">
          <w:pgSz w:w="11920" w:h="16840"/>
          <w:pgMar w:top="1380" w:right="850" w:bottom="280" w:left="1417" w:header="720" w:footer="720" w:gutter="0"/>
          <w:cols w:space="720"/>
        </w:sectPr>
      </w:pPr>
    </w:p>
    <w:p w14:paraId="362E4307" w14:textId="77777777" w:rsidR="009D1062" w:rsidRDefault="00000000">
      <w:pPr>
        <w:pStyle w:val="ListParagraph"/>
        <w:numPr>
          <w:ilvl w:val="1"/>
          <w:numId w:val="4"/>
        </w:numPr>
        <w:tabs>
          <w:tab w:val="left" w:pos="383"/>
        </w:tabs>
        <w:spacing w:before="71"/>
        <w:rPr>
          <w:b/>
          <w:sz w:val="24"/>
        </w:rPr>
      </w:pPr>
      <w:bookmarkStart w:id="50" w:name="3.5_Selected_Design_&amp;_Detailed_Design_"/>
      <w:bookmarkEnd w:id="50"/>
      <w:r>
        <w:rPr>
          <w:b/>
          <w:sz w:val="24"/>
        </w:rPr>
        <w:lastRenderedPageBreak/>
        <w:t xml:space="preserve">Selected Design &amp; Detailed </w:t>
      </w:r>
      <w:r>
        <w:rPr>
          <w:b/>
          <w:spacing w:val="-2"/>
          <w:sz w:val="24"/>
        </w:rPr>
        <w:t>Design</w:t>
      </w:r>
    </w:p>
    <w:p w14:paraId="27CE433A" w14:textId="77777777" w:rsidR="009D1062" w:rsidRDefault="00000000">
      <w:pPr>
        <w:pStyle w:val="BodyText"/>
        <w:spacing w:before="2"/>
        <w:rPr>
          <w:sz w:val="11"/>
        </w:rPr>
      </w:pPr>
      <w:r>
        <w:rPr>
          <w:noProof/>
          <w:sz w:val="11"/>
        </w:rPr>
        <mc:AlternateContent>
          <mc:Choice Requires="wps">
            <w:drawing>
              <wp:anchor distT="0" distB="0" distL="0" distR="0" simplePos="0" relativeHeight="487588864" behindDoc="1" locked="0" layoutInCell="1" allowOverlap="1" wp14:anchorId="11B6C916" wp14:editId="2C4CFB2E">
                <wp:simplePos x="0" y="0"/>
                <wp:positionH relativeFrom="page">
                  <wp:posOffset>914400</wp:posOffset>
                </wp:positionH>
                <wp:positionV relativeFrom="paragraph">
                  <wp:posOffset>97159</wp:posOffset>
                </wp:positionV>
                <wp:extent cx="5740400" cy="88963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889635"/>
                        </a:xfrm>
                        <a:prstGeom prst="rect">
                          <a:avLst/>
                        </a:prstGeom>
                        <a:solidFill>
                          <a:srgbClr val="F1F1F1"/>
                        </a:solidFill>
                      </wps:spPr>
                      <wps:txbx>
                        <w:txbxContent>
                          <w:p w14:paraId="21B871D1" w14:textId="77777777" w:rsidR="009D1062" w:rsidRDefault="00000000">
                            <w:pPr>
                              <w:spacing w:before="8" w:line="276" w:lineRule="auto"/>
                              <w:ind w:right="108"/>
                              <w:rPr>
                                <w:rFonts w:ascii="Arial" w:hAnsi="Arial"/>
                                <w:i/>
                                <w:color w:val="000000"/>
                              </w:rPr>
                            </w:pPr>
                            <w:r>
                              <w:rPr>
                                <w:rFonts w:ascii="Arial" w:hAnsi="Arial"/>
                                <w:i/>
                                <w:color w:val="444444"/>
                              </w:rPr>
                              <w:t>Justify the selection with evidence from 3.4, not preference. Use diagrams/schematics/flowcharts/CAD — a single labelled diagram should replace 1–2 paragraphs</w:t>
                            </w:r>
                            <w:r>
                              <w:rPr>
                                <w:rFonts w:ascii="Arial" w:hAnsi="Arial"/>
                                <w:i/>
                                <w:color w:val="444444"/>
                                <w:spacing w:val="-5"/>
                              </w:rPr>
                              <w:t xml:space="preserve"> </w:t>
                            </w:r>
                            <w:r>
                              <w:rPr>
                                <w:rFonts w:ascii="Arial" w:hAnsi="Arial"/>
                                <w:i/>
                                <w:color w:val="444444"/>
                              </w:rPr>
                              <w:t>of</w:t>
                            </w:r>
                            <w:r>
                              <w:rPr>
                                <w:rFonts w:ascii="Arial" w:hAnsi="Arial"/>
                                <w:i/>
                                <w:color w:val="444444"/>
                                <w:spacing w:val="-5"/>
                              </w:rPr>
                              <w:t xml:space="preserve"> </w:t>
                            </w:r>
                            <w:r>
                              <w:rPr>
                                <w:rFonts w:ascii="Arial" w:hAnsi="Arial"/>
                                <w:i/>
                                <w:color w:val="444444"/>
                              </w:rPr>
                              <w:t>description.</w:t>
                            </w:r>
                            <w:r>
                              <w:rPr>
                                <w:rFonts w:ascii="Arial" w:hAnsi="Arial"/>
                                <w:i/>
                                <w:color w:val="444444"/>
                                <w:spacing w:val="-5"/>
                              </w:rPr>
                              <w:t xml:space="preserve"> </w:t>
                            </w:r>
                            <w:r>
                              <w:rPr>
                                <w:rFonts w:ascii="Arial" w:hAnsi="Arial"/>
                                <w:i/>
                                <w:color w:val="444444"/>
                              </w:rPr>
                              <w:t>Include</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essential</w:t>
                            </w:r>
                            <w:r>
                              <w:rPr>
                                <w:rFonts w:ascii="Arial" w:hAnsi="Arial"/>
                                <w:i/>
                                <w:color w:val="444444"/>
                                <w:spacing w:val="-5"/>
                              </w:rPr>
                              <w:t xml:space="preserve"> </w:t>
                            </w:r>
                            <w:r>
                              <w:rPr>
                                <w:rFonts w:ascii="Arial" w:hAnsi="Arial"/>
                                <w:i/>
                                <w:color w:val="444444"/>
                              </w:rPr>
                              <w:t>calculations;</w:t>
                            </w:r>
                            <w:r>
                              <w:rPr>
                                <w:rFonts w:ascii="Arial" w:hAnsi="Arial"/>
                                <w:i/>
                                <w:color w:val="444444"/>
                                <w:spacing w:val="-5"/>
                              </w:rPr>
                              <w:t xml:space="preserve"> </w:t>
                            </w:r>
                            <w:r>
                              <w:rPr>
                                <w:rFonts w:ascii="Arial" w:hAnsi="Arial"/>
                                <w:i/>
                                <w:color w:val="444444"/>
                              </w:rPr>
                              <w:t>move</w:t>
                            </w:r>
                            <w:r>
                              <w:rPr>
                                <w:rFonts w:ascii="Arial" w:hAnsi="Arial"/>
                                <w:i/>
                                <w:color w:val="444444"/>
                                <w:spacing w:val="-5"/>
                              </w:rPr>
                              <w:t xml:space="preserve"> </w:t>
                            </w:r>
                            <w:r>
                              <w:rPr>
                                <w:rFonts w:ascii="Arial" w:hAnsi="Arial"/>
                                <w:i/>
                                <w:color w:val="444444"/>
                              </w:rPr>
                              <w:t>lengthy</w:t>
                            </w:r>
                            <w:r>
                              <w:rPr>
                                <w:rFonts w:ascii="Arial" w:hAnsi="Arial"/>
                                <w:i/>
                                <w:color w:val="444444"/>
                                <w:spacing w:val="-5"/>
                              </w:rPr>
                              <w:t xml:space="preserve"> </w:t>
                            </w:r>
                            <w:r>
                              <w:rPr>
                                <w:rFonts w:ascii="Arial" w:hAnsi="Arial"/>
                                <w:i/>
                                <w:color w:val="444444"/>
                              </w:rPr>
                              <w:t>derivations</w:t>
                            </w:r>
                            <w:r>
                              <w:rPr>
                                <w:rFonts w:ascii="Arial" w:hAnsi="Arial"/>
                                <w:i/>
                                <w:color w:val="444444"/>
                                <w:spacing w:val="-5"/>
                              </w:rPr>
                              <w:t xml:space="preserve"> </w:t>
                            </w:r>
                            <w:r>
                              <w:rPr>
                                <w:rFonts w:ascii="Arial" w:hAnsi="Arial"/>
                                <w:i/>
                                <w:color w:val="444444"/>
                              </w:rPr>
                              <w:t>to Appendix A.</w:t>
                            </w:r>
                          </w:p>
                        </w:txbxContent>
                      </wps:txbx>
                      <wps:bodyPr wrap="square" lIns="0" tIns="0" rIns="0" bIns="0" rtlCol="0">
                        <a:noAutofit/>
                      </wps:bodyPr>
                    </wps:wsp>
                  </a:graphicData>
                </a:graphic>
              </wp:anchor>
            </w:drawing>
          </mc:Choice>
          <mc:Fallback>
            <w:pict>
              <v:shape w14:anchorId="11B6C916" id="Textbox 4" o:spid="_x0000_s1028" type="#_x0000_t202" style="position:absolute;margin-left:1in;margin-top:7.65pt;width:452pt;height:70.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" fillcolor="#f1f1f1" stroked="f">
                <v:textbox inset="0,0,0,0">
                  <w:txbxContent>
                    <w:p w14:paraId="21B871D1" w14:textId="77777777" w:rsidR="009D1062" w:rsidRDefault="00000000">
                      <w:pPr>
                        <w:spacing w:before="8" w:line="276" w:lineRule="auto"/>
                        <w:ind w:right="108"/>
                        <w:rPr>
                          <w:rFonts w:ascii="Arial" w:hAnsi="Arial"/>
                          <w:i/>
                          <w:color w:val="000000"/>
                        </w:rPr>
                      </w:pPr>
                      <w:r>
                        <w:rPr>
                          <w:rFonts w:ascii="Arial" w:hAnsi="Arial"/>
                          <w:i/>
                          <w:color w:val="444444"/>
                        </w:rPr>
                        <w:t>Justify the selection with evidence from 3.4, not preference. Use diagrams/schematics/flowcharts/CAD — a single labelled diagram should replace 1–2 paragraphs</w:t>
                      </w:r>
                      <w:r>
                        <w:rPr>
                          <w:rFonts w:ascii="Arial" w:hAnsi="Arial"/>
                          <w:i/>
                          <w:color w:val="444444"/>
                          <w:spacing w:val="-5"/>
                        </w:rPr>
                        <w:t xml:space="preserve"> </w:t>
                      </w:r>
                      <w:r>
                        <w:rPr>
                          <w:rFonts w:ascii="Arial" w:hAnsi="Arial"/>
                          <w:i/>
                          <w:color w:val="444444"/>
                        </w:rPr>
                        <w:t>of</w:t>
                      </w:r>
                      <w:r>
                        <w:rPr>
                          <w:rFonts w:ascii="Arial" w:hAnsi="Arial"/>
                          <w:i/>
                          <w:color w:val="444444"/>
                          <w:spacing w:val="-5"/>
                        </w:rPr>
                        <w:t xml:space="preserve"> </w:t>
                      </w:r>
                      <w:r>
                        <w:rPr>
                          <w:rFonts w:ascii="Arial" w:hAnsi="Arial"/>
                          <w:i/>
                          <w:color w:val="444444"/>
                        </w:rPr>
                        <w:t>description.</w:t>
                      </w:r>
                      <w:r>
                        <w:rPr>
                          <w:rFonts w:ascii="Arial" w:hAnsi="Arial"/>
                          <w:i/>
                          <w:color w:val="444444"/>
                          <w:spacing w:val="-5"/>
                        </w:rPr>
                        <w:t xml:space="preserve"> </w:t>
                      </w:r>
                      <w:r>
                        <w:rPr>
                          <w:rFonts w:ascii="Arial" w:hAnsi="Arial"/>
                          <w:i/>
                          <w:color w:val="444444"/>
                        </w:rPr>
                        <w:t>Include</w:t>
                      </w:r>
                      <w:r>
                        <w:rPr>
                          <w:rFonts w:ascii="Arial" w:hAnsi="Arial"/>
                          <w:i/>
                          <w:color w:val="444444"/>
                          <w:spacing w:val="-5"/>
                        </w:rPr>
                        <w:t xml:space="preserve"> </w:t>
                      </w:r>
                      <w:r>
                        <w:rPr>
                          <w:rFonts w:ascii="Arial" w:hAnsi="Arial"/>
                          <w:i/>
                          <w:color w:val="444444"/>
                        </w:rPr>
                        <w:t>only</w:t>
                      </w:r>
                      <w:r>
                        <w:rPr>
                          <w:rFonts w:ascii="Arial" w:hAnsi="Arial"/>
                          <w:i/>
                          <w:color w:val="444444"/>
                          <w:spacing w:val="-5"/>
                        </w:rPr>
                        <w:t xml:space="preserve"> </w:t>
                      </w:r>
                      <w:r>
                        <w:rPr>
                          <w:rFonts w:ascii="Arial" w:hAnsi="Arial"/>
                          <w:i/>
                          <w:color w:val="444444"/>
                        </w:rPr>
                        <w:t>essential</w:t>
                      </w:r>
                      <w:r>
                        <w:rPr>
                          <w:rFonts w:ascii="Arial" w:hAnsi="Arial"/>
                          <w:i/>
                          <w:color w:val="444444"/>
                          <w:spacing w:val="-5"/>
                        </w:rPr>
                        <w:t xml:space="preserve"> </w:t>
                      </w:r>
                      <w:r>
                        <w:rPr>
                          <w:rFonts w:ascii="Arial" w:hAnsi="Arial"/>
                          <w:i/>
                          <w:color w:val="444444"/>
                        </w:rPr>
                        <w:t>calculations;</w:t>
                      </w:r>
                      <w:r>
                        <w:rPr>
                          <w:rFonts w:ascii="Arial" w:hAnsi="Arial"/>
                          <w:i/>
                          <w:color w:val="444444"/>
                          <w:spacing w:val="-5"/>
                        </w:rPr>
                        <w:t xml:space="preserve"> </w:t>
                      </w:r>
                      <w:r>
                        <w:rPr>
                          <w:rFonts w:ascii="Arial" w:hAnsi="Arial"/>
                          <w:i/>
                          <w:color w:val="444444"/>
                        </w:rPr>
                        <w:t>move</w:t>
                      </w:r>
                      <w:r>
                        <w:rPr>
                          <w:rFonts w:ascii="Arial" w:hAnsi="Arial"/>
                          <w:i/>
                          <w:color w:val="444444"/>
                          <w:spacing w:val="-5"/>
                        </w:rPr>
                        <w:t xml:space="preserve"> </w:t>
                      </w:r>
                      <w:r>
                        <w:rPr>
                          <w:rFonts w:ascii="Arial" w:hAnsi="Arial"/>
                          <w:i/>
                          <w:color w:val="444444"/>
                        </w:rPr>
                        <w:t>lengthy</w:t>
                      </w:r>
                      <w:r>
                        <w:rPr>
                          <w:rFonts w:ascii="Arial" w:hAnsi="Arial"/>
                          <w:i/>
                          <w:color w:val="444444"/>
                          <w:spacing w:val="-5"/>
                        </w:rPr>
                        <w:t xml:space="preserve"> </w:t>
                      </w:r>
                      <w:r>
                        <w:rPr>
                          <w:rFonts w:ascii="Arial" w:hAnsi="Arial"/>
                          <w:i/>
                          <w:color w:val="444444"/>
                        </w:rPr>
                        <w:t>derivations</w:t>
                      </w:r>
                      <w:r>
                        <w:rPr>
                          <w:rFonts w:ascii="Arial" w:hAnsi="Arial"/>
                          <w:i/>
                          <w:color w:val="444444"/>
                          <w:spacing w:val="-5"/>
                        </w:rPr>
                        <w:t xml:space="preserve"> </w:t>
                      </w:r>
                      <w:r>
                        <w:rPr>
                          <w:rFonts w:ascii="Arial" w:hAnsi="Arial"/>
                          <w:i/>
                          <w:color w:val="444444"/>
                        </w:rPr>
                        <w:t>to Appendix A.</w:t>
                      </w:r>
                    </w:p>
                  </w:txbxContent>
                </v:textbox>
                <w10:wrap type="topAndBottom" anchorx="page"/>
              </v:shape>
            </w:pict>
          </mc:Fallback>
        </mc:AlternateContent>
      </w:r>
    </w:p>
    <w:p w14:paraId="2EF5E030" w14:textId="77777777" w:rsidR="009D1062" w:rsidRDefault="00000000">
      <w:pPr>
        <w:ind w:left="23"/>
        <w:rPr>
          <w:rFonts w:ascii="Arial MT"/>
        </w:rPr>
      </w:pPr>
      <w:r>
        <w:t>The proposed ACCFHN design was selected because the reported evaluation directly targets continuity under heterogeneous failures and demonstrates lower mean recovery time than static routing. Alternative 3 is the ACCFHN architecture, combining distributed control, telemetry, predictive adaptation and heterogeneous multi-path continuity.</w:t>
      </w:r>
    </w:p>
    <w:p w14:paraId="29A65C4B" w14:textId="77777777" w:rsidR="009D1062" w:rsidRDefault="00000000">
      <w:pPr>
        <w:spacing w:before="150" w:line="408" w:lineRule="auto"/>
        <w:ind w:left="23" w:right="3719"/>
        <w:rPr>
          <w:rFonts w:ascii="Arial MT" w:hAnsi="Arial MT"/>
        </w:rPr>
      </w:pPr>
      <w:r>
        <w:t xml:space="preserve">System architecture: heterogeneous 4G/LTE, 5G and Wi-Fi access networks feed telemetry into the control/adaptation layer; the decision engine evaluates link quality, latency, loss and congestion; selected paths are enforced through the programmable data plane; monitoring feeds the next adaptation cycle. Essential reported values include 45 </w:t>
      </w:r>
      <w:proofErr w:type="spellStart"/>
      <w:r>
        <w:t>ms</w:t>
      </w:r>
      <w:proofErr w:type="spellEnd"/>
      <w:r>
        <w:t xml:space="preserve"> mean recovery time versus 320 </w:t>
      </w:r>
      <w:proofErr w:type="spellStart"/>
      <w:r>
        <w:t>ms</w:t>
      </w:r>
      <w:proofErr w:type="spellEnd"/>
      <w:r>
        <w:t xml:space="preserve"> baseline, &gt;99.5% packet delivery, &lt;5 </w:t>
      </w:r>
      <w:proofErr w:type="spellStart"/>
      <w:r>
        <w:t>ms</w:t>
      </w:r>
      <w:proofErr w:type="spellEnd"/>
      <w:r>
        <w:t xml:space="preserve"> jitter and 22% peak edge CPU utilization.</w:t>
      </w:r>
    </w:p>
    <w:p w14:paraId="6E2F6E54" w14:textId="77777777" w:rsidR="009D1062" w:rsidRDefault="00000000">
      <w:pPr>
        <w:spacing w:before="1" w:line="276" w:lineRule="auto"/>
        <w:ind w:left="23" w:right="715"/>
        <w:rPr>
          <w:rFonts w:ascii="Arial MT" w:hAnsi="Arial MT"/>
        </w:rPr>
      </w:pPr>
      <w:r>
        <w:t>The client and access-domain interfaces provide heterogeneous connectivity to the fabric. Telemetry services collect network-state information and expose it to the control plane. The adaptation engine computes continuity-aware paths and the data plane applies forwarding and policy decisions. Results and fault events are fed back into monitoring so that the system can continuously re-evaluate the selected path.</w:t>
      </w:r>
    </w:p>
    <w:p w14:paraId="2CA8787D" w14:textId="77777777" w:rsidR="009D1062" w:rsidRDefault="00000000">
      <w:pPr>
        <w:pStyle w:val="ListParagraph"/>
        <w:numPr>
          <w:ilvl w:val="1"/>
          <w:numId w:val="4"/>
        </w:numPr>
        <w:tabs>
          <w:tab w:val="left" w:pos="383"/>
        </w:tabs>
        <w:spacing w:before="240"/>
        <w:rPr>
          <w:b/>
          <w:sz w:val="24"/>
        </w:rPr>
      </w:pPr>
      <w:bookmarkStart w:id="51" w:name="3.6_Trade-off_Analysis_"/>
      <w:bookmarkEnd w:id="51"/>
      <w:r>
        <w:rPr>
          <w:b/>
          <w:spacing w:val="-2"/>
          <w:sz w:val="24"/>
        </w:rPr>
        <w:t>Trade-off</w:t>
      </w:r>
      <w:r>
        <w:rPr>
          <w:b/>
          <w:sz w:val="24"/>
        </w:rPr>
        <w:t xml:space="preserve"> </w:t>
      </w:r>
      <w:r>
        <w:rPr>
          <w:b/>
          <w:spacing w:val="-2"/>
          <w:sz w:val="24"/>
        </w:rPr>
        <w:t>Analysis</w:t>
      </w:r>
    </w:p>
    <w:p w14:paraId="56232382" w14:textId="77777777" w:rsidR="009D1062" w:rsidRDefault="009D1062">
      <w:pPr>
        <w:pStyle w:val="BodyText"/>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9D1062" w14:paraId="71AD36B1" w14:textId="77777777">
        <w:trPr>
          <w:trHeight w:val="580"/>
        </w:trPr>
        <w:tc>
          <w:tcPr>
            <w:tcW w:w="1780" w:type="dxa"/>
            <w:shd w:val="clear" w:color="auto" w:fill="D9D9D9"/>
          </w:tcPr>
          <w:p w14:paraId="1D1612BD" w14:textId="77777777" w:rsidR="009D1062" w:rsidRDefault="00000000">
            <w:pPr>
              <w:pStyle w:val="TableParagraph"/>
              <w:spacing w:line="252" w:lineRule="exact"/>
              <w:ind w:left="27"/>
              <w:rPr>
                <w:rFonts w:ascii="Arial"/>
                <w:b/>
              </w:rPr>
            </w:pPr>
            <w:r>
              <w:rPr>
                <w:rFonts w:ascii="Arial"/>
                <w:b/>
              </w:rPr>
              <w:t>Design</w:t>
            </w:r>
            <w:r>
              <w:rPr>
                <w:rFonts w:ascii="Arial"/>
                <w:b/>
                <w:spacing w:val="-6"/>
              </w:rPr>
              <w:t xml:space="preserve"> </w:t>
            </w:r>
            <w:r>
              <w:rPr>
                <w:rFonts w:ascii="Arial"/>
                <w:b/>
                <w:spacing w:val="-2"/>
              </w:rPr>
              <w:t>Decision</w:t>
            </w:r>
          </w:p>
        </w:tc>
        <w:tc>
          <w:tcPr>
            <w:tcW w:w="1800" w:type="dxa"/>
            <w:shd w:val="clear" w:color="auto" w:fill="D9D9D9"/>
          </w:tcPr>
          <w:p w14:paraId="72D98E56" w14:textId="77777777" w:rsidR="009D1062" w:rsidRDefault="00000000">
            <w:pPr>
              <w:pStyle w:val="TableParagraph"/>
              <w:spacing w:line="252" w:lineRule="exact"/>
              <w:ind w:left="326"/>
              <w:rPr>
                <w:rFonts w:ascii="Arial"/>
                <w:b/>
              </w:rPr>
            </w:pPr>
            <w:r>
              <w:rPr>
                <w:rFonts w:ascii="Arial"/>
                <w:b/>
                <w:spacing w:val="-2"/>
              </w:rPr>
              <w:t>Alternative</w:t>
            </w:r>
          </w:p>
          <w:p w14:paraId="1F36637E" w14:textId="77777777" w:rsidR="009D1062" w:rsidRDefault="00000000">
            <w:pPr>
              <w:pStyle w:val="TableParagraph"/>
              <w:spacing w:before="38"/>
              <w:ind w:left="290"/>
              <w:rPr>
                <w:rFonts w:ascii="Arial"/>
                <w:b/>
              </w:rPr>
            </w:pPr>
            <w:r>
              <w:rPr>
                <w:rFonts w:ascii="Arial"/>
                <w:b/>
                <w:spacing w:val="-2"/>
              </w:rPr>
              <w:t>Considered</w:t>
            </w:r>
          </w:p>
        </w:tc>
        <w:tc>
          <w:tcPr>
            <w:tcW w:w="1780" w:type="dxa"/>
            <w:shd w:val="clear" w:color="auto" w:fill="D9D9D9"/>
          </w:tcPr>
          <w:p w14:paraId="0493A222" w14:textId="77777777" w:rsidR="009D1062" w:rsidRDefault="00000000">
            <w:pPr>
              <w:pStyle w:val="TableParagraph"/>
              <w:spacing w:line="252" w:lineRule="exact"/>
              <w:ind w:left="514"/>
              <w:rPr>
                <w:rFonts w:ascii="Arial"/>
                <w:b/>
              </w:rPr>
            </w:pPr>
            <w:r>
              <w:rPr>
                <w:rFonts w:ascii="Arial"/>
                <w:b/>
                <w:spacing w:val="-2"/>
              </w:rPr>
              <w:t>Benefit</w:t>
            </w:r>
          </w:p>
        </w:tc>
        <w:tc>
          <w:tcPr>
            <w:tcW w:w="1800" w:type="dxa"/>
            <w:shd w:val="clear" w:color="auto" w:fill="D9D9D9"/>
          </w:tcPr>
          <w:p w14:paraId="2EBF9F29" w14:textId="77777777" w:rsidR="009D1062" w:rsidRDefault="00000000">
            <w:pPr>
              <w:pStyle w:val="TableParagraph"/>
              <w:spacing w:line="252" w:lineRule="exact"/>
              <w:ind w:left="185"/>
              <w:rPr>
                <w:rFonts w:ascii="Arial"/>
                <w:b/>
              </w:rPr>
            </w:pPr>
            <w:r>
              <w:rPr>
                <w:rFonts w:ascii="Arial"/>
                <w:b/>
                <w:spacing w:val="-2"/>
              </w:rPr>
              <w:t>Disadvantage</w:t>
            </w:r>
          </w:p>
        </w:tc>
        <w:tc>
          <w:tcPr>
            <w:tcW w:w="1800" w:type="dxa"/>
            <w:shd w:val="clear" w:color="auto" w:fill="D9D9D9"/>
          </w:tcPr>
          <w:p w14:paraId="0849B334" w14:textId="77777777" w:rsidR="009D1062" w:rsidRDefault="00000000">
            <w:pPr>
              <w:pStyle w:val="TableParagraph"/>
              <w:spacing w:line="252" w:lineRule="exact"/>
              <w:ind w:left="20"/>
              <w:jc w:val="center"/>
              <w:rPr>
                <w:rFonts w:ascii="Arial"/>
                <w:b/>
              </w:rPr>
            </w:pPr>
            <w:r>
              <w:rPr>
                <w:rFonts w:ascii="Arial"/>
                <w:b/>
              </w:rPr>
              <w:t>Final</w:t>
            </w:r>
            <w:r>
              <w:rPr>
                <w:rFonts w:ascii="Arial"/>
                <w:b/>
                <w:spacing w:val="-7"/>
              </w:rPr>
              <w:t xml:space="preserve"> </w:t>
            </w:r>
            <w:r>
              <w:rPr>
                <w:rFonts w:ascii="Arial"/>
                <w:b/>
              </w:rPr>
              <w:t>Decision</w:t>
            </w:r>
            <w:r>
              <w:rPr>
                <w:rFonts w:ascii="Arial"/>
                <w:b/>
                <w:spacing w:val="-6"/>
              </w:rPr>
              <w:t xml:space="preserve"> </w:t>
            </w:r>
            <w:r>
              <w:rPr>
                <w:rFonts w:ascii="Arial"/>
                <w:b/>
                <w:spacing w:val="-10"/>
              </w:rPr>
              <w:t>&amp;</w:t>
            </w:r>
          </w:p>
          <w:p w14:paraId="0E6C7410" w14:textId="77777777" w:rsidR="009D1062" w:rsidRDefault="00000000">
            <w:pPr>
              <w:pStyle w:val="TableParagraph"/>
              <w:spacing w:before="38"/>
              <w:ind w:left="20"/>
              <w:jc w:val="center"/>
              <w:rPr>
                <w:rFonts w:ascii="Arial"/>
                <w:b/>
              </w:rPr>
            </w:pPr>
            <w:r>
              <w:rPr>
                <w:rFonts w:ascii="Arial"/>
                <w:b/>
                <w:spacing w:val="-2"/>
              </w:rPr>
              <w:t>Justification</w:t>
            </w:r>
          </w:p>
        </w:tc>
      </w:tr>
      <w:tr w:rsidR="009D1062" w14:paraId="151BC59F" w14:textId="77777777">
        <w:trPr>
          <w:trHeight w:val="280"/>
        </w:trPr>
        <w:tc>
          <w:tcPr>
            <w:tcW w:w="1780" w:type="dxa"/>
          </w:tcPr>
          <w:p w14:paraId="1D181CF0" w14:textId="77777777" w:rsidR="009D1062" w:rsidRDefault="00000000">
            <w:r>
              <w:t>Distributed adaptive control</w:t>
            </w:r>
          </w:p>
        </w:tc>
        <w:tc>
          <w:tcPr>
            <w:tcW w:w="1800" w:type="dxa"/>
          </w:tcPr>
          <w:p w14:paraId="411AE7BF" w14:textId="77777777" w:rsidR="009D1062" w:rsidRDefault="00000000">
            <w:r>
              <w:t>Centralized SDN / static routing</w:t>
            </w:r>
          </w:p>
        </w:tc>
        <w:tc>
          <w:tcPr>
            <w:tcW w:w="1780" w:type="dxa"/>
          </w:tcPr>
          <w:p w14:paraId="40396BF2" w14:textId="77777777" w:rsidR="009D1062" w:rsidRDefault="00000000">
            <w:r>
              <w:t>Faster local response with cross-layer visibility</w:t>
            </w:r>
          </w:p>
        </w:tc>
        <w:tc>
          <w:tcPr>
            <w:tcW w:w="1800" w:type="dxa"/>
          </w:tcPr>
          <w:p w14:paraId="75EEE96B" w14:textId="77777777" w:rsidR="009D1062" w:rsidRDefault="00000000">
            <w:r>
              <w:t>Higher implementation complexity and telemetry overhead</w:t>
            </w:r>
          </w:p>
        </w:tc>
        <w:tc>
          <w:tcPr>
            <w:tcW w:w="1800" w:type="dxa"/>
          </w:tcPr>
          <w:p w14:paraId="697DAB26" w14:textId="77777777" w:rsidR="009D1062" w:rsidRDefault="00000000">
            <w:r>
              <w:t>Selected because reported recovery and continuity metrics demonstrate the benefit of adaptive control.</w:t>
            </w:r>
          </w:p>
        </w:tc>
      </w:tr>
    </w:tbl>
    <w:p w14:paraId="65791F0E" w14:textId="77777777" w:rsidR="009D1062" w:rsidRDefault="009D1062">
      <w:pPr>
        <w:pStyle w:val="BodyText"/>
        <w:spacing w:before="256"/>
      </w:pPr>
    </w:p>
    <w:p w14:paraId="72A94210" w14:textId="77777777" w:rsidR="009D1062" w:rsidRDefault="00000000">
      <w:pPr>
        <w:pStyle w:val="ListParagraph"/>
        <w:numPr>
          <w:ilvl w:val="1"/>
          <w:numId w:val="4"/>
        </w:numPr>
        <w:tabs>
          <w:tab w:val="left" w:pos="383"/>
        </w:tabs>
        <w:spacing w:before="0"/>
        <w:rPr>
          <w:b/>
          <w:sz w:val="24"/>
        </w:rPr>
      </w:pPr>
      <w:bookmarkStart w:id="52" w:name="3.7_Sustainability,_Ethics,_Safety,_Risk"/>
      <w:bookmarkEnd w:id="52"/>
      <w:r>
        <w:rPr>
          <w:b/>
          <w:sz w:val="24"/>
        </w:rPr>
        <w:t>Sustainability,</w:t>
      </w:r>
      <w:r>
        <w:rPr>
          <w:b/>
          <w:spacing w:val="-6"/>
          <w:sz w:val="24"/>
        </w:rPr>
        <w:t xml:space="preserve"> </w:t>
      </w:r>
      <w:r>
        <w:rPr>
          <w:b/>
          <w:sz w:val="24"/>
        </w:rPr>
        <w:t>Ethics,</w:t>
      </w:r>
      <w:r>
        <w:rPr>
          <w:b/>
          <w:spacing w:val="-6"/>
          <w:sz w:val="24"/>
        </w:rPr>
        <w:t xml:space="preserve"> </w:t>
      </w:r>
      <w:r>
        <w:rPr>
          <w:b/>
          <w:sz w:val="24"/>
        </w:rPr>
        <w:t>Safety,</w:t>
      </w:r>
      <w:r>
        <w:rPr>
          <w:b/>
          <w:spacing w:val="-5"/>
          <w:sz w:val="24"/>
        </w:rPr>
        <w:t xml:space="preserve"> </w:t>
      </w:r>
      <w:r>
        <w:rPr>
          <w:b/>
          <w:sz w:val="24"/>
        </w:rPr>
        <w:t>Risk</w:t>
      </w:r>
      <w:r>
        <w:rPr>
          <w:b/>
          <w:spacing w:val="-6"/>
          <w:sz w:val="24"/>
        </w:rPr>
        <w:t xml:space="preserve"> </w:t>
      </w:r>
      <w:r>
        <w:rPr>
          <w:b/>
          <w:sz w:val="24"/>
        </w:rPr>
        <w:t>&amp;</w:t>
      </w:r>
      <w:r>
        <w:rPr>
          <w:b/>
          <w:spacing w:val="-5"/>
          <w:sz w:val="24"/>
        </w:rPr>
        <w:t xml:space="preserve"> </w:t>
      </w:r>
      <w:r>
        <w:rPr>
          <w:b/>
          <w:spacing w:val="-2"/>
          <w:sz w:val="24"/>
        </w:rPr>
        <w:t>Security</w:t>
      </w:r>
    </w:p>
    <w:p w14:paraId="625841D1" w14:textId="77777777" w:rsidR="009D1062" w:rsidRDefault="00000000">
      <w:pPr>
        <w:pStyle w:val="BodyText"/>
        <w:spacing w:before="10"/>
        <w:rPr>
          <w:sz w:val="12"/>
        </w:rPr>
      </w:pPr>
      <w:r>
        <w:rPr>
          <w:noProof/>
          <w:sz w:val="12"/>
        </w:rPr>
        <mc:AlternateContent>
          <mc:Choice Requires="wps">
            <w:drawing>
              <wp:anchor distT="0" distB="0" distL="0" distR="0" simplePos="0" relativeHeight="487589376" behindDoc="1" locked="0" layoutInCell="1" allowOverlap="1" wp14:anchorId="204CD14E" wp14:editId="3E065CA7">
                <wp:simplePos x="0" y="0"/>
                <wp:positionH relativeFrom="page">
                  <wp:posOffset>914400</wp:posOffset>
                </wp:positionH>
                <wp:positionV relativeFrom="paragraph">
                  <wp:posOffset>109262</wp:posOffset>
                </wp:positionV>
                <wp:extent cx="5740400" cy="571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71500"/>
                        </a:xfrm>
                        <a:prstGeom prst="rect">
                          <a:avLst/>
                        </a:prstGeom>
                        <a:solidFill>
                          <a:srgbClr val="F1F1F1"/>
                        </a:solidFill>
                      </wps:spPr>
                      <wps:txbx>
                        <w:txbxContent>
                          <w:p w14:paraId="7A8283A4" w14:textId="77777777" w:rsidR="009D1062" w:rsidRDefault="00000000">
                            <w:pPr>
                              <w:spacing w:line="276" w:lineRule="auto"/>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wps:txbx>
                      <wps:bodyPr wrap="square" lIns="0" tIns="0" rIns="0" bIns="0" rtlCol="0">
                        <a:noAutofit/>
                      </wps:bodyPr>
                    </wps:wsp>
                  </a:graphicData>
                </a:graphic>
              </wp:anchor>
            </w:drawing>
          </mc:Choice>
          <mc:Fallback>
            <w:pict>
              <v:shape w14:anchorId="204CD14E" id="Textbox 5" o:spid="_x0000_s1029" type="#_x0000_t202" style="position:absolute;margin-left:1in;margin-top:8.6pt;width:452pt;height:4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" fillcolor="#f1f1f1" stroked="f">
                <v:textbox inset="0,0,0,0">
                  <w:txbxContent>
                    <w:p w14:paraId="7A8283A4" w14:textId="77777777" w:rsidR="009D1062" w:rsidRDefault="00000000">
                      <w:pPr>
                        <w:spacing w:line="276" w:lineRule="auto"/>
                        <w:ind w:right="108"/>
                        <w:rPr>
                          <w:rFonts w:ascii="Arial" w:hAnsi="Arial"/>
                          <w:i/>
                          <w:color w:val="000000"/>
                        </w:rPr>
                      </w:pPr>
                      <w:r>
                        <w:rPr>
                          <w:rFonts w:ascii="Arial" w:hAnsi="Arial"/>
                          <w:i/>
                          <w:color w:val="444444"/>
                        </w:rPr>
                        <w:t>This is the section institutional guidelines flag most for vague statements. Never write 'sustainability</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considered'</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must</w:t>
                      </w:r>
                      <w:r>
                        <w:rPr>
                          <w:rFonts w:ascii="Arial" w:hAnsi="Arial"/>
                          <w:i/>
                          <w:color w:val="444444"/>
                          <w:spacing w:val="-4"/>
                        </w:rPr>
                        <w:t xml:space="preserve"> </w:t>
                      </w:r>
                      <w:r>
                        <w:rPr>
                          <w:rFonts w:ascii="Arial" w:hAnsi="Arial"/>
                          <w:i/>
                          <w:color w:val="444444"/>
                        </w:rPr>
                        <w:t>show</w:t>
                      </w:r>
                      <w:r>
                        <w:rPr>
                          <w:rFonts w:ascii="Arial" w:hAnsi="Arial"/>
                          <w:i/>
                          <w:color w:val="444444"/>
                          <w:spacing w:val="-4"/>
                        </w:rPr>
                        <w:t xml:space="preserve"> </w:t>
                      </w:r>
                      <w:r>
                        <w:rPr>
                          <w:rFonts w:ascii="Arial" w:hAnsi="Arial"/>
                          <w:i/>
                          <w:color w:val="444444"/>
                        </w:rPr>
                        <w:t>what</w:t>
                      </w:r>
                      <w:r>
                        <w:rPr>
                          <w:rFonts w:ascii="Arial" w:hAnsi="Arial"/>
                          <w:i/>
                          <w:color w:val="444444"/>
                          <w:spacing w:val="-4"/>
                        </w:rPr>
                        <w:t xml:space="preserve"> </w:t>
                      </w:r>
                      <w:r>
                        <w:rPr>
                          <w:rFonts w:ascii="Arial" w:hAnsi="Arial"/>
                          <w:i/>
                          <w:color w:val="444444"/>
                        </w:rPr>
                        <w:t>evidence</w:t>
                      </w:r>
                      <w:r>
                        <w:rPr>
                          <w:rFonts w:ascii="Arial" w:hAnsi="Arial"/>
                          <w:i/>
                          <w:color w:val="444444"/>
                          <w:spacing w:val="-4"/>
                        </w:rPr>
                        <w:t xml:space="preserve"> </w:t>
                      </w:r>
                      <w:r>
                        <w:rPr>
                          <w:rFonts w:ascii="Arial" w:hAnsi="Arial"/>
                          <w:i/>
                          <w:color w:val="444444"/>
                        </w:rPr>
                        <w:t>was</w:t>
                      </w:r>
                      <w:r>
                        <w:rPr>
                          <w:rFonts w:ascii="Arial" w:hAnsi="Arial"/>
                          <w:i/>
                          <w:color w:val="444444"/>
                          <w:spacing w:val="-4"/>
                        </w:rPr>
                        <w:t xml:space="preserve"> </w:t>
                      </w:r>
                      <w:r>
                        <w:rPr>
                          <w:rFonts w:ascii="Arial" w:hAnsi="Arial"/>
                          <w:i/>
                          <w:color w:val="444444"/>
                        </w:rPr>
                        <w:t>evaluated</w:t>
                      </w:r>
                      <w:r>
                        <w:rPr>
                          <w:rFonts w:ascii="Arial" w:hAnsi="Arial"/>
                          <w:i/>
                          <w:color w:val="444444"/>
                          <w:spacing w:val="-4"/>
                        </w:rPr>
                        <w:t xml:space="preserve"> </w:t>
                      </w:r>
                      <w:r>
                        <w:rPr>
                          <w:rFonts w:ascii="Arial" w:hAnsi="Arial"/>
                          <w:i/>
                          <w:color w:val="444444"/>
                        </w:rPr>
                        <w:t>and how it changed the design decision.</w:t>
                      </w:r>
                    </w:p>
                  </w:txbxContent>
                </v:textbox>
                <w10:wrap type="topAndBottom" anchorx="page"/>
              </v:shape>
            </w:pict>
          </mc:Fallback>
        </mc:AlternateContent>
      </w:r>
    </w:p>
    <w:p w14:paraId="6EE1DF3E" w14:textId="77777777" w:rsidR="009D1062" w:rsidRDefault="009D1062">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9D1062" w14:paraId="16F57431" w14:textId="77777777">
        <w:trPr>
          <w:trHeight w:val="559"/>
        </w:trPr>
        <w:tc>
          <w:tcPr>
            <w:tcW w:w="2000" w:type="dxa"/>
            <w:shd w:val="clear" w:color="auto" w:fill="D9D9D9"/>
          </w:tcPr>
          <w:p w14:paraId="6A3E3213" w14:textId="77777777" w:rsidR="009D1062" w:rsidRDefault="00000000">
            <w:pPr>
              <w:pStyle w:val="TableParagraph"/>
              <w:spacing w:line="251" w:lineRule="exact"/>
              <w:ind w:left="10"/>
              <w:jc w:val="center"/>
              <w:rPr>
                <w:rFonts w:ascii="Arial"/>
                <w:b/>
              </w:rPr>
            </w:pPr>
            <w:r>
              <w:rPr>
                <w:rFonts w:ascii="Arial"/>
                <w:b/>
                <w:spacing w:val="-2"/>
              </w:rPr>
              <w:t>Domain</w:t>
            </w:r>
          </w:p>
        </w:tc>
        <w:tc>
          <w:tcPr>
            <w:tcW w:w="2300" w:type="dxa"/>
            <w:shd w:val="clear" w:color="auto" w:fill="D9D9D9"/>
          </w:tcPr>
          <w:p w14:paraId="6F13FA1C" w14:textId="77777777" w:rsidR="009D1062" w:rsidRDefault="00000000">
            <w:pPr>
              <w:pStyle w:val="TableParagraph"/>
              <w:spacing w:line="251" w:lineRule="exact"/>
              <w:ind w:left="408"/>
              <w:rPr>
                <w:rFonts w:ascii="Arial"/>
                <w:b/>
              </w:rPr>
            </w:pPr>
            <w:r>
              <w:rPr>
                <w:rFonts w:ascii="Arial"/>
                <w:b/>
                <w:spacing w:val="-2"/>
              </w:rPr>
              <w:t>Consideration</w:t>
            </w:r>
          </w:p>
        </w:tc>
        <w:tc>
          <w:tcPr>
            <w:tcW w:w="2300" w:type="dxa"/>
            <w:shd w:val="clear" w:color="auto" w:fill="D9D9D9"/>
          </w:tcPr>
          <w:p w14:paraId="6C6F03FF" w14:textId="77777777" w:rsidR="009D1062" w:rsidRDefault="00000000">
            <w:pPr>
              <w:pStyle w:val="TableParagraph"/>
              <w:spacing w:line="251" w:lineRule="exact"/>
              <w:ind w:left="109"/>
              <w:rPr>
                <w:rFonts w:ascii="Arial"/>
                <w:b/>
              </w:rPr>
            </w:pPr>
            <w:r>
              <w:rPr>
                <w:rFonts w:ascii="Arial"/>
                <w:b/>
              </w:rPr>
              <w:t>Evidence</w:t>
            </w:r>
            <w:r>
              <w:rPr>
                <w:rFonts w:ascii="Arial"/>
                <w:b/>
                <w:spacing w:val="-8"/>
              </w:rPr>
              <w:t xml:space="preserve"> </w:t>
            </w:r>
            <w:r>
              <w:rPr>
                <w:rFonts w:ascii="Arial"/>
                <w:b/>
                <w:spacing w:val="-2"/>
              </w:rPr>
              <w:t>Evaluated</w:t>
            </w:r>
          </w:p>
        </w:tc>
        <w:tc>
          <w:tcPr>
            <w:tcW w:w="2380" w:type="dxa"/>
            <w:shd w:val="clear" w:color="auto" w:fill="D9D9D9"/>
          </w:tcPr>
          <w:p w14:paraId="79F94957" w14:textId="77777777" w:rsidR="009D1062" w:rsidRDefault="00000000">
            <w:pPr>
              <w:pStyle w:val="TableParagraph"/>
              <w:spacing w:line="251" w:lineRule="exact"/>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6B7F8A9C" w14:textId="77777777" w:rsidR="009D1062" w:rsidRDefault="00000000">
            <w:pPr>
              <w:pStyle w:val="TableParagraph"/>
              <w:spacing w:before="38" w:line="251" w:lineRule="exact"/>
              <w:ind w:left="5"/>
              <w:jc w:val="center"/>
              <w:rPr>
                <w:rFonts w:ascii="Arial"/>
                <w:b/>
              </w:rPr>
            </w:pPr>
            <w:r>
              <w:rPr>
                <w:rFonts w:ascii="Arial"/>
                <w:b/>
                <w:spacing w:val="-2"/>
              </w:rPr>
              <w:t>Decision</w:t>
            </w:r>
          </w:p>
        </w:tc>
      </w:tr>
      <w:tr w:rsidR="009D1062" w14:paraId="57583C16" w14:textId="77777777">
        <w:trPr>
          <w:trHeight w:val="300"/>
        </w:trPr>
        <w:tc>
          <w:tcPr>
            <w:tcW w:w="2000" w:type="dxa"/>
          </w:tcPr>
          <w:p w14:paraId="61773678" w14:textId="77777777" w:rsidR="009D1062" w:rsidRDefault="00000000">
            <w:r>
              <w:t>Sustainability</w:t>
            </w:r>
          </w:p>
        </w:tc>
        <w:tc>
          <w:tcPr>
            <w:tcW w:w="2300" w:type="dxa"/>
          </w:tcPr>
          <w:p w14:paraId="35717C0D" w14:textId="77777777" w:rsidR="009D1062" w:rsidRDefault="00000000">
            <w:r>
              <w:t>Use software-defined and virtualized functions where possible</w:t>
            </w:r>
          </w:p>
        </w:tc>
        <w:tc>
          <w:tcPr>
            <w:tcW w:w="2300" w:type="dxa"/>
          </w:tcPr>
          <w:p w14:paraId="5DB0CC1F" w14:textId="77777777" w:rsidR="009D1062" w:rsidRDefault="00000000">
            <w:r>
              <w:t>SDN/NFV, Mininet-</w:t>
            </w:r>
            <w:proofErr w:type="spellStart"/>
            <w:r>
              <w:t>WiFi</w:t>
            </w:r>
            <w:proofErr w:type="spellEnd"/>
            <w:r>
              <w:t xml:space="preserve">, GNS3 and </w:t>
            </w:r>
            <w:proofErr w:type="spellStart"/>
            <w:r>
              <w:t>Dockerized</w:t>
            </w:r>
            <w:proofErr w:type="spellEnd"/>
            <w:r>
              <w:t xml:space="preserve"> functions</w:t>
            </w:r>
          </w:p>
        </w:tc>
        <w:tc>
          <w:tcPr>
            <w:tcW w:w="2380" w:type="dxa"/>
          </w:tcPr>
          <w:p w14:paraId="6293B373" w14:textId="77777777" w:rsidR="009D1062" w:rsidRDefault="00000000">
            <w:r>
              <w:t>Supports reusable infrastructure and scalable experimentation</w:t>
            </w:r>
          </w:p>
        </w:tc>
      </w:tr>
      <w:tr w:rsidR="009D1062" w14:paraId="3662A9E0" w14:textId="77777777">
        <w:trPr>
          <w:trHeight w:val="279"/>
        </w:trPr>
        <w:tc>
          <w:tcPr>
            <w:tcW w:w="2000" w:type="dxa"/>
          </w:tcPr>
          <w:p w14:paraId="6F05F4C0" w14:textId="77777777" w:rsidR="009D1062" w:rsidRDefault="00000000">
            <w:r>
              <w:t>Ethics</w:t>
            </w:r>
          </w:p>
        </w:tc>
        <w:tc>
          <w:tcPr>
            <w:tcW w:w="2300" w:type="dxa"/>
          </w:tcPr>
          <w:p w14:paraId="528B6502" w14:textId="77777777" w:rsidR="009D1062" w:rsidRDefault="00000000">
            <w:r>
              <w:t xml:space="preserve">Report performance </w:t>
            </w:r>
            <w:r>
              <w:lastRenderedPageBreak/>
              <w:t>transparently without unsupported deployment claims</w:t>
            </w:r>
          </w:p>
        </w:tc>
        <w:tc>
          <w:tcPr>
            <w:tcW w:w="2300" w:type="dxa"/>
          </w:tcPr>
          <w:p w14:paraId="48AECFEC" w14:textId="77777777" w:rsidR="009D1062" w:rsidRDefault="00000000">
            <w:r>
              <w:lastRenderedPageBreak/>
              <w:t xml:space="preserve">Defined test conditions </w:t>
            </w:r>
            <w:r>
              <w:lastRenderedPageBreak/>
              <w:t>and comparison baselines</w:t>
            </w:r>
          </w:p>
        </w:tc>
        <w:tc>
          <w:tcPr>
            <w:tcW w:w="2380" w:type="dxa"/>
          </w:tcPr>
          <w:p w14:paraId="756B7489" w14:textId="77777777" w:rsidR="009D1062" w:rsidRDefault="00000000">
            <w:r>
              <w:lastRenderedPageBreak/>
              <w:t xml:space="preserve">Improves responsible </w:t>
            </w:r>
            <w:r>
              <w:lastRenderedPageBreak/>
              <w:t>engineering communication</w:t>
            </w:r>
          </w:p>
        </w:tc>
      </w:tr>
      <w:tr w:rsidR="009D1062" w14:paraId="682204E2" w14:textId="77777777">
        <w:trPr>
          <w:trHeight w:val="280"/>
        </w:trPr>
        <w:tc>
          <w:tcPr>
            <w:tcW w:w="2000" w:type="dxa"/>
          </w:tcPr>
          <w:p w14:paraId="021BC4D4" w14:textId="77777777" w:rsidR="009D1062" w:rsidRDefault="00000000">
            <w:r>
              <w:lastRenderedPageBreak/>
              <w:t>Health &amp; Safety</w:t>
            </w:r>
          </w:p>
        </w:tc>
        <w:tc>
          <w:tcPr>
            <w:tcW w:w="2300" w:type="dxa"/>
          </w:tcPr>
          <w:p w14:paraId="7E5AB34E" w14:textId="77777777" w:rsidR="009D1062" w:rsidRDefault="00000000">
            <w:r>
              <w:t>Avoid presenting the prototype as certified life-critical infrastructure</w:t>
            </w:r>
          </w:p>
        </w:tc>
        <w:tc>
          <w:tcPr>
            <w:tcW w:w="2300" w:type="dxa"/>
          </w:tcPr>
          <w:p w14:paraId="789DC3AD" w14:textId="77777777" w:rsidR="009D1062" w:rsidRDefault="00000000">
            <w:r>
              <w:t xml:space="preserve">Scope excludes claims of sub-1 </w:t>
            </w:r>
            <w:proofErr w:type="spellStart"/>
            <w:r>
              <w:t>ms</w:t>
            </w:r>
            <w:proofErr w:type="spellEnd"/>
            <w:r>
              <w:t xml:space="preserve"> URLLC capability</w:t>
            </w:r>
          </w:p>
        </w:tc>
        <w:tc>
          <w:tcPr>
            <w:tcW w:w="2380" w:type="dxa"/>
          </w:tcPr>
          <w:p w14:paraId="5768BCDB" w14:textId="77777777" w:rsidR="009D1062" w:rsidRDefault="00000000">
            <w:r>
              <w:t>Deployment claims remain within validated conditions</w:t>
            </w:r>
          </w:p>
        </w:tc>
      </w:tr>
      <w:tr w:rsidR="009D1062" w14:paraId="19FE5B7D" w14:textId="77777777">
        <w:trPr>
          <w:trHeight w:val="300"/>
        </w:trPr>
        <w:tc>
          <w:tcPr>
            <w:tcW w:w="2000" w:type="dxa"/>
          </w:tcPr>
          <w:p w14:paraId="7C223E72" w14:textId="77777777" w:rsidR="009D1062" w:rsidRDefault="00000000">
            <w:r>
              <w:t>Security</w:t>
            </w:r>
          </w:p>
        </w:tc>
        <w:tc>
          <w:tcPr>
            <w:tcW w:w="2300" w:type="dxa"/>
          </w:tcPr>
          <w:p w14:paraId="48C28E47" w14:textId="77777777" w:rsidR="009D1062" w:rsidRDefault="00000000">
            <w:r>
              <w:t>Protect programmable control and cross-domain traffic</w:t>
            </w:r>
          </w:p>
        </w:tc>
        <w:tc>
          <w:tcPr>
            <w:tcW w:w="2300" w:type="dxa"/>
          </w:tcPr>
          <w:p w14:paraId="6AD9252A" w14:textId="77777777" w:rsidR="009D1062" w:rsidRDefault="00000000">
            <w:r>
              <w:t>Authentication/encryption, segmentation and standards considerations</w:t>
            </w:r>
          </w:p>
        </w:tc>
        <w:tc>
          <w:tcPr>
            <w:tcW w:w="2380" w:type="dxa"/>
          </w:tcPr>
          <w:p w14:paraId="2773A143" w14:textId="77777777" w:rsidR="009D1062" w:rsidRDefault="00000000">
            <w:r>
              <w:t>Security is treated as a design requirement</w:t>
            </w:r>
          </w:p>
        </w:tc>
      </w:tr>
    </w:tbl>
    <w:p w14:paraId="4E087D36" w14:textId="77777777" w:rsidR="009D1062" w:rsidRDefault="00000000">
      <w:pPr>
        <w:ind w:right="579"/>
        <w:jc w:val="center"/>
        <w:rPr>
          <w:rFonts w:ascii="Arial MT"/>
        </w:rPr>
      </w:pPr>
      <w:r>
        <w:rPr>
          <w:rFonts w:ascii="Arial MT"/>
        </w:rPr>
        <w:t>Risk</w:t>
      </w:r>
      <w:r>
        <w:rPr>
          <w:rFonts w:ascii="Arial MT"/>
          <w:spacing w:val="-4"/>
        </w:rPr>
        <w:t xml:space="preserve"> </w:t>
      </w:r>
      <w:r>
        <w:rPr>
          <w:rFonts w:ascii="Arial MT"/>
          <w:spacing w:val="-2"/>
        </w:rPr>
        <w:t>Register</w:t>
      </w:r>
    </w:p>
    <w:p w14:paraId="36B8604D" w14:textId="77777777" w:rsidR="009D1062" w:rsidRDefault="009D1062">
      <w:pPr>
        <w:pStyle w:val="BodyText"/>
        <w:spacing w:before="8"/>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9D1062" w14:paraId="5FDC1E54" w14:textId="77777777">
        <w:trPr>
          <w:trHeight w:val="580"/>
        </w:trPr>
        <w:tc>
          <w:tcPr>
            <w:tcW w:w="1760" w:type="dxa"/>
            <w:shd w:val="clear" w:color="auto" w:fill="D9D9D9"/>
          </w:tcPr>
          <w:p w14:paraId="5A534216" w14:textId="77777777" w:rsidR="009D1062" w:rsidRDefault="00000000">
            <w:pPr>
              <w:pStyle w:val="TableParagraph"/>
              <w:spacing w:before="4"/>
              <w:ind w:left="10"/>
              <w:jc w:val="center"/>
              <w:rPr>
                <w:rFonts w:ascii="Arial"/>
                <w:b/>
              </w:rPr>
            </w:pPr>
            <w:r>
              <w:rPr>
                <w:rFonts w:ascii="Arial"/>
                <w:b/>
                <w:spacing w:val="-4"/>
              </w:rPr>
              <w:t>Risk</w:t>
            </w:r>
          </w:p>
        </w:tc>
        <w:tc>
          <w:tcPr>
            <w:tcW w:w="1220" w:type="dxa"/>
            <w:shd w:val="clear" w:color="auto" w:fill="D9D9D9"/>
          </w:tcPr>
          <w:p w14:paraId="471B3735" w14:textId="77777777" w:rsidR="009D1062" w:rsidRDefault="00000000">
            <w:pPr>
              <w:pStyle w:val="TableParagraph"/>
              <w:spacing w:before="4"/>
              <w:ind w:left="57"/>
              <w:rPr>
                <w:rFonts w:ascii="Arial"/>
                <w:b/>
              </w:rPr>
            </w:pPr>
            <w:r>
              <w:rPr>
                <w:rFonts w:ascii="Arial"/>
                <w:b/>
                <w:spacing w:val="-2"/>
              </w:rPr>
              <w:t>Likelihood</w:t>
            </w:r>
          </w:p>
        </w:tc>
        <w:tc>
          <w:tcPr>
            <w:tcW w:w="1220" w:type="dxa"/>
            <w:shd w:val="clear" w:color="auto" w:fill="D9D9D9"/>
          </w:tcPr>
          <w:p w14:paraId="7A21D7B3" w14:textId="77777777" w:rsidR="009D1062" w:rsidRDefault="00000000">
            <w:pPr>
              <w:pStyle w:val="TableParagraph"/>
              <w:spacing w:before="4"/>
              <w:ind w:left="174"/>
              <w:rPr>
                <w:rFonts w:ascii="Arial"/>
                <w:b/>
              </w:rPr>
            </w:pPr>
            <w:r>
              <w:rPr>
                <w:rFonts w:ascii="Arial"/>
                <w:b/>
                <w:spacing w:val="-2"/>
              </w:rPr>
              <w:t>Severity</w:t>
            </w:r>
          </w:p>
        </w:tc>
        <w:tc>
          <w:tcPr>
            <w:tcW w:w="1380" w:type="dxa"/>
            <w:shd w:val="clear" w:color="auto" w:fill="D9D9D9"/>
          </w:tcPr>
          <w:p w14:paraId="7F5CD9FF" w14:textId="77777777" w:rsidR="009D1062" w:rsidRDefault="00000000">
            <w:pPr>
              <w:pStyle w:val="TableParagraph"/>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shd w:val="clear" w:color="auto" w:fill="D9D9D9"/>
          </w:tcPr>
          <w:p w14:paraId="2824021A" w14:textId="77777777" w:rsidR="009D1062" w:rsidRDefault="00000000">
            <w:pPr>
              <w:pStyle w:val="TableParagraph"/>
              <w:spacing w:before="4"/>
              <w:ind w:left="476"/>
              <w:rPr>
                <w:rFonts w:ascii="Arial"/>
                <w:b/>
              </w:rPr>
            </w:pPr>
            <w:r>
              <w:rPr>
                <w:rFonts w:ascii="Arial"/>
                <w:b/>
                <w:spacing w:val="-2"/>
              </w:rPr>
              <w:t>Mitigation</w:t>
            </w:r>
          </w:p>
        </w:tc>
        <w:tc>
          <w:tcPr>
            <w:tcW w:w="1420" w:type="dxa"/>
            <w:shd w:val="clear" w:color="auto" w:fill="D9D9D9"/>
          </w:tcPr>
          <w:p w14:paraId="087159AB" w14:textId="77777777" w:rsidR="009D1062" w:rsidRDefault="00000000">
            <w:pPr>
              <w:pStyle w:val="TableParagraph"/>
              <w:spacing w:before="4"/>
              <w:ind w:left="20"/>
              <w:jc w:val="center"/>
              <w:rPr>
                <w:rFonts w:ascii="Arial"/>
                <w:b/>
              </w:rPr>
            </w:pPr>
            <w:r>
              <w:rPr>
                <w:rFonts w:ascii="Arial"/>
                <w:b/>
                <w:spacing w:val="-2"/>
              </w:rPr>
              <w:t>Residual</w:t>
            </w:r>
          </w:p>
          <w:p w14:paraId="7F89ADC3" w14:textId="77777777" w:rsidR="009D1062" w:rsidRDefault="00000000">
            <w:pPr>
              <w:pStyle w:val="TableParagraph"/>
              <w:spacing w:before="38"/>
              <w:ind w:left="20"/>
              <w:jc w:val="center"/>
              <w:rPr>
                <w:rFonts w:ascii="Arial"/>
                <w:b/>
              </w:rPr>
            </w:pPr>
            <w:r>
              <w:rPr>
                <w:rFonts w:ascii="Arial"/>
                <w:b/>
                <w:spacing w:val="-4"/>
              </w:rPr>
              <w:t>Risk</w:t>
            </w:r>
          </w:p>
        </w:tc>
      </w:tr>
      <w:tr w:rsidR="009D1062" w14:paraId="7A3174B8" w14:textId="77777777">
        <w:trPr>
          <w:trHeight w:val="280"/>
        </w:trPr>
        <w:tc>
          <w:tcPr>
            <w:tcW w:w="1760" w:type="dxa"/>
          </w:tcPr>
          <w:p w14:paraId="1A846C89" w14:textId="77777777" w:rsidR="009D1062" w:rsidRDefault="00000000">
            <w:r>
              <w:t>Link failure / severe degradation</w:t>
            </w:r>
            <w:r>
              <w:br/>
              <w:t>Incorrect prediction / adaptation</w:t>
            </w:r>
            <w:r>
              <w:br/>
              <w:t>Controller/sync overhead</w:t>
            </w:r>
            <w:r>
              <w:br/>
              <w:t>Control-plane security compromise</w:t>
            </w:r>
          </w:p>
        </w:tc>
        <w:tc>
          <w:tcPr>
            <w:tcW w:w="1220" w:type="dxa"/>
          </w:tcPr>
          <w:p w14:paraId="65448C73" w14:textId="77777777" w:rsidR="009D1062" w:rsidRDefault="00000000">
            <w:r>
              <w:t>Medium</w:t>
            </w:r>
            <w:r>
              <w:br/>
            </w:r>
            <w:proofErr w:type="spellStart"/>
            <w:r>
              <w:t>Medium</w:t>
            </w:r>
            <w:proofErr w:type="spellEnd"/>
            <w:r>
              <w:br/>
            </w:r>
            <w:proofErr w:type="spellStart"/>
            <w:r>
              <w:t>Medium</w:t>
            </w:r>
            <w:proofErr w:type="spellEnd"/>
            <w:r>
              <w:br/>
              <w:t>Low–Medium</w:t>
            </w:r>
          </w:p>
        </w:tc>
        <w:tc>
          <w:tcPr>
            <w:tcW w:w="1220" w:type="dxa"/>
          </w:tcPr>
          <w:p w14:paraId="11CCF8F6" w14:textId="77777777" w:rsidR="009D1062" w:rsidRDefault="00000000">
            <w:r>
              <w:t>High</w:t>
            </w:r>
            <w:r>
              <w:br/>
              <w:t>Medium</w:t>
            </w:r>
            <w:r>
              <w:br/>
            </w:r>
            <w:proofErr w:type="spellStart"/>
            <w:r>
              <w:t>Medium</w:t>
            </w:r>
            <w:proofErr w:type="spellEnd"/>
            <w:r>
              <w:br/>
              <w:t>High</w:t>
            </w:r>
          </w:p>
        </w:tc>
        <w:tc>
          <w:tcPr>
            <w:tcW w:w="1380" w:type="dxa"/>
          </w:tcPr>
          <w:p w14:paraId="7F77BF65" w14:textId="77777777" w:rsidR="009D1062" w:rsidRDefault="00000000">
            <w:r>
              <w:t>High</w:t>
            </w:r>
            <w:r>
              <w:br/>
              <w:t>Medium</w:t>
            </w:r>
            <w:r>
              <w:br/>
            </w:r>
            <w:proofErr w:type="spellStart"/>
            <w:r>
              <w:t>Medium</w:t>
            </w:r>
            <w:proofErr w:type="spellEnd"/>
            <w:r>
              <w:br/>
              <w:t>High</w:t>
            </w:r>
          </w:p>
        </w:tc>
        <w:tc>
          <w:tcPr>
            <w:tcW w:w="1980" w:type="dxa"/>
          </w:tcPr>
          <w:p w14:paraId="2FF67137" w14:textId="77777777" w:rsidR="009D1062" w:rsidRDefault="00000000">
            <w:r>
              <w:t>Predictive telemetry and alternate paths</w:t>
            </w:r>
            <w:r>
              <w:br/>
              <w:t>Measured telemetry and repeated validation</w:t>
            </w:r>
            <w:r>
              <w:br/>
              <w:t>Distributed control and monitoring</w:t>
            </w:r>
            <w:r>
              <w:br/>
              <w:t>Authentication, encryption and segmentation</w:t>
            </w:r>
          </w:p>
        </w:tc>
        <w:tc>
          <w:tcPr>
            <w:tcW w:w="1420" w:type="dxa"/>
          </w:tcPr>
          <w:p w14:paraId="1C6217A2" w14:textId="77777777" w:rsidR="009D1062" w:rsidRDefault="00000000">
            <w:r>
              <w:t>Medium</w:t>
            </w:r>
            <w:r>
              <w:br/>
              <w:t>Low–Medium</w:t>
            </w:r>
            <w:r>
              <w:br/>
              <w:t>Low–Medium</w:t>
            </w:r>
            <w:r>
              <w:br/>
            </w:r>
            <w:proofErr w:type="spellStart"/>
            <w:r>
              <w:t>Medium</w:t>
            </w:r>
            <w:proofErr w:type="spellEnd"/>
          </w:p>
        </w:tc>
      </w:tr>
    </w:tbl>
    <w:p w14:paraId="5657B300" w14:textId="77777777" w:rsidR="009D1062" w:rsidRDefault="009D1062">
      <w:pPr>
        <w:pStyle w:val="TableParagraph"/>
        <w:rPr>
          <w:sz w:val="20"/>
        </w:rPr>
        <w:sectPr w:rsidR="009D1062">
          <w:pgSz w:w="11920" w:h="16840"/>
          <w:pgMar w:top="1900" w:right="850" w:bottom="280" w:left="1417" w:header="720" w:footer="720" w:gutter="0"/>
          <w:cols w:space="720"/>
        </w:sectPr>
      </w:pPr>
    </w:p>
    <w:p w14:paraId="7D7AE016" w14:textId="77777777" w:rsidR="009D1062" w:rsidRDefault="00000000">
      <w:pPr>
        <w:pStyle w:val="Heading4"/>
      </w:pPr>
      <w:bookmarkStart w:id="53" w:name="CHAPTER_4_"/>
      <w:bookmarkEnd w:id="53"/>
      <w:r>
        <w:lastRenderedPageBreak/>
        <w:t xml:space="preserve">CHAPTER </w:t>
      </w:r>
      <w:r>
        <w:rPr>
          <w:spacing w:val="-10"/>
        </w:rPr>
        <w:t>4</w:t>
      </w:r>
    </w:p>
    <w:p w14:paraId="6DF3AB11" w14:textId="77777777" w:rsidR="009D1062" w:rsidRDefault="009D1062">
      <w:pPr>
        <w:pStyle w:val="BodyText"/>
        <w:spacing w:before="245"/>
      </w:pPr>
    </w:p>
    <w:p w14:paraId="37F6ADC7" w14:textId="77777777" w:rsidR="009D1062" w:rsidRDefault="00000000">
      <w:pPr>
        <w:ind w:right="579"/>
        <w:jc w:val="center"/>
        <w:rPr>
          <w:b/>
          <w:sz w:val="24"/>
        </w:rPr>
      </w:pPr>
      <w:bookmarkStart w:id="54" w:name="IMPLEMENTATION,_TESTING_&amp;_RESULTS,_PROJE"/>
      <w:bookmarkEnd w:id="54"/>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0D7575DA" w14:textId="77777777" w:rsidR="009D1062" w:rsidRDefault="009D1062">
      <w:pPr>
        <w:pStyle w:val="BodyText"/>
        <w:spacing w:before="5"/>
      </w:pPr>
    </w:p>
    <w:p w14:paraId="6E36D567" w14:textId="77777777" w:rsidR="009D1062" w:rsidRDefault="00000000">
      <w:pPr>
        <w:pStyle w:val="ListParagraph"/>
        <w:numPr>
          <w:ilvl w:val="1"/>
          <w:numId w:val="3"/>
        </w:numPr>
        <w:tabs>
          <w:tab w:val="left" w:pos="383"/>
        </w:tabs>
        <w:spacing w:before="1"/>
        <w:rPr>
          <w:b/>
          <w:sz w:val="24"/>
        </w:rPr>
      </w:pPr>
      <w:bookmarkStart w:id="55" w:name="4.1_Development_Approach_&amp;_Resources_"/>
      <w:bookmarkEnd w:id="55"/>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48A5CCE0" w14:textId="77777777" w:rsidR="009D1062" w:rsidRDefault="00000000">
      <w:pPr>
        <w:pStyle w:val="BodyText"/>
        <w:spacing w:before="7"/>
        <w:rPr>
          <w:sz w:val="12"/>
        </w:rPr>
      </w:pPr>
      <w:r>
        <w:rPr>
          <w:noProof/>
          <w:sz w:val="12"/>
        </w:rPr>
        <mc:AlternateContent>
          <mc:Choice Requires="wps">
            <w:drawing>
              <wp:anchor distT="0" distB="0" distL="0" distR="0" simplePos="0" relativeHeight="487589888" behindDoc="1" locked="0" layoutInCell="1" allowOverlap="1" wp14:anchorId="151D38CE" wp14:editId="1D18EAEA">
                <wp:simplePos x="0" y="0"/>
                <wp:positionH relativeFrom="page">
                  <wp:posOffset>914400</wp:posOffset>
                </wp:positionH>
                <wp:positionV relativeFrom="paragraph">
                  <wp:posOffset>107383</wp:posOffset>
                </wp:positionV>
                <wp:extent cx="5740400" cy="50863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634"/>
                        </a:xfrm>
                        <a:prstGeom prst="rect">
                          <a:avLst/>
                        </a:prstGeom>
                        <a:solidFill>
                          <a:srgbClr val="F1F1F1"/>
                        </a:solidFill>
                      </wps:spPr>
                      <wps:txbx>
                        <w:txbxContent>
                          <w:p w14:paraId="551D9D9B" w14:textId="77777777" w:rsidR="009D1062" w:rsidRDefault="00000000">
                            <w:pPr>
                              <w:spacing w:line="276" w:lineRule="auto"/>
                              <w:ind w:right="108"/>
                              <w:rPr>
                                <w:rFonts w:ascii="Arial"/>
                                <w:i/>
                                <w:color w:val="000000"/>
                              </w:rPr>
                            </w:pPr>
                            <w:r>
                              <w:rPr>
                                <w:rFonts w:ascii="Arial"/>
                                <w:i/>
                                <w:color w:val="444444"/>
                              </w:rPr>
                              <w:t>One</w:t>
                            </w:r>
                            <w:r>
                              <w:rPr>
                                <w:rFonts w:ascii="Arial"/>
                                <w:i/>
                                <w:color w:val="444444"/>
                                <w:spacing w:val="-6"/>
                              </w:rPr>
                              <w:t xml:space="preserve"> </w:t>
                            </w:r>
                            <w:r>
                              <w:rPr>
                                <w:rFonts w:ascii="Arial"/>
                                <w:i/>
                                <w:color w:val="444444"/>
                              </w:rPr>
                              <w:t>paragraph</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methodology,</w:t>
                            </w:r>
                            <w:r>
                              <w:rPr>
                                <w:rFonts w:ascii="Arial"/>
                                <w:i/>
                                <w:color w:val="444444"/>
                                <w:spacing w:val="-6"/>
                              </w:rPr>
                              <w:t xml:space="preserve"> </w:t>
                            </w:r>
                            <w:r>
                              <w:rPr>
                                <w:rFonts w:ascii="Arial"/>
                                <w:i/>
                                <w:color w:val="444444"/>
                              </w:rPr>
                              <w:t>one</w:t>
                            </w:r>
                            <w:r>
                              <w:rPr>
                                <w:rFonts w:ascii="Arial"/>
                                <w:i/>
                                <w:color w:val="444444"/>
                                <w:spacing w:val="-6"/>
                              </w:rPr>
                              <w:t xml:space="preserve"> </w:t>
                            </w:r>
                            <w:r>
                              <w:rPr>
                                <w:rFonts w:ascii="Arial"/>
                                <w:i/>
                                <w:color w:val="444444"/>
                              </w:rPr>
                              <w:t>line/table</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materials,</w:t>
                            </w:r>
                            <w:r>
                              <w:rPr>
                                <w:rFonts w:ascii="Arial"/>
                                <w:i/>
                                <w:color w:val="444444"/>
                                <w:spacing w:val="-6"/>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6"/>
                              </w:rPr>
                              <w:t xml:space="preserve"> </w:t>
                            </w:r>
                            <w:r>
                              <w:rPr>
                                <w:rFonts w:ascii="Arial"/>
                                <w:i/>
                                <w:color w:val="444444"/>
                              </w:rPr>
                              <w:t>or resources used.</w:t>
                            </w:r>
                          </w:p>
                        </w:txbxContent>
                      </wps:txbx>
                      <wps:bodyPr wrap="square" lIns="0" tIns="0" rIns="0" bIns="0" rtlCol="0">
                        <a:noAutofit/>
                      </wps:bodyPr>
                    </wps:wsp>
                  </a:graphicData>
                </a:graphic>
              </wp:anchor>
            </w:drawing>
          </mc:Choice>
          <mc:Fallback>
            <w:pict>
              <v:shape w14:anchorId="151D38CE" id="Textbox 6" o:spid="_x0000_s1030" type="#_x0000_t202" style="position:absolute;margin-left:1in;margin-top:8.45pt;width:452pt;height:40.0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" fillcolor="#f1f1f1" stroked="f">
                <v:textbox inset="0,0,0,0">
                  <w:txbxContent>
                    <w:p w14:paraId="551D9D9B" w14:textId="77777777" w:rsidR="009D1062" w:rsidRDefault="00000000">
                      <w:pPr>
                        <w:spacing w:line="276" w:lineRule="auto"/>
                        <w:ind w:right="108"/>
                        <w:rPr>
                          <w:rFonts w:ascii="Arial"/>
                          <w:i/>
                          <w:color w:val="000000"/>
                        </w:rPr>
                      </w:pPr>
                      <w:r>
                        <w:rPr>
                          <w:rFonts w:ascii="Arial"/>
                          <w:i/>
                          <w:color w:val="444444"/>
                        </w:rPr>
                        <w:t>One</w:t>
                      </w:r>
                      <w:r>
                        <w:rPr>
                          <w:rFonts w:ascii="Arial"/>
                          <w:i/>
                          <w:color w:val="444444"/>
                          <w:spacing w:val="-6"/>
                        </w:rPr>
                        <w:t xml:space="preserve"> </w:t>
                      </w:r>
                      <w:r>
                        <w:rPr>
                          <w:rFonts w:ascii="Arial"/>
                          <w:i/>
                          <w:color w:val="444444"/>
                        </w:rPr>
                        <w:t>paragraph</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methodology,</w:t>
                      </w:r>
                      <w:r>
                        <w:rPr>
                          <w:rFonts w:ascii="Arial"/>
                          <w:i/>
                          <w:color w:val="444444"/>
                          <w:spacing w:val="-6"/>
                        </w:rPr>
                        <w:t xml:space="preserve"> </w:t>
                      </w:r>
                      <w:r>
                        <w:rPr>
                          <w:rFonts w:ascii="Arial"/>
                          <w:i/>
                          <w:color w:val="444444"/>
                        </w:rPr>
                        <w:t>one</w:t>
                      </w:r>
                      <w:r>
                        <w:rPr>
                          <w:rFonts w:ascii="Arial"/>
                          <w:i/>
                          <w:color w:val="444444"/>
                          <w:spacing w:val="-6"/>
                        </w:rPr>
                        <w:t xml:space="preserve"> </w:t>
                      </w:r>
                      <w:r>
                        <w:rPr>
                          <w:rFonts w:ascii="Arial"/>
                          <w:i/>
                          <w:color w:val="444444"/>
                        </w:rPr>
                        <w:t>line/table</w:t>
                      </w:r>
                      <w:r>
                        <w:rPr>
                          <w:rFonts w:ascii="Arial"/>
                          <w:i/>
                          <w:color w:val="444444"/>
                          <w:spacing w:val="-6"/>
                        </w:rPr>
                        <w:t xml:space="preserve"> </w:t>
                      </w:r>
                      <w:r>
                        <w:rPr>
                          <w:rFonts w:ascii="Arial"/>
                          <w:i/>
                          <w:color w:val="444444"/>
                        </w:rPr>
                        <w:t>on</w:t>
                      </w:r>
                      <w:r>
                        <w:rPr>
                          <w:rFonts w:ascii="Arial"/>
                          <w:i/>
                          <w:color w:val="444444"/>
                          <w:spacing w:val="-6"/>
                        </w:rPr>
                        <w:t xml:space="preserve"> </w:t>
                      </w:r>
                      <w:r>
                        <w:rPr>
                          <w:rFonts w:ascii="Arial"/>
                          <w:i/>
                          <w:color w:val="444444"/>
                        </w:rPr>
                        <w:t>materials,</w:t>
                      </w:r>
                      <w:r>
                        <w:rPr>
                          <w:rFonts w:ascii="Arial"/>
                          <w:i/>
                          <w:color w:val="444444"/>
                          <w:spacing w:val="-6"/>
                        </w:rPr>
                        <w:t xml:space="preserve"> </w:t>
                      </w:r>
                      <w:r>
                        <w:rPr>
                          <w:rFonts w:ascii="Arial"/>
                          <w:i/>
                          <w:color w:val="444444"/>
                        </w:rPr>
                        <w:t>components,</w:t>
                      </w:r>
                      <w:r>
                        <w:rPr>
                          <w:rFonts w:ascii="Arial"/>
                          <w:i/>
                          <w:color w:val="444444"/>
                          <w:spacing w:val="-6"/>
                        </w:rPr>
                        <w:t xml:space="preserve"> </w:t>
                      </w:r>
                      <w:r>
                        <w:rPr>
                          <w:rFonts w:ascii="Arial"/>
                          <w:i/>
                          <w:color w:val="444444"/>
                        </w:rPr>
                        <w:t>dataset,</w:t>
                      </w:r>
                      <w:r>
                        <w:rPr>
                          <w:rFonts w:ascii="Arial"/>
                          <w:i/>
                          <w:color w:val="444444"/>
                          <w:spacing w:val="-6"/>
                        </w:rPr>
                        <w:t xml:space="preserve"> </w:t>
                      </w:r>
                      <w:r>
                        <w:rPr>
                          <w:rFonts w:ascii="Arial"/>
                          <w:i/>
                          <w:color w:val="444444"/>
                        </w:rPr>
                        <w:t>or resources used.</w:t>
                      </w:r>
                    </w:p>
                  </w:txbxContent>
                </v:textbox>
                <w10:wrap type="topAndBottom" anchorx="page"/>
              </v:shape>
            </w:pict>
          </mc:Fallback>
        </mc:AlternateContent>
      </w:r>
    </w:p>
    <w:p w14:paraId="1BB17BFA" w14:textId="77777777" w:rsidR="009D1062" w:rsidRDefault="00000000">
      <w:pPr>
        <w:ind w:left="23"/>
        <w:rPr>
          <w:rFonts w:ascii="Arial MT" w:hAnsi="Arial MT"/>
        </w:rPr>
      </w:pPr>
      <w:r>
        <w:t>The implementation followed a phased development process combining simulation, emulation and physical-testbed validation. Initial scenarios were created with Mininet-</w:t>
      </w:r>
      <w:proofErr w:type="spellStart"/>
      <w:r>
        <w:t>WiFi</w:t>
      </w:r>
      <w:proofErr w:type="spellEnd"/>
      <w:r>
        <w:t xml:space="preserve"> and GNS3, followed by a hybrid topology using edge systems and network-emulation equipment. The final validation used repeated fault-injection and benchmarking experiments to compare adaptive behavior with static routing baselines.</w:t>
      </w:r>
    </w:p>
    <w:p w14:paraId="02EDEE0E" w14:textId="77777777" w:rsidR="009D1062" w:rsidRDefault="00000000">
      <w:pPr>
        <w:pStyle w:val="ListParagraph"/>
        <w:numPr>
          <w:ilvl w:val="1"/>
          <w:numId w:val="3"/>
        </w:numPr>
        <w:tabs>
          <w:tab w:val="left" w:pos="383"/>
        </w:tabs>
        <w:spacing w:before="252"/>
        <w:rPr>
          <w:b/>
          <w:sz w:val="24"/>
        </w:rPr>
      </w:pPr>
      <w:bookmarkStart w:id="56" w:name="4.2_Hardware_/_Software_/_Fabrication_Im"/>
      <w:bookmarkEnd w:id="56"/>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7CD24674" w14:textId="77777777" w:rsidR="009D1062" w:rsidRDefault="00000000">
      <w:pPr>
        <w:pStyle w:val="BodyText"/>
        <w:spacing w:before="8"/>
        <w:rPr>
          <w:sz w:val="11"/>
        </w:rPr>
      </w:pPr>
      <w:r>
        <w:rPr>
          <w:noProof/>
          <w:sz w:val="11"/>
        </w:rPr>
        <mc:AlternateContent>
          <mc:Choice Requires="wps">
            <w:drawing>
              <wp:anchor distT="0" distB="0" distL="0" distR="0" simplePos="0" relativeHeight="487590400" behindDoc="1" locked="0" layoutInCell="1" allowOverlap="1" wp14:anchorId="5FF8CFB3" wp14:editId="6744E4CF">
                <wp:simplePos x="0" y="0"/>
                <wp:positionH relativeFrom="page">
                  <wp:posOffset>914400</wp:posOffset>
                </wp:positionH>
                <wp:positionV relativeFrom="paragraph">
                  <wp:posOffset>100640</wp:posOffset>
                </wp:positionV>
                <wp:extent cx="5740400" cy="521334"/>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1334"/>
                        </a:xfrm>
                        <a:prstGeom prst="rect">
                          <a:avLst/>
                        </a:prstGeom>
                        <a:solidFill>
                          <a:srgbClr val="F1F1F1"/>
                        </a:solidFill>
                      </wps:spPr>
                      <wps:txbx>
                        <w:txbxContent>
                          <w:p w14:paraId="264F0C7A" w14:textId="77777777" w:rsidR="009D1062" w:rsidRDefault="00000000">
                            <w:pPr>
                              <w:spacing w:before="2" w:line="276" w:lineRule="auto"/>
                              <w:ind w:right="108"/>
                              <w:rPr>
                                <w:rFonts w:ascii="Arial" w:hAnsi="Arial"/>
                                <w:i/>
                                <w:color w:val="000000"/>
                              </w:rPr>
                            </w:pPr>
                            <w:r>
                              <w:rPr>
                                <w:rFonts w:ascii="Arial" w:hAnsi="Arial"/>
                                <w:i/>
                                <w:color w:val="444444"/>
                              </w:rPr>
                              <w:t>Use</w:t>
                            </w:r>
                            <w:r>
                              <w:rPr>
                                <w:rFonts w:ascii="Arial" w:hAnsi="Arial"/>
                                <w:i/>
                                <w:color w:val="444444"/>
                                <w:spacing w:val="-7"/>
                              </w:rPr>
                              <w:t xml:space="preserve"> </w:t>
                            </w:r>
                            <w:r>
                              <w:rPr>
                                <w:rFonts w:ascii="Arial" w:hAnsi="Arial"/>
                                <w:i/>
                                <w:color w:val="444444"/>
                              </w:rPr>
                              <w:t>subheadings</w:t>
                            </w:r>
                            <w:r>
                              <w:rPr>
                                <w:rFonts w:ascii="Arial" w:hAnsi="Arial"/>
                                <w:i/>
                                <w:color w:val="444444"/>
                                <w:spacing w:val="-7"/>
                              </w:rPr>
                              <w:t xml:space="preserve"> </w:t>
                            </w:r>
                            <w:r>
                              <w:rPr>
                                <w:rFonts w:ascii="Arial" w:hAnsi="Arial"/>
                                <w:i/>
                                <w:color w:val="444444"/>
                              </w:rPr>
                              <w:t>(not</w:t>
                            </w:r>
                            <w:r>
                              <w:rPr>
                                <w:rFonts w:ascii="Arial" w:hAnsi="Arial"/>
                                <w:i/>
                                <w:color w:val="444444"/>
                                <w:spacing w:val="-7"/>
                              </w:rPr>
                              <w:t xml:space="preserve"> </w:t>
                            </w:r>
                            <w:r>
                              <w:rPr>
                                <w:rFonts w:ascii="Arial" w:hAnsi="Arial"/>
                                <w:i/>
                                <w:color w:val="444444"/>
                              </w:rPr>
                              <w:t>chapters)</w:t>
                            </w:r>
                            <w:r>
                              <w:rPr>
                                <w:rFonts w:ascii="Arial" w:hAnsi="Arial"/>
                                <w:i/>
                                <w:color w:val="444444"/>
                                <w:spacing w:val="-7"/>
                              </w:rPr>
                              <w:t xml:space="preserve"> </w:t>
                            </w:r>
                            <w:r>
                              <w:rPr>
                                <w:rFonts w:ascii="Arial" w:hAnsi="Arial"/>
                                <w:i/>
                                <w:color w:val="444444"/>
                              </w:rPr>
                              <w:t>for</w:t>
                            </w:r>
                            <w:r>
                              <w:rPr>
                                <w:rFonts w:ascii="Arial" w:hAnsi="Arial"/>
                                <w:i/>
                                <w:color w:val="444444"/>
                                <w:spacing w:val="-7"/>
                              </w:rPr>
                              <w:t xml:space="preserve"> </w:t>
                            </w:r>
                            <w:r>
                              <w:rPr>
                                <w:rFonts w:ascii="Arial" w:hAnsi="Arial"/>
                                <w:i/>
                                <w:color w:val="444444"/>
                              </w:rPr>
                              <w:t>whichever</w:t>
                            </w:r>
                            <w:r>
                              <w:rPr>
                                <w:rFonts w:ascii="Arial" w:hAnsi="Arial"/>
                                <w:i/>
                                <w:color w:val="444444"/>
                                <w:spacing w:val="-7"/>
                              </w:rPr>
                              <w:t xml:space="preserve"> </w:t>
                            </w:r>
                            <w:r>
                              <w:rPr>
                                <w:rFonts w:ascii="Arial" w:hAnsi="Arial"/>
                                <w:i/>
                                <w:color w:val="444444"/>
                              </w:rPr>
                              <w:t>of</w:t>
                            </w:r>
                            <w:r>
                              <w:rPr>
                                <w:rFonts w:ascii="Arial" w:hAnsi="Arial"/>
                                <w:i/>
                                <w:color w:val="444444"/>
                                <w:spacing w:val="-7"/>
                              </w:rPr>
                              <w:t xml:space="preserve"> </w:t>
                            </w:r>
                            <w:r>
                              <w:rPr>
                                <w:rFonts w:ascii="Arial" w:hAnsi="Arial"/>
                                <w:i/>
                                <w:color w:val="444444"/>
                              </w:rPr>
                              <w:t>hardware/software/fabrication</w:t>
                            </w:r>
                            <w:r>
                              <w:rPr>
                                <w:rFonts w:ascii="Arial" w:hAnsi="Arial"/>
                                <w:i/>
                                <w:color w:val="444444"/>
                                <w:spacing w:val="-7"/>
                              </w:rPr>
                              <w:t xml:space="preserve"> </w:t>
                            </w:r>
                            <w:r>
                              <w:rPr>
                                <w:rFonts w:ascii="Arial" w:hAnsi="Arial"/>
                                <w:i/>
                                <w:color w:val="444444"/>
                              </w:rPr>
                              <w:t>apply.</w:t>
                            </w:r>
                            <w:r>
                              <w:rPr>
                                <w:rFonts w:ascii="Arial" w:hAnsi="Arial"/>
                                <w:i/>
                                <w:color w:val="444444"/>
                                <w:spacing w:val="-7"/>
                              </w:rPr>
                              <w:t xml:space="preserve"> </w:t>
                            </w:r>
                            <w:r>
                              <w:rPr>
                                <w:rFonts w:ascii="Arial" w:hAnsi="Arial"/>
                                <w:i/>
                                <w:color w:val="444444"/>
                              </w:rPr>
                              <w:t>Only list tools you can show purposeful use of — not a generic software list.</w:t>
                            </w:r>
                          </w:p>
                        </w:txbxContent>
                      </wps:txbx>
                      <wps:bodyPr wrap="square" lIns="0" tIns="0" rIns="0" bIns="0" rtlCol="0">
                        <a:noAutofit/>
                      </wps:bodyPr>
                    </wps:wsp>
                  </a:graphicData>
                </a:graphic>
              </wp:anchor>
            </w:drawing>
          </mc:Choice>
          <mc:Fallback>
            <w:pict>
              <v:shape w14:anchorId="5FF8CFB3" id="Textbox 7" o:spid="_x0000_s1031" type="#_x0000_t202" style="position:absolute;margin-left:1in;margin-top:7.9pt;width:452pt;height:41.0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" fillcolor="#f1f1f1" stroked="f">
                <v:textbox inset="0,0,0,0">
                  <w:txbxContent>
                    <w:p w14:paraId="264F0C7A" w14:textId="77777777" w:rsidR="009D1062" w:rsidRDefault="00000000">
                      <w:pPr>
                        <w:spacing w:before="2" w:line="276" w:lineRule="auto"/>
                        <w:ind w:right="108"/>
                        <w:rPr>
                          <w:rFonts w:ascii="Arial" w:hAnsi="Arial"/>
                          <w:i/>
                          <w:color w:val="000000"/>
                        </w:rPr>
                      </w:pPr>
                      <w:r>
                        <w:rPr>
                          <w:rFonts w:ascii="Arial" w:hAnsi="Arial"/>
                          <w:i/>
                          <w:color w:val="444444"/>
                        </w:rPr>
                        <w:t>Use</w:t>
                      </w:r>
                      <w:r>
                        <w:rPr>
                          <w:rFonts w:ascii="Arial" w:hAnsi="Arial"/>
                          <w:i/>
                          <w:color w:val="444444"/>
                          <w:spacing w:val="-7"/>
                        </w:rPr>
                        <w:t xml:space="preserve"> </w:t>
                      </w:r>
                      <w:r>
                        <w:rPr>
                          <w:rFonts w:ascii="Arial" w:hAnsi="Arial"/>
                          <w:i/>
                          <w:color w:val="444444"/>
                        </w:rPr>
                        <w:t>subheadings</w:t>
                      </w:r>
                      <w:r>
                        <w:rPr>
                          <w:rFonts w:ascii="Arial" w:hAnsi="Arial"/>
                          <w:i/>
                          <w:color w:val="444444"/>
                          <w:spacing w:val="-7"/>
                        </w:rPr>
                        <w:t xml:space="preserve"> </w:t>
                      </w:r>
                      <w:r>
                        <w:rPr>
                          <w:rFonts w:ascii="Arial" w:hAnsi="Arial"/>
                          <w:i/>
                          <w:color w:val="444444"/>
                        </w:rPr>
                        <w:t>(not</w:t>
                      </w:r>
                      <w:r>
                        <w:rPr>
                          <w:rFonts w:ascii="Arial" w:hAnsi="Arial"/>
                          <w:i/>
                          <w:color w:val="444444"/>
                          <w:spacing w:val="-7"/>
                        </w:rPr>
                        <w:t xml:space="preserve"> </w:t>
                      </w:r>
                      <w:r>
                        <w:rPr>
                          <w:rFonts w:ascii="Arial" w:hAnsi="Arial"/>
                          <w:i/>
                          <w:color w:val="444444"/>
                        </w:rPr>
                        <w:t>chapters)</w:t>
                      </w:r>
                      <w:r>
                        <w:rPr>
                          <w:rFonts w:ascii="Arial" w:hAnsi="Arial"/>
                          <w:i/>
                          <w:color w:val="444444"/>
                          <w:spacing w:val="-7"/>
                        </w:rPr>
                        <w:t xml:space="preserve"> </w:t>
                      </w:r>
                      <w:r>
                        <w:rPr>
                          <w:rFonts w:ascii="Arial" w:hAnsi="Arial"/>
                          <w:i/>
                          <w:color w:val="444444"/>
                        </w:rPr>
                        <w:t>for</w:t>
                      </w:r>
                      <w:r>
                        <w:rPr>
                          <w:rFonts w:ascii="Arial" w:hAnsi="Arial"/>
                          <w:i/>
                          <w:color w:val="444444"/>
                          <w:spacing w:val="-7"/>
                        </w:rPr>
                        <w:t xml:space="preserve"> </w:t>
                      </w:r>
                      <w:r>
                        <w:rPr>
                          <w:rFonts w:ascii="Arial" w:hAnsi="Arial"/>
                          <w:i/>
                          <w:color w:val="444444"/>
                        </w:rPr>
                        <w:t>whichever</w:t>
                      </w:r>
                      <w:r>
                        <w:rPr>
                          <w:rFonts w:ascii="Arial" w:hAnsi="Arial"/>
                          <w:i/>
                          <w:color w:val="444444"/>
                          <w:spacing w:val="-7"/>
                        </w:rPr>
                        <w:t xml:space="preserve"> </w:t>
                      </w:r>
                      <w:r>
                        <w:rPr>
                          <w:rFonts w:ascii="Arial" w:hAnsi="Arial"/>
                          <w:i/>
                          <w:color w:val="444444"/>
                        </w:rPr>
                        <w:t>of</w:t>
                      </w:r>
                      <w:r>
                        <w:rPr>
                          <w:rFonts w:ascii="Arial" w:hAnsi="Arial"/>
                          <w:i/>
                          <w:color w:val="444444"/>
                          <w:spacing w:val="-7"/>
                        </w:rPr>
                        <w:t xml:space="preserve"> </w:t>
                      </w:r>
                      <w:r>
                        <w:rPr>
                          <w:rFonts w:ascii="Arial" w:hAnsi="Arial"/>
                          <w:i/>
                          <w:color w:val="444444"/>
                        </w:rPr>
                        <w:t>hardware/software/fabrication</w:t>
                      </w:r>
                      <w:r>
                        <w:rPr>
                          <w:rFonts w:ascii="Arial" w:hAnsi="Arial"/>
                          <w:i/>
                          <w:color w:val="444444"/>
                          <w:spacing w:val="-7"/>
                        </w:rPr>
                        <w:t xml:space="preserve"> </w:t>
                      </w:r>
                      <w:r>
                        <w:rPr>
                          <w:rFonts w:ascii="Arial" w:hAnsi="Arial"/>
                          <w:i/>
                          <w:color w:val="444444"/>
                        </w:rPr>
                        <w:t>apply.</w:t>
                      </w:r>
                      <w:r>
                        <w:rPr>
                          <w:rFonts w:ascii="Arial" w:hAnsi="Arial"/>
                          <w:i/>
                          <w:color w:val="444444"/>
                          <w:spacing w:val="-7"/>
                        </w:rPr>
                        <w:t xml:space="preserve"> </w:t>
                      </w:r>
                      <w:r>
                        <w:rPr>
                          <w:rFonts w:ascii="Arial" w:hAnsi="Arial"/>
                          <w:i/>
                          <w:color w:val="444444"/>
                        </w:rPr>
                        <w:t>Only list tools you can show purposeful use of — not a generic software list.</w:t>
                      </w:r>
                    </w:p>
                  </w:txbxContent>
                </v:textbox>
                <w10:wrap type="topAndBottom" anchorx="page"/>
              </v:shape>
            </w:pict>
          </mc:Fallback>
        </mc:AlternateContent>
      </w:r>
    </w:p>
    <w:p w14:paraId="29E5D943" w14:textId="77777777" w:rsidR="009D1062" w:rsidRDefault="00000000">
      <w:pPr>
        <w:ind w:left="23"/>
        <w:rPr>
          <w:rFonts w:ascii="Arial MT" w:hAnsi="Arial MT"/>
        </w:rPr>
      </w:pPr>
      <w:r>
        <w:t>The implementation used Mininet-</w:t>
      </w:r>
      <w:proofErr w:type="spellStart"/>
      <w:r>
        <w:t>WiFi</w:t>
      </w:r>
      <w:proofErr w:type="spellEnd"/>
      <w:r>
        <w:t xml:space="preserve"> and GNS3 for network emulation, </w:t>
      </w:r>
      <w:proofErr w:type="spellStart"/>
      <w:r>
        <w:t>Dockerized</w:t>
      </w:r>
      <w:proofErr w:type="spellEnd"/>
      <w:r>
        <w:t xml:space="preserve"> network functions, ONOS/</w:t>
      </w:r>
      <w:proofErr w:type="spellStart"/>
      <w:r>
        <w:t>OpenDaylight</w:t>
      </w:r>
      <w:proofErr w:type="spellEnd"/>
      <w:r>
        <w:t>/Aether-oriented SDN control concepts, P4/bmv2 for programmable data-plane prototyping, Prometheus for telemetry, Kafka for event streaming, Ubuntu-based edge systems, and iperf3/Python tooling for traffic generation and analysis.</w:t>
      </w:r>
    </w:p>
    <w:p w14:paraId="71CCB953" w14:textId="77777777" w:rsidR="009D1062" w:rsidRDefault="009D1062">
      <w:pPr>
        <w:pStyle w:val="BodyText"/>
        <w:spacing w:before="1"/>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9D1062" w14:paraId="00FAADFF" w14:textId="77777777">
        <w:trPr>
          <w:trHeight w:val="299"/>
        </w:trPr>
        <w:tc>
          <w:tcPr>
            <w:tcW w:w="3000" w:type="dxa"/>
            <w:shd w:val="clear" w:color="auto" w:fill="D9D9D9"/>
          </w:tcPr>
          <w:p w14:paraId="55EEAB20" w14:textId="77777777" w:rsidR="009D1062" w:rsidRDefault="00000000">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4027BBC6" w14:textId="77777777" w:rsidR="009D1062" w:rsidRDefault="00000000">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4F5B69E7" w14:textId="77777777" w:rsidR="009D1062" w:rsidRDefault="00000000">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9D1062" w14:paraId="617B1222" w14:textId="77777777">
        <w:trPr>
          <w:trHeight w:val="279"/>
        </w:trPr>
        <w:tc>
          <w:tcPr>
            <w:tcW w:w="3000" w:type="dxa"/>
          </w:tcPr>
          <w:p w14:paraId="2BF1B268" w14:textId="77777777" w:rsidR="009D1062" w:rsidRDefault="00000000">
            <w:r>
              <w:t>Mininet-</w:t>
            </w:r>
            <w:proofErr w:type="spellStart"/>
            <w:r>
              <w:t>WiFi</w:t>
            </w:r>
            <w:proofErr w:type="spellEnd"/>
            <w:r>
              <w:t xml:space="preserve"> / GNS3</w:t>
            </w:r>
            <w:r>
              <w:br/>
              <w:t xml:space="preserve">ONOS / </w:t>
            </w:r>
            <w:proofErr w:type="spellStart"/>
            <w:r>
              <w:t>OpenDaylight</w:t>
            </w:r>
            <w:proofErr w:type="spellEnd"/>
            <w:r>
              <w:t xml:space="preserve"> / Aether</w:t>
            </w:r>
            <w:r>
              <w:br/>
              <w:t>P4 / bmv2</w:t>
            </w:r>
            <w:r>
              <w:br/>
              <w:t>Prometheus / Kafka</w:t>
            </w:r>
            <w:r>
              <w:br/>
              <w:t>iperf3 / Python</w:t>
            </w:r>
          </w:p>
        </w:tc>
        <w:tc>
          <w:tcPr>
            <w:tcW w:w="3000" w:type="dxa"/>
          </w:tcPr>
          <w:p w14:paraId="7255FE0C" w14:textId="77777777" w:rsidR="009D1062" w:rsidRDefault="00000000">
            <w:r>
              <w:t>Simulation/emulation</w:t>
            </w:r>
            <w:r>
              <w:br/>
              <w:t>SDN control</w:t>
            </w:r>
            <w:r>
              <w:br/>
              <w:t>Programmable data plane</w:t>
            </w:r>
            <w:r>
              <w:br/>
              <w:t>Telemetry/events</w:t>
            </w:r>
            <w:r>
              <w:br/>
              <w:t>Traffic/analysis</w:t>
            </w:r>
          </w:p>
        </w:tc>
        <w:tc>
          <w:tcPr>
            <w:tcW w:w="2980" w:type="dxa"/>
          </w:tcPr>
          <w:p w14:paraId="67FFF586" w14:textId="77777777" w:rsidR="009D1062" w:rsidRDefault="00000000">
            <w:r>
              <w:t>Initial development</w:t>
            </w:r>
            <w:r>
              <w:br/>
              <w:t>Architecture/implementation</w:t>
            </w:r>
            <w:r>
              <w:br/>
              <w:t>Adaptive forwarding</w:t>
            </w:r>
            <w:r>
              <w:br/>
              <w:t>Monitoring</w:t>
            </w:r>
            <w:r>
              <w:br/>
              <w:t>Testing/results</w:t>
            </w:r>
          </w:p>
        </w:tc>
      </w:tr>
    </w:tbl>
    <w:p w14:paraId="4973973D" w14:textId="77777777" w:rsidR="009D1062" w:rsidRDefault="00000000">
      <w:pPr>
        <w:spacing w:before="4"/>
        <w:ind w:left="23"/>
        <w:rPr>
          <w:rFonts w:ascii="Arial MT"/>
        </w:rPr>
      </w:pPr>
      <w:r>
        <w:t>Implementation evidence: the source project describes a hybrid simulation/physical testbed with four edge nodes and heterogeneous Wi-Fi/5G/LTE interfaces. Insert the approved project prototype screenshot, topology diagram or testbed photograph here when available.</w:t>
      </w:r>
    </w:p>
    <w:p w14:paraId="727DE6C9" w14:textId="77777777" w:rsidR="009D1062" w:rsidRDefault="009D1062">
      <w:pPr>
        <w:pStyle w:val="BodyText"/>
        <w:spacing w:before="24"/>
        <w:rPr>
          <w:rFonts w:ascii="Arial MT"/>
          <w:b w:val="0"/>
          <w:sz w:val="22"/>
        </w:rPr>
      </w:pPr>
    </w:p>
    <w:p w14:paraId="630B8EE0" w14:textId="77777777" w:rsidR="009D1062" w:rsidRDefault="00000000">
      <w:pPr>
        <w:pStyle w:val="ListParagraph"/>
        <w:numPr>
          <w:ilvl w:val="1"/>
          <w:numId w:val="3"/>
        </w:numPr>
        <w:tabs>
          <w:tab w:val="left" w:pos="383"/>
        </w:tabs>
        <w:spacing w:before="1"/>
        <w:rPr>
          <w:b/>
          <w:sz w:val="24"/>
        </w:rPr>
      </w:pPr>
      <w:bookmarkStart w:id="57" w:name="4.3_Test_Plan_&amp;_Verification_"/>
      <w:bookmarkEnd w:id="57"/>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4D7509E8" w14:textId="77777777" w:rsidR="009D1062" w:rsidRDefault="00000000">
      <w:pPr>
        <w:pStyle w:val="BodyText"/>
        <w:spacing w:before="9"/>
        <w:rPr>
          <w:sz w:val="12"/>
        </w:rPr>
      </w:pPr>
      <w:r>
        <w:rPr>
          <w:noProof/>
          <w:sz w:val="12"/>
        </w:rPr>
        <mc:AlternateContent>
          <mc:Choice Requires="wps">
            <w:drawing>
              <wp:anchor distT="0" distB="0" distL="0" distR="0" simplePos="0" relativeHeight="487590912" behindDoc="1" locked="0" layoutInCell="1" allowOverlap="1" wp14:anchorId="590AD0C9" wp14:editId="0EF884F7">
                <wp:simplePos x="0" y="0"/>
                <wp:positionH relativeFrom="page">
                  <wp:posOffset>914400</wp:posOffset>
                </wp:positionH>
                <wp:positionV relativeFrom="paragraph">
                  <wp:posOffset>108619</wp:posOffset>
                </wp:positionV>
                <wp:extent cx="5740400" cy="2032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203200"/>
                        </a:xfrm>
                        <a:prstGeom prst="rect">
                          <a:avLst/>
                        </a:prstGeom>
                        <a:solidFill>
                          <a:srgbClr val="F1F1F1"/>
                        </a:solidFill>
                      </wps:spPr>
                      <wps:txbx>
                        <w:txbxContent>
                          <w:p w14:paraId="784F3D15" w14:textId="77777777" w:rsidR="009D1062" w:rsidRDefault="00000000">
                            <w:pPr>
                              <w:spacing w:line="243" w:lineRule="exact"/>
                              <w:rPr>
                                <w:rFonts w:ascii="Arial"/>
                                <w:i/>
                                <w:color w:val="000000"/>
                              </w:rPr>
                            </w:pPr>
                            <w:r>
                              <w:rPr>
                                <w:rFonts w:ascii="Arial"/>
                                <w:i/>
                                <w:color w:val="444444"/>
                              </w:rPr>
                              <w:t>Define</w:t>
                            </w:r>
                            <w:r>
                              <w:rPr>
                                <w:rFonts w:ascii="Arial"/>
                                <w:i/>
                                <w:color w:val="444444"/>
                                <w:spacing w:val="-6"/>
                              </w:rPr>
                              <w:t xml:space="preserve"> </w:t>
                            </w:r>
                            <w:r>
                              <w:rPr>
                                <w:rFonts w:ascii="Arial"/>
                                <w:i/>
                                <w:color w:val="444444"/>
                              </w:rPr>
                              <w:t>the</w:t>
                            </w:r>
                            <w:r>
                              <w:rPr>
                                <w:rFonts w:ascii="Arial"/>
                                <w:i/>
                                <w:color w:val="444444"/>
                                <w:spacing w:val="-5"/>
                              </w:rPr>
                              <w:t xml:space="preserve"> </w:t>
                            </w:r>
                            <w:r>
                              <w:rPr>
                                <w:rFonts w:ascii="Arial"/>
                                <w:i/>
                                <w:color w:val="444444"/>
                              </w:rPr>
                              <w:t>test</w:t>
                            </w:r>
                            <w:r>
                              <w:rPr>
                                <w:rFonts w:ascii="Arial"/>
                                <w:i/>
                                <w:color w:val="444444"/>
                                <w:spacing w:val="-6"/>
                              </w:rPr>
                              <w:t xml:space="preserve"> </w:t>
                            </w:r>
                            <w:r>
                              <w:rPr>
                                <w:rFonts w:ascii="Arial"/>
                                <w:i/>
                                <w:color w:val="444444"/>
                              </w:rPr>
                              <w:t>plan</w:t>
                            </w:r>
                            <w:r>
                              <w:rPr>
                                <w:rFonts w:ascii="Arial"/>
                                <w:i/>
                                <w:color w:val="444444"/>
                                <w:spacing w:val="-5"/>
                              </w:rPr>
                              <w:t xml:space="preserve"> </w:t>
                            </w:r>
                            <w:r>
                              <w:rPr>
                                <w:rFonts w:ascii="Arial"/>
                                <w:i/>
                                <w:color w:val="444444"/>
                              </w:rPr>
                              <w:t>BEFORE</w:t>
                            </w:r>
                            <w:r>
                              <w:rPr>
                                <w:rFonts w:ascii="Arial"/>
                                <w:i/>
                                <w:color w:val="444444"/>
                                <w:spacing w:val="-6"/>
                              </w:rPr>
                              <w:t xml:space="preserve"> </w:t>
                            </w:r>
                            <w:r>
                              <w:rPr>
                                <w:rFonts w:ascii="Arial"/>
                                <w:i/>
                                <w:color w:val="444444"/>
                              </w:rPr>
                              <w:t>presenting</w:t>
                            </w:r>
                            <w:r>
                              <w:rPr>
                                <w:rFonts w:ascii="Arial"/>
                                <w:i/>
                                <w:color w:val="444444"/>
                                <w:spacing w:val="-5"/>
                              </w:rPr>
                              <w:t xml:space="preserve"> </w:t>
                            </w:r>
                            <w:r>
                              <w:rPr>
                                <w:rFonts w:ascii="Arial"/>
                                <w:i/>
                                <w:color w:val="444444"/>
                                <w:spacing w:val="-2"/>
                              </w:rPr>
                              <w:t>results.</w:t>
                            </w:r>
                          </w:p>
                        </w:txbxContent>
                      </wps:txbx>
                      <wps:bodyPr wrap="square" lIns="0" tIns="0" rIns="0" bIns="0" rtlCol="0">
                        <a:noAutofit/>
                      </wps:bodyPr>
                    </wps:wsp>
                  </a:graphicData>
                </a:graphic>
              </wp:anchor>
            </w:drawing>
          </mc:Choice>
          <mc:Fallback>
            <w:pict>
              <v:shape w14:anchorId="590AD0C9" id="Textbox 8" o:spid="_x0000_s1032" type="#_x0000_t202" style="position:absolute;margin-left:1in;margin-top:8.55pt;width:452pt;height:1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" fillcolor="#f1f1f1" stroked="f">
                <v:textbox inset="0,0,0,0">
                  <w:txbxContent>
                    <w:p w14:paraId="784F3D15" w14:textId="77777777" w:rsidR="009D1062" w:rsidRDefault="00000000">
                      <w:pPr>
                        <w:spacing w:line="243" w:lineRule="exact"/>
                        <w:rPr>
                          <w:rFonts w:ascii="Arial"/>
                          <w:i/>
                          <w:color w:val="000000"/>
                        </w:rPr>
                      </w:pPr>
                      <w:r>
                        <w:rPr>
                          <w:rFonts w:ascii="Arial"/>
                          <w:i/>
                          <w:color w:val="444444"/>
                        </w:rPr>
                        <w:t>Define</w:t>
                      </w:r>
                      <w:r>
                        <w:rPr>
                          <w:rFonts w:ascii="Arial"/>
                          <w:i/>
                          <w:color w:val="444444"/>
                          <w:spacing w:val="-6"/>
                        </w:rPr>
                        <w:t xml:space="preserve"> </w:t>
                      </w:r>
                      <w:r>
                        <w:rPr>
                          <w:rFonts w:ascii="Arial"/>
                          <w:i/>
                          <w:color w:val="444444"/>
                        </w:rPr>
                        <w:t>the</w:t>
                      </w:r>
                      <w:r>
                        <w:rPr>
                          <w:rFonts w:ascii="Arial"/>
                          <w:i/>
                          <w:color w:val="444444"/>
                          <w:spacing w:val="-5"/>
                        </w:rPr>
                        <w:t xml:space="preserve"> </w:t>
                      </w:r>
                      <w:r>
                        <w:rPr>
                          <w:rFonts w:ascii="Arial"/>
                          <w:i/>
                          <w:color w:val="444444"/>
                        </w:rPr>
                        <w:t>test</w:t>
                      </w:r>
                      <w:r>
                        <w:rPr>
                          <w:rFonts w:ascii="Arial"/>
                          <w:i/>
                          <w:color w:val="444444"/>
                          <w:spacing w:val="-6"/>
                        </w:rPr>
                        <w:t xml:space="preserve"> </w:t>
                      </w:r>
                      <w:r>
                        <w:rPr>
                          <w:rFonts w:ascii="Arial"/>
                          <w:i/>
                          <w:color w:val="444444"/>
                        </w:rPr>
                        <w:t>plan</w:t>
                      </w:r>
                      <w:r>
                        <w:rPr>
                          <w:rFonts w:ascii="Arial"/>
                          <w:i/>
                          <w:color w:val="444444"/>
                          <w:spacing w:val="-5"/>
                        </w:rPr>
                        <w:t xml:space="preserve"> </w:t>
                      </w:r>
                      <w:r>
                        <w:rPr>
                          <w:rFonts w:ascii="Arial"/>
                          <w:i/>
                          <w:color w:val="444444"/>
                        </w:rPr>
                        <w:t>BEFORE</w:t>
                      </w:r>
                      <w:r>
                        <w:rPr>
                          <w:rFonts w:ascii="Arial"/>
                          <w:i/>
                          <w:color w:val="444444"/>
                          <w:spacing w:val="-6"/>
                        </w:rPr>
                        <w:t xml:space="preserve"> </w:t>
                      </w:r>
                      <w:r>
                        <w:rPr>
                          <w:rFonts w:ascii="Arial"/>
                          <w:i/>
                          <w:color w:val="444444"/>
                        </w:rPr>
                        <w:t>presenting</w:t>
                      </w:r>
                      <w:r>
                        <w:rPr>
                          <w:rFonts w:ascii="Arial"/>
                          <w:i/>
                          <w:color w:val="444444"/>
                          <w:spacing w:val="-5"/>
                        </w:rPr>
                        <w:t xml:space="preserve"> </w:t>
                      </w:r>
                      <w:r>
                        <w:rPr>
                          <w:rFonts w:ascii="Arial"/>
                          <w:i/>
                          <w:color w:val="444444"/>
                          <w:spacing w:val="-2"/>
                        </w:rPr>
                        <w:t>results.</w:t>
                      </w:r>
                    </w:p>
                  </w:txbxContent>
                </v:textbox>
                <w10:wrap type="topAndBottom" anchorx="page"/>
              </v:shape>
            </w:pict>
          </mc:Fallback>
        </mc:AlternateContent>
      </w:r>
    </w:p>
    <w:p w14:paraId="1E09DDA7" w14:textId="77777777" w:rsidR="009D1062" w:rsidRDefault="009D1062">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9D1062" w14:paraId="184ACA13" w14:textId="77777777">
        <w:trPr>
          <w:trHeight w:val="280"/>
        </w:trPr>
        <w:tc>
          <w:tcPr>
            <w:tcW w:w="3000" w:type="dxa"/>
            <w:gridSpan w:val="2"/>
            <w:shd w:val="clear" w:color="auto" w:fill="D9D9D9"/>
          </w:tcPr>
          <w:p w14:paraId="7B89175F" w14:textId="77777777" w:rsidR="009D1062" w:rsidRDefault="00000000">
            <w:pPr>
              <w:pStyle w:val="TableParagraph"/>
              <w:spacing w:line="249" w:lineRule="exact"/>
              <w:ind w:left="818"/>
              <w:rPr>
                <w:rFonts w:ascii="Arial"/>
                <w:b/>
              </w:rPr>
            </w:pPr>
            <w:r>
              <w:rPr>
                <w:rFonts w:ascii="Arial"/>
                <w:b/>
                <w:spacing w:val="-2"/>
              </w:rPr>
              <w:t>Requirement</w:t>
            </w:r>
          </w:p>
        </w:tc>
        <w:tc>
          <w:tcPr>
            <w:tcW w:w="3000" w:type="dxa"/>
            <w:gridSpan w:val="2"/>
            <w:shd w:val="clear" w:color="auto" w:fill="D9D9D9"/>
          </w:tcPr>
          <w:p w14:paraId="55529132" w14:textId="77777777" w:rsidR="009D1062"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5B990467" w14:textId="77777777" w:rsidR="009D1062"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9D1062" w14:paraId="6E2E3BAD" w14:textId="77777777">
        <w:trPr>
          <w:trHeight w:val="279"/>
        </w:trPr>
        <w:tc>
          <w:tcPr>
            <w:tcW w:w="3000" w:type="dxa"/>
            <w:gridSpan w:val="2"/>
          </w:tcPr>
          <w:p w14:paraId="0836E88A" w14:textId="77777777" w:rsidR="009D1062" w:rsidRDefault="009D1062">
            <w:pPr>
              <w:pStyle w:val="TableParagraph"/>
              <w:rPr>
                <w:sz w:val="20"/>
              </w:rPr>
            </w:pPr>
          </w:p>
        </w:tc>
        <w:tc>
          <w:tcPr>
            <w:tcW w:w="3000" w:type="dxa"/>
            <w:gridSpan w:val="2"/>
          </w:tcPr>
          <w:p w14:paraId="3D839AFF" w14:textId="77777777" w:rsidR="009D1062" w:rsidRDefault="009D1062">
            <w:pPr>
              <w:pStyle w:val="TableParagraph"/>
              <w:rPr>
                <w:sz w:val="20"/>
              </w:rPr>
            </w:pPr>
          </w:p>
        </w:tc>
        <w:tc>
          <w:tcPr>
            <w:tcW w:w="3000" w:type="dxa"/>
            <w:gridSpan w:val="2"/>
          </w:tcPr>
          <w:p w14:paraId="7CDE108F" w14:textId="77777777" w:rsidR="009D1062" w:rsidRDefault="009D1062">
            <w:pPr>
              <w:pStyle w:val="TableParagraph"/>
              <w:rPr>
                <w:sz w:val="20"/>
              </w:rPr>
            </w:pPr>
          </w:p>
        </w:tc>
      </w:tr>
      <w:tr w:rsidR="009D1062" w14:paraId="22F7EC08" w14:textId="77777777">
        <w:trPr>
          <w:trHeight w:val="280"/>
        </w:trPr>
        <w:tc>
          <w:tcPr>
            <w:tcW w:w="2280" w:type="dxa"/>
            <w:shd w:val="clear" w:color="auto" w:fill="D9D9D9"/>
          </w:tcPr>
          <w:p w14:paraId="7EB45441" w14:textId="77777777" w:rsidR="009D1062" w:rsidRDefault="00000000">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67113DEB" w14:textId="77777777" w:rsidR="009D1062" w:rsidRDefault="00000000">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1B814766" w14:textId="77777777" w:rsidR="009D1062" w:rsidRDefault="00000000">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499CE487" w14:textId="77777777" w:rsidR="009D1062" w:rsidRDefault="00000000">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9D1062" w14:paraId="5847804D" w14:textId="77777777">
        <w:trPr>
          <w:trHeight w:val="299"/>
        </w:trPr>
        <w:tc>
          <w:tcPr>
            <w:tcW w:w="2280" w:type="dxa"/>
          </w:tcPr>
          <w:p w14:paraId="1C26B258" w14:textId="77777777" w:rsidR="009D1062" w:rsidRDefault="00000000">
            <w:r>
              <w:t>Continuity under failure</w:t>
            </w:r>
            <w:r>
              <w:br/>
              <w:t>Packet delivery</w:t>
            </w:r>
          </w:p>
        </w:tc>
        <w:tc>
          <w:tcPr>
            <w:tcW w:w="2300" w:type="dxa"/>
            <w:gridSpan w:val="2"/>
          </w:tcPr>
          <w:p w14:paraId="13949FBB" w14:textId="77777777" w:rsidR="009D1062" w:rsidRDefault="00000000">
            <w:r>
              <w:t>Fault injection</w:t>
            </w:r>
            <w:r>
              <w:br/>
              <w:t>Repeated trials</w:t>
            </w:r>
          </w:p>
        </w:tc>
        <w:tc>
          <w:tcPr>
            <w:tcW w:w="2300" w:type="dxa"/>
            <w:gridSpan w:val="2"/>
          </w:tcPr>
          <w:p w14:paraId="47C08088" w14:textId="77777777" w:rsidR="009D1062" w:rsidRDefault="00000000">
            <w:r>
              <w:t>Pass</w:t>
            </w:r>
            <w:r>
              <w:br/>
            </w:r>
            <w:proofErr w:type="spellStart"/>
            <w:r>
              <w:t>Pass</w:t>
            </w:r>
            <w:proofErr w:type="spellEnd"/>
          </w:p>
        </w:tc>
        <w:tc>
          <w:tcPr>
            <w:tcW w:w="2120" w:type="dxa"/>
          </w:tcPr>
          <w:p w14:paraId="3F0FB2B4" w14:textId="77777777" w:rsidR="009D1062" w:rsidRDefault="00000000">
            <w:r>
              <w:t>Verified</w:t>
            </w:r>
            <w:r>
              <w:br/>
            </w:r>
            <w:proofErr w:type="spellStart"/>
            <w:r>
              <w:t>Verified</w:t>
            </w:r>
            <w:proofErr w:type="spellEnd"/>
          </w:p>
        </w:tc>
      </w:tr>
      <w:tr w:rsidR="009D1062" w14:paraId="3D755A18" w14:textId="77777777">
        <w:trPr>
          <w:trHeight w:val="500"/>
        </w:trPr>
        <w:tc>
          <w:tcPr>
            <w:tcW w:w="2280" w:type="dxa"/>
          </w:tcPr>
          <w:p w14:paraId="4A11ECCE" w14:textId="77777777" w:rsidR="009D1062" w:rsidRDefault="00000000">
            <w:r>
              <w:t>Jitter</w:t>
            </w:r>
            <w:r>
              <w:br/>
              <w:t>Session continuity</w:t>
            </w:r>
          </w:p>
        </w:tc>
        <w:tc>
          <w:tcPr>
            <w:tcW w:w="720" w:type="dxa"/>
          </w:tcPr>
          <w:p w14:paraId="2CB664B7" w14:textId="77777777" w:rsidR="009D1062" w:rsidRDefault="00000000">
            <w:r>
              <w:t xml:space="preserve">&lt;5 </w:t>
            </w:r>
            <w:proofErr w:type="spellStart"/>
            <w:r>
              <w:t>ms</w:t>
            </w:r>
            <w:proofErr w:type="spellEnd"/>
            <w:r>
              <w:br/>
              <w:t>Reduced TCP drops</w:t>
            </w:r>
          </w:p>
        </w:tc>
        <w:tc>
          <w:tcPr>
            <w:tcW w:w="1580" w:type="dxa"/>
          </w:tcPr>
          <w:p w14:paraId="6C429E10" w14:textId="77777777" w:rsidR="009D1062" w:rsidRDefault="00000000">
            <w:r>
              <w:t>High-load trials</w:t>
            </w:r>
            <w:r>
              <w:br/>
              <w:t>Transition test</w:t>
            </w:r>
          </w:p>
        </w:tc>
        <w:tc>
          <w:tcPr>
            <w:tcW w:w="1420" w:type="dxa"/>
          </w:tcPr>
          <w:p w14:paraId="52B6C6FE" w14:textId="77777777" w:rsidR="009D1062" w:rsidRDefault="00000000">
            <w:r>
              <w:t xml:space="preserve">&lt;5 </w:t>
            </w:r>
            <w:proofErr w:type="spellStart"/>
            <w:r>
              <w:t>ms</w:t>
            </w:r>
            <w:proofErr w:type="spellEnd"/>
            <w:r>
              <w:br/>
              <w:t>70% reduction</w:t>
            </w:r>
          </w:p>
        </w:tc>
        <w:tc>
          <w:tcPr>
            <w:tcW w:w="880" w:type="dxa"/>
          </w:tcPr>
          <w:p w14:paraId="48FCEFCA" w14:textId="77777777" w:rsidR="009D1062" w:rsidRDefault="00000000">
            <w:r>
              <w:t>Pass</w:t>
            </w:r>
            <w:r>
              <w:br/>
            </w:r>
            <w:proofErr w:type="spellStart"/>
            <w:r>
              <w:t>Pass</w:t>
            </w:r>
            <w:proofErr w:type="spellEnd"/>
          </w:p>
        </w:tc>
        <w:tc>
          <w:tcPr>
            <w:tcW w:w="2120" w:type="dxa"/>
          </w:tcPr>
          <w:p w14:paraId="2A87F957" w14:textId="77777777" w:rsidR="009D1062" w:rsidRDefault="00000000">
            <w:r>
              <w:t>Verified</w:t>
            </w:r>
            <w:r>
              <w:br/>
            </w:r>
            <w:proofErr w:type="spellStart"/>
            <w:r>
              <w:t>Verified</w:t>
            </w:r>
            <w:proofErr w:type="spellEnd"/>
          </w:p>
        </w:tc>
      </w:tr>
    </w:tbl>
    <w:p w14:paraId="5A0E1C3D" w14:textId="77777777" w:rsidR="009D1062" w:rsidRDefault="00000000">
      <w:pPr>
        <w:pStyle w:val="ListParagraph"/>
        <w:numPr>
          <w:ilvl w:val="1"/>
          <w:numId w:val="3"/>
        </w:numPr>
        <w:tabs>
          <w:tab w:val="left" w:pos="383"/>
        </w:tabs>
        <w:spacing w:before="237"/>
        <w:rPr>
          <w:b/>
          <w:sz w:val="24"/>
        </w:rPr>
      </w:pPr>
      <w:bookmarkStart w:id="58" w:name="4.4_Results_"/>
      <w:bookmarkEnd w:id="58"/>
      <w:r>
        <w:rPr>
          <w:b/>
          <w:spacing w:val="-2"/>
          <w:sz w:val="24"/>
        </w:rPr>
        <w:t>Results</w:t>
      </w:r>
    </w:p>
    <w:p w14:paraId="6A5E41F9" w14:textId="77777777" w:rsidR="009D1062" w:rsidRDefault="00000000">
      <w:pPr>
        <w:pStyle w:val="BodyText"/>
        <w:spacing w:before="7"/>
        <w:rPr>
          <w:sz w:val="12"/>
        </w:rPr>
      </w:pPr>
      <w:r>
        <w:rPr>
          <w:noProof/>
          <w:sz w:val="12"/>
        </w:rPr>
        <mc:AlternateContent>
          <mc:Choice Requires="wps">
            <w:drawing>
              <wp:anchor distT="0" distB="0" distL="0" distR="0" simplePos="0" relativeHeight="487591424" behindDoc="1" locked="0" layoutInCell="1" allowOverlap="1" wp14:anchorId="6F11B851" wp14:editId="15D8EB4C">
                <wp:simplePos x="0" y="0"/>
                <wp:positionH relativeFrom="page">
                  <wp:posOffset>914400</wp:posOffset>
                </wp:positionH>
                <wp:positionV relativeFrom="paragraph">
                  <wp:posOffset>107325</wp:posOffset>
                </wp:positionV>
                <wp:extent cx="5740400" cy="508634"/>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634"/>
                        </a:xfrm>
                        <a:prstGeom prst="rect">
                          <a:avLst/>
                        </a:prstGeom>
                        <a:solidFill>
                          <a:srgbClr val="F1F1F1"/>
                        </a:solidFill>
                      </wps:spPr>
                      <wps:txbx>
                        <w:txbxContent>
                          <w:p w14:paraId="4B6F79AA" w14:textId="77777777" w:rsidR="009D1062" w:rsidRDefault="00000000">
                            <w:pPr>
                              <w:spacing w:line="276" w:lineRule="auto"/>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wps:txbx>
                      <wps:bodyPr wrap="square" lIns="0" tIns="0" rIns="0" bIns="0" rtlCol="0">
                        <a:noAutofit/>
                      </wps:bodyPr>
                    </wps:wsp>
                  </a:graphicData>
                </a:graphic>
              </wp:anchor>
            </w:drawing>
          </mc:Choice>
          <mc:Fallback>
            <w:pict>
              <v:shape w14:anchorId="6F11B851" id="Textbox 9" o:spid="_x0000_s1033" type="#_x0000_t202" style="position:absolute;margin-left:1in;margin-top:8.45pt;width:452pt;height:40.0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" fillcolor="#f1f1f1" stroked="f">
                <v:textbox inset="0,0,0,0">
                  <w:txbxContent>
                    <w:p w14:paraId="4B6F79AA" w14:textId="77777777" w:rsidR="009D1062" w:rsidRDefault="00000000">
                      <w:pPr>
                        <w:spacing w:line="276" w:lineRule="auto"/>
                        <w:ind w:right="862"/>
                        <w:rPr>
                          <w:rFonts w:ascii="Arial" w:hAnsi="Arial"/>
                          <w:i/>
                          <w:color w:val="000000"/>
                        </w:rPr>
                      </w:pPr>
                      <w:r>
                        <w:rPr>
                          <w:rFonts w:ascii="Arial" w:hAnsi="Arial"/>
                          <w:i/>
                          <w:color w:val="444444"/>
                        </w:rPr>
                        <w:t>Present</w:t>
                      </w:r>
                      <w:r>
                        <w:rPr>
                          <w:rFonts w:ascii="Arial" w:hAnsi="Arial"/>
                          <w:i/>
                          <w:color w:val="444444"/>
                          <w:spacing w:val="-4"/>
                        </w:rPr>
                        <w:t xml:space="preserve"> </w:t>
                      </w:r>
                      <w:r>
                        <w:rPr>
                          <w:rFonts w:ascii="Arial" w:hAnsi="Arial"/>
                          <w:i/>
                          <w:color w:val="444444"/>
                        </w:rPr>
                        <w:t>measurements,</w:t>
                      </w:r>
                      <w:r>
                        <w:rPr>
                          <w:rFonts w:ascii="Arial" w:hAnsi="Arial"/>
                          <w:i/>
                          <w:color w:val="444444"/>
                          <w:spacing w:val="-4"/>
                        </w:rPr>
                        <w:t xml:space="preserve"> </w:t>
                      </w:r>
                      <w:r>
                        <w:rPr>
                          <w:rFonts w:ascii="Arial" w:hAnsi="Arial"/>
                          <w:i/>
                          <w:color w:val="444444"/>
                        </w:rPr>
                        <w:t>graphs,</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key</w:t>
                      </w:r>
                      <w:r>
                        <w:rPr>
                          <w:rFonts w:ascii="Arial" w:hAnsi="Arial"/>
                          <w:i/>
                          <w:color w:val="444444"/>
                          <w:spacing w:val="-4"/>
                        </w:rPr>
                        <w:t xml:space="preserve"> </w:t>
                      </w:r>
                      <w:r>
                        <w:rPr>
                          <w:rFonts w:ascii="Arial" w:hAnsi="Arial"/>
                          <w:i/>
                          <w:color w:val="444444"/>
                        </w:rPr>
                        <w:t>data.</w:t>
                      </w:r>
                      <w:r>
                        <w:rPr>
                          <w:rFonts w:ascii="Arial" w:hAnsi="Arial"/>
                          <w:i/>
                          <w:color w:val="444444"/>
                          <w:spacing w:val="-4"/>
                        </w:rPr>
                        <w:t xml:space="preserve"> </w:t>
                      </w:r>
                      <w:r>
                        <w:rPr>
                          <w:rFonts w:ascii="Arial" w:hAnsi="Arial"/>
                          <w:i/>
                          <w:color w:val="444444"/>
                        </w:rPr>
                        <w:t>Let</w:t>
                      </w:r>
                      <w:r>
                        <w:rPr>
                          <w:rFonts w:ascii="Arial" w:hAnsi="Arial"/>
                          <w:i/>
                          <w:color w:val="444444"/>
                          <w:spacing w:val="-4"/>
                        </w:rPr>
                        <w:t xml:space="preserve"> </w:t>
                      </w:r>
                      <w:r>
                        <w:rPr>
                          <w:rFonts w:ascii="Arial" w:hAnsi="Arial"/>
                          <w:i/>
                          <w:color w:val="444444"/>
                        </w:rPr>
                        <w:t>visuals</w:t>
                      </w:r>
                      <w:r>
                        <w:rPr>
                          <w:rFonts w:ascii="Arial" w:hAnsi="Arial"/>
                          <w:i/>
                          <w:color w:val="444444"/>
                          <w:spacing w:val="-4"/>
                        </w:rPr>
                        <w:t xml:space="preserve"> </w:t>
                      </w:r>
                      <w:r>
                        <w:rPr>
                          <w:rFonts w:ascii="Arial" w:hAnsi="Arial"/>
                          <w:i/>
                          <w:color w:val="444444"/>
                        </w:rPr>
                        <w:t>carry</w:t>
                      </w:r>
                      <w:r>
                        <w:rPr>
                          <w:rFonts w:ascii="Arial" w:hAnsi="Arial"/>
                          <w:i/>
                          <w:color w:val="444444"/>
                          <w:spacing w:val="-4"/>
                        </w:rPr>
                        <w:t xml:space="preserve"> </w:t>
                      </w:r>
                      <w:r>
                        <w:rPr>
                          <w:rFonts w:ascii="Arial" w:hAnsi="Arial"/>
                          <w:i/>
                          <w:color w:val="444444"/>
                        </w:rPr>
                        <w:t>the</w:t>
                      </w:r>
                      <w:r>
                        <w:rPr>
                          <w:rFonts w:ascii="Arial" w:hAnsi="Arial"/>
                          <w:i/>
                          <w:color w:val="444444"/>
                          <w:spacing w:val="-4"/>
                        </w:rPr>
                        <w:t xml:space="preserve"> </w:t>
                      </w:r>
                      <w:r>
                        <w:rPr>
                          <w:rFonts w:ascii="Arial" w:hAnsi="Arial"/>
                          <w:i/>
                          <w:color w:val="444444"/>
                        </w:rPr>
                        <w:t>weight</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do</w:t>
                      </w:r>
                      <w:r>
                        <w:rPr>
                          <w:rFonts w:ascii="Arial" w:hAnsi="Arial"/>
                          <w:i/>
                          <w:color w:val="444444"/>
                          <w:spacing w:val="-4"/>
                        </w:rPr>
                        <w:t xml:space="preserve"> </w:t>
                      </w:r>
                      <w:r>
                        <w:rPr>
                          <w:rFonts w:ascii="Arial" w:hAnsi="Arial"/>
                          <w:i/>
                          <w:color w:val="444444"/>
                        </w:rPr>
                        <w:t>not re-describe every number already shown in a graph.</w:t>
                      </w:r>
                    </w:p>
                  </w:txbxContent>
                </v:textbox>
                <w10:wrap type="topAndBottom" anchorx="page"/>
              </v:shape>
            </w:pict>
          </mc:Fallback>
        </mc:AlternateContent>
      </w:r>
    </w:p>
    <w:p w14:paraId="3D15EA4A" w14:textId="77777777" w:rsidR="009D1062" w:rsidRDefault="00000000">
      <w:pPr>
        <w:ind w:left="23"/>
        <w:rPr>
          <w:rFonts w:ascii="Arial MT"/>
        </w:rPr>
      </w:pPr>
      <w:r>
        <w:t xml:space="preserve">Key reported results: mean recovery time 45 </w:t>
      </w:r>
      <w:proofErr w:type="spellStart"/>
      <w:r>
        <w:t>ms</w:t>
      </w:r>
      <w:proofErr w:type="spellEnd"/>
      <w:r>
        <w:t xml:space="preserve"> versus 320 </w:t>
      </w:r>
      <w:proofErr w:type="spellStart"/>
      <w:r>
        <w:t>ms</w:t>
      </w:r>
      <w:proofErr w:type="spellEnd"/>
      <w:r>
        <w:t xml:space="preserve"> for static routing; jitter below 5 </w:t>
      </w:r>
      <w:proofErr w:type="spellStart"/>
      <w:r>
        <w:t>ms</w:t>
      </w:r>
      <w:proofErr w:type="spellEnd"/>
      <w:r>
        <w:t xml:space="preserve"> during high-load scenarios; packet delivery ratio above 99.5%; peak edge CPU utilization 22%; and 70% fewer dropped TCP connections than the control group. The source project also reports a 30% improvement in throughput stability over standard Multipath TCP during link failures and a 40% reduction in packet loss during rapid handover events.</w:t>
      </w:r>
    </w:p>
    <w:p w14:paraId="0CC9E3E4" w14:textId="77777777" w:rsidR="009D1062" w:rsidRDefault="00000000">
      <w:pPr>
        <w:pStyle w:val="ListParagraph"/>
        <w:numPr>
          <w:ilvl w:val="1"/>
          <w:numId w:val="3"/>
        </w:numPr>
        <w:tabs>
          <w:tab w:val="left" w:pos="383"/>
        </w:tabs>
        <w:spacing w:before="253"/>
        <w:rPr>
          <w:b/>
          <w:sz w:val="24"/>
        </w:rPr>
      </w:pPr>
      <w:bookmarkStart w:id="59" w:name="4.5_Data_Analysis_&amp;_Engineering_Judgment"/>
      <w:bookmarkEnd w:id="59"/>
      <w:r>
        <w:rPr>
          <w:b/>
          <w:sz w:val="24"/>
        </w:rPr>
        <w:lastRenderedPageBreak/>
        <w:t xml:space="preserve">Data Analysis &amp; Engineering </w:t>
      </w:r>
      <w:r>
        <w:rPr>
          <w:b/>
          <w:spacing w:val="-2"/>
          <w:sz w:val="24"/>
        </w:rPr>
        <w:t>Judgment</w:t>
      </w:r>
    </w:p>
    <w:p w14:paraId="38384E7C" w14:textId="77777777" w:rsidR="009D1062" w:rsidRDefault="00000000">
      <w:pPr>
        <w:pStyle w:val="BodyText"/>
        <w:spacing w:before="7"/>
        <w:rPr>
          <w:sz w:val="11"/>
        </w:rPr>
      </w:pPr>
      <w:r>
        <w:rPr>
          <w:noProof/>
          <w:sz w:val="11"/>
        </w:rPr>
        <mc:AlternateContent>
          <mc:Choice Requires="wps">
            <w:drawing>
              <wp:anchor distT="0" distB="0" distL="0" distR="0" simplePos="0" relativeHeight="487591936" behindDoc="1" locked="0" layoutInCell="1" allowOverlap="1" wp14:anchorId="3DC77D6E" wp14:editId="2923AEFE">
                <wp:simplePos x="0" y="0"/>
                <wp:positionH relativeFrom="page">
                  <wp:posOffset>914400</wp:posOffset>
                </wp:positionH>
                <wp:positionV relativeFrom="paragraph">
                  <wp:posOffset>100005</wp:posOffset>
                </wp:positionV>
                <wp:extent cx="5740400" cy="5207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20700"/>
                        </a:xfrm>
                        <a:prstGeom prst="rect">
                          <a:avLst/>
                        </a:prstGeom>
                        <a:solidFill>
                          <a:srgbClr val="F1F1F1"/>
                        </a:solidFill>
                      </wps:spPr>
                      <wps:txbx>
                        <w:txbxContent>
                          <w:p w14:paraId="77483B39" w14:textId="77777777" w:rsidR="009D1062" w:rsidRDefault="00000000">
                            <w:pPr>
                              <w:spacing w:before="3" w:line="276" w:lineRule="auto"/>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wps:txbx>
                      <wps:bodyPr wrap="square" lIns="0" tIns="0" rIns="0" bIns="0" rtlCol="0">
                        <a:noAutofit/>
                      </wps:bodyPr>
                    </wps:wsp>
                  </a:graphicData>
                </a:graphic>
              </wp:anchor>
            </w:drawing>
          </mc:Choice>
          <mc:Fallback>
            <w:pict>
              <v:shape w14:anchorId="3DC77D6E" id="Textbox 10" o:spid="_x0000_s1034" type="#_x0000_t202" style="position:absolute;margin-left:1in;margin-top:7.85pt;width:452pt;height:41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" fillcolor="#f1f1f1" stroked="f">
                <v:textbox inset="0,0,0,0">
                  <w:txbxContent>
                    <w:p w14:paraId="77483B39" w14:textId="77777777" w:rsidR="009D1062" w:rsidRDefault="00000000">
                      <w:pPr>
                        <w:spacing w:before="3" w:line="276" w:lineRule="auto"/>
                        <w:ind w:right="108"/>
                        <w:rPr>
                          <w:rFonts w:ascii="Arial"/>
                          <w:i/>
                          <w:color w:val="000000"/>
                        </w:rPr>
                      </w:pPr>
                      <w:r>
                        <w:rPr>
                          <w:rFonts w:ascii="Arial"/>
                          <w:i/>
                          <w:color w:val="444444"/>
                        </w:rPr>
                        <w:t>Interpret</w:t>
                      </w:r>
                      <w:r>
                        <w:rPr>
                          <w:rFonts w:ascii="Arial"/>
                          <w:i/>
                          <w:color w:val="444444"/>
                          <w:spacing w:val="-6"/>
                        </w:rPr>
                        <w:t xml:space="preserve"> </w:t>
                      </w:r>
                      <w:r>
                        <w:rPr>
                          <w:rFonts w:ascii="Arial"/>
                          <w:i/>
                          <w:color w:val="444444"/>
                        </w:rPr>
                        <w:t>the</w:t>
                      </w:r>
                      <w:r>
                        <w:rPr>
                          <w:rFonts w:ascii="Arial"/>
                          <w:i/>
                          <w:color w:val="444444"/>
                          <w:spacing w:val="-6"/>
                        </w:rPr>
                        <w:t xml:space="preserve"> </w:t>
                      </w:r>
                      <w:r>
                        <w:rPr>
                          <w:rFonts w:ascii="Arial"/>
                          <w:i/>
                          <w:color w:val="444444"/>
                        </w:rPr>
                        <w:t>data</w:t>
                      </w:r>
                      <w:r>
                        <w:rPr>
                          <w:rFonts w:ascii="Arial"/>
                          <w:i/>
                          <w:color w:val="444444"/>
                          <w:spacing w:val="-6"/>
                        </w:rPr>
                        <w:t xml:space="preserve"> </w:t>
                      </w:r>
                      <w:r>
                        <w:rPr>
                          <w:rFonts w:ascii="Arial"/>
                          <w:i/>
                          <w:color w:val="444444"/>
                        </w:rPr>
                        <w:t>(statistical/error/accuracy/performance</w:t>
                      </w:r>
                      <w:r>
                        <w:rPr>
                          <w:rFonts w:ascii="Arial"/>
                          <w:i/>
                          <w:color w:val="444444"/>
                          <w:spacing w:val="-6"/>
                        </w:rPr>
                        <w:t xml:space="preserve"> </w:t>
                      </w:r>
                      <w:r>
                        <w:rPr>
                          <w:rFonts w:ascii="Arial"/>
                          <w:i/>
                          <w:color w:val="444444"/>
                        </w:rPr>
                        <w:t>metrics</w:t>
                      </w:r>
                      <w:r>
                        <w:rPr>
                          <w:rFonts w:ascii="Arial"/>
                          <w:i/>
                          <w:color w:val="444444"/>
                          <w:spacing w:val="-6"/>
                        </w:rPr>
                        <w:t xml:space="preserve"> </w:t>
                      </w:r>
                      <w:r>
                        <w:rPr>
                          <w:rFonts w:ascii="Arial"/>
                          <w:i/>
                          <w:color w:val="444444"/>
                        </w:rPr>
                        <w:t>as</w:t>
                      </w:r>
                      <w:r>
                        <w:rPr>
                          <w:rFonts w:ascii="Arial"/>
                          <w:i/>
                          <w:color w:val="444444"/>
                          <w:spacing w:val="-6"/>
                        </w:rPr>
                        <w:t xml:space="preserve"> </w:t>
                      </w:r>
                      <w:r>
                        <w:rPr>
                          <w:rFonts w:ascii="Arial"/>
                          <w:i/>
                          <w:color w:val="444444"/>
                        </w:rPr>
                        <w:t>relevant).</w:t>
                      </w:r>
                      <w:r>
                        <w:rPr>
                          <w:rFonts w:ascii="Arial"/>
                          <w:i/>
                          <w:color w:val="444444"/>
                          <w:spacing w:val="-6"/>
                        </w:rPr>
                        <w:t xml:space="preserve"> </w:t>
                      </w:r>
                      <w:r>
                        <w:rPr>
                          <w:rFonts w:ascii="Arial"/>
                          <w:i/>
                          <w:color w:val="444444"/>
                        </w:rPr>
                        <w:t>Where</w:t>
                      </w:r>
                      <w:r>
                        <w:rPr>
                          <w:rFonts w:ascii="Arial"/>
                          <w:i/>
                          <w:color w:val="444444"/>
                          <w:spacing w:val="-6"/>
                        </w:rPr>
                        <w:t xml:space="preserve"> </w:t>
                      </w:r>
                      <w:r>
                        <w:rPr>
                          <w:rFonts w:ascii="Arial"/>
                          <w:i/>
                          <w:color w:val="444444"/>
                        </w:rPr>
                        <w:t>results deviated from expectations, explain why and the engineering implication.</w:t>
                      </w:r>
                    </w:p>
                  </w:txbxContent>
                </v:textbox>
                <w10:wrap type="topAndBottom" anchorx="page"/>
              </v:shape>
            </w:pict>
          </mc:Fallback>
        </mc:AlternateContent>
      </w:r>
    </w:p>
    <w:p w14:paraId="6327CEC6" w14:textId="77777777" w:rsidR="009D1062" w:rsidRDefault="00000000">
      <w:pPr>
        <w:ind w:left="23"/>
        <w:rPr>
          <w:rFonts w:ascii="Arial MT"/>
        </w:rPr>
      </w:pPr>
      <w:r>
        <w:t>The results indicate that adaptive path selection substantially improves resilience under dynamic network conditions. The recovery-time reduction shows that local/distributed adaptation can react faster than static routing. High packet delivery and low jitter indicate that rerouting did not introduce unacceptable service instability. The 22% peak CPU utilization suggests manageable edge overhead for the reported prototype. These values should be interpreted as results under the stated simulation and testbed conditions rather than universal deployment guarantees.</w:t>
      </w:r>
    </w:p>
    <w:p w14:paraId="09347912" w14:textId="77777777" w:rsidR="009D1062" w:rsidRDefault="009D1062">
      <w:pPr>
        <w:rPr>
          <w:rFonts w:ascii="Arial MT"/>
        </w:rPr>
        <w:sectPr w:rsidR="009D1062">
          <w:pgSz w:w="11920" w:h="16840"/>
          <w:pgMar w:top="1380" w:right="850" w:bottom="280" w:left="1417" w:header="720" w:footer="720" w:gutter="0"/>
          <w:cols w:space="720"/>
        </w:sectPr>
      </w:pPr>
    </w:p>
    <w:p w14:paraId="3D1553AC" w14:textId="77777777" w:rsidR="009D1062" w:rsidRDefault="00000000">
      <w:pPr>
        <w:pStyle w:val="ListParagraph"/>
        <w:numPr>
          <w:ilvl w:val="1"/>
          <w:numId w:val="3"/>
        </w:numPr>
        <w:tabs>
          <w:tab w:val="left" w:pos="383"/>
        </w:tabs>
        <w:spacing w:before="60"/>
        <w:rPr>
          <w:b/>
          <w:sz w:val="24"/>
        </w:rPr>
      </w:pPr>
      <w:bookmarkStart w:id="60" w:name="4.6_Comparison_with_Existing_Solutions_&amp;"/>
      <w:bookmarkEnd w:id="60"/>
      <w:r>
        <w:rPr>
          <w:b/>
          <w:sz w:val="24"/>
        </w:rPr>
        <w:lastRenderedPageBreak/>
        <w:t xml:space="preserve">Comparison with Existing Solutions &amp; Achievement of </w:t>
      </w:r>
      <w:r>
        <w:rPr>
          <w:b/>
          <w:spacing w:val="-2"/>
          <w:sz w:val="24"/>
        </w:rPr>
        <w:t>Objectives</w:t>
      </w:r>
    </w:p>
    <w:p w14:paraId="7637C6CC" w14:textId="77777777" w:rsidR="009D1062" w:rsidRDefault="009D1062">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9D1062" w14:paraId="727EACA8" w14:textId="77777777">
        <w:trPr>
          <w:trHeight w:val="880"/>
        </w:trPr>
        <w:tc>
          <w:tcPr>
            <w:tcW w:w="3000" w:type="dxa"/>
            <w:shd w:val="clear" w:color="auto" w:fill="D9D9D9"/>
          </w:tcPr>
          <w:p w14:paraId="54D26DBB" w14:textId="77777777" w:rsidR="009D1062" w:rsidRDefault="009D1062">
            <w:pPr>
              <w:pStyle w:val="TableParagraph"/>
              <w:spacing w:before="50"/>
              <w:rPr>
                <w:b/>
              </w:rPr>
            </w:pPr>
          </w:p>
          <w:p w14:paraId="27C86EE2" w14:textId="77777777" w:rsidR="009D1062" w:rsidRDefault="00000000">
            <w:pPr>
              <w:pStyle w:val="TableParagraph"/>
              <w:ind w:left="10" w:right="10"/>
              <w:jc w:val="center"/>
              <w:rPr>
                <w:rFonts w:ascii="Arial"/>
                <w:b/>
              </w:rPr>
            </w:pPr>
            <w:r>
              <w:rPr>
                <w:rFonts w:ascii="Arial"/>
                <w:b/>
                <w:spacing w:val="-2"/>
              </w:rPr>
              <w:t>Objective</w:t>
            </w:r>
          </w:p>
        </w:tc>
        <w:tc>
          <w:tcPr>
            <w:tcW w:w="3580" w:type="dxa"/>
            <w:shd w:val="clear" w:color="auto" w:fill="D9D9D9"/>
          </w:tcPr>
          <w:p w14:paraId="4F52A6AC" w14:textId="77777777" w:rsidR="009D1062" w:rsidRDefault="009D1062">
            <w:pPr>
              <w:pStyle w:val="TableParagraph"/>
              <w:spacing w:before="50"/>
              <w:rPr>
                <w:b/>
              </w:rPr>
            </w:pPr>
          </w:p>
          <w:p w14:paraId="30D0F4C5" w14:textId="77777777" w:rsidR="009D1062" w:rsidRDefault="00000000">
            <w:pPr>
              <w:pStyle w:val="TableParagraph"/>
              <w:ind w:left="5"/>
              <w:jc w:val="center"/>
              <w:rPr>
                <w:rFonts w:ascii="Arial"/>
                <w:b/>
              </w:rPr>
            </w:pPr>
            <w:r>
              <w:rPr>
                <w:rFonts w:ascii="Arial"/>
                <w:b/>
                <w:spacing w:val="-2"/>
              </w:rPr>
              <w:t>Evidence</w:t>
            </w:r>
          </w:p>
        </w:tc>
        <w:tc>
          <w:tcPr>
            <w:tcW w:w="2420" w:type="dxa"/>
            <w:shd w:val="clear" w:color="auto" w:fill="D9D9D9"/>
          </w:tcPr>
          <w:p w14:paraId="5B4AECB3" w14:textId="77777777" w:rsidR="009D1062" w:rsidRDefault="00000000">
            <w:pPr>
              <w:pStyle w:val="TableParagraph"/>
              <w:spacing w:before="12" w:line="276" w:lineRule="auto"/>
              <w:ind w:left="7"/>
              <w:jc w:val="center"/>
              <w:rPr>
                <w:rFonts w:ascii="Arial"/>
                <w:b/>
              </w:rPr>
            </w:pPr>
            <w:r>
              <w:rPr>
                <w:rFonts w:ascii="Arial"/>
                <w:b/>
                <w:spacing w:val="-2"/>
              </w:rPr>
              <w:t>Achievement (Fully/Partially/Not</w:t>
            </w:r>
          </w:p>
          <w:p w14:paraId="646785A3" w14:textId="77777777" w:rsidR="009D1062" w:rsidRDefault="00000000">
            <w:pPr>
              <w:pStyle w:val="TableParagraph"/>
              <w:ind w:left="7" w:right="2"/>
              <w:jc w:val="center"/>
              <w:rPr>
                <w:rFonts w:ascii="Arial"/>
                <w:b/>
              </w:rPr>
            </w:pPr>
            <w:r>
              <w:rPr>
                <w:rFonts w:ascii="Arial"/>
                <w:b/>
                <w:spacing w:val="-2"/>
              </w:rPr>
              <w:t>Achieved)</w:t>
            </w:r>
          </w:p>
        </w:tc>
      </w:tr>
      <w:tr w:rsidR="009D1062" w14:paraId="6EA9E3F4" w14:textId="77777777">
        <w:trPr>
          <w:trHeight w:val="279"/>
        </w:trPr>
        <w:tc>
          <w:tcPr>
            <w:tcW w:w="3000" w:type="dxa"/>
          </w:tcPr>
          <w:p w14:paraId="00B29F33" w14:textId="77777777" w:rsidR="009D1062" w:rsidRDefault="00000000">
            <w:r>
              <w:t>Unified control plane</w:t>
            </w:r>
            <w:r>
              <w:br/>
              <w:t>Adaptive path selection</w:t>
            </w:r>
            <w:r>
              <w:br/>
              <w:t>Prototype validation</w:t>
            </w:r>
            <w:r>
              <w:br/>
              <w:t>Continuity evaluation</w:t>
            </w:r>
            <w:r>
              <w:br/>
              <w:t>Security/interoperability</w:t>
            </w:r>
          </w:p>
        </w:tc>
        <w:tc>
          <w:tcPr>
            <w:tcW w:w="3580" w:type="dxa"/>
          </w:tcPr>
          <w:p w14:paraId="5F9205DF" w14:textId="77777777" w:rsidR="009D1062" w:rsidRDefault="00000000">
            <w:r>
              <w:t>SDN-oriented control and heterogeneous interfaces</w:t>
            </w:r>
            <w:r>
              <w:br/>
              <w:t xml:space="preserve">45 </w:t>
            </w:r>
            <w:proofErr w:type="spellStart"/>
            <w:r>
              <w:t>ms</w:t>
            </w:r>
            <w:proofErr w:type="spellEnd"/>
            <w:r>
              <w:t xml:space="preserve"> recovery and multi-metric adaptation</w:t>
            </w:r>
            <w:r>
              <w:br/>
              <w:t>Simulation and hybrid testbed</w:t>
            </w:r>
            <w:r>
              <w:br/>
              <w:t>Recovery, jitter, PDR, CPU and TCP-drop metrics</w:t>
            </w:r>
            <w:r>
              <w:br/>
              <w:t>Standards/security considered; certification outside scope</w:t>
            </w:r>
          </w:p>
        </w:tc>
        <w:tc>
          <w:tcPr>
            <w:tcW w:w="2420" w:type="dxa"/>
          </w:tcPr>
          <w:p w14:paraId="7FF82B81" w14:textId="77777777" w:rsidR="009D1062" w:rsidRDefault="00000000">
            <w:r>
              <w:t>Fully</w:t>
            </w:r>
            <w:r>
              <w:br/>
            </w:r>
            <w:proofErr w:type="spellStart"/>
            <w:r>
              <w:t>Fully</w:t>
            </w:r>
            <w:proofErr w:type="spellEnd"/>
            <w:r>
              <w:br/>
            </w:r>
            <w:proofErr w:type="spellStart"/>
            <w:r>
              <w:t>Fully</w:t>
            </w:r>
            <w:proofErr w:type="spellEnd"/>
            <w:r>
              <w:br/>
            </w:r>
            <w:proofErr w:type="spellStart"/>
            <w:r>
              <w:t>Fully</w:t>
            </w:r>
            <w:proofErr w:type="spellEnd"/>
            <w:r>
              <w:br/>
              <w:t>Partially</w:t>
            </w:r>
          </w:p>
        </w:tc>
      </w:tr>
    </w:tbl>
    <w:p w14:paraId="069AFDA8" w14:textId="04939892" w:rsidR="009D1062" w:rsidRPr="00423261" w:rsidRDefault="00000000">
      <w:pPr>
        <w:pStyle w:val="ListParagraph"/>
        <w:numPr>
          <w:ilvl w:val="1"/>
          <w:numId w:val="3"/>
        </w:numPr>
        <w:tabs>
          <w:tab w:val="left" w:pos="383"/>
        </w:tabs>
        <w:spacing w:before="247"/>
        <w:rPr>
          <w:b/>
          <w:sz w:val="24"/>
        </w:rPr>
      </w:pPr>
      <w:bookmarkStart w:id="61" w:name="4.7_Strengths_&amp;_Limitations_"/>
      <w:bookmarkEnd w:id="61"/>
      <w:r>
        <w:rPr>
          <w:b/>
          <w:sz w:val="24"/>
        </w:rPr>
        <w:t>Strengths</w:t>
      </w:r>
      <w:r>
        <w:rPr>
          <w:b/>
          <w:spacing w:val="-3"/>
          <w:sz w:val="24"/>
        </w:rPr>
        <w:t xml:space="preserve"> </w:t>
      </w:r>
      <w:r>
        <w:rPr>
          <w:b/>
          <w:sz w:val="24"/>
        </w:rPr>
        <w:t>&amp;</w:t>
      </w:r>
      <w:r>
        <w:rPr>
          <w:b/>
          <w:spacing w:val="-2"/>
          <w:sz w:val="24"/>
        </w:rPr>
        <w:t xml:space="preserve"> Limitations</w:t>
      </w:r>
    </w:p>
    <w:p w14:paraId="13A6F12B" w14:textId="29FBF07F" w:rsidR="00423261" w:rsidRPr="00423261" w:rsidRDefault="00423261" w:rsidP="00423261">
      <w:pPr>
        <w:pStyle w:val="ListParagraph"/>
        <w:tabs>
          <w:tab w:val="left" w:pos="383"/>
        </w:tabs>
        <w:spacing w:before="247"/>
        <w:ind w:left="383"/>
        <w:rPr>
          <w:b/>
          <w:bCs/>
          <w:sz w:val="24"/>
          <w:lang w:val="en-IN"/>
        </w:rPr>
      </w:pPr>
      <w:r w:rsidRPr="00423261">
        <w:rPr>
          <w:b/>
          <w:bCs/>
          <w:sz w:val="24"/>
          <w:lang w:val="en-IN"/>
        </w:rPr>
        <w:t>Strengths</w:t>
      </w:r>
    </w:p>
    <w:p w14:paraId="067EB566" w14:textId="5660DA75"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Adaptive Multi-Path Continuity:</w:t>
      </w:r>
      <w:r w:rsidRPr="00423261">
        <w:rPr>
          <w:b/>
          <w:sz w:val="24"/>
          <w:lang w:val="en-IN"/>
        </w:rPr>
        <w:t xml:space="preserve"> Enables communication continuity by dynamically utilizing multiple available network paths.</w:t>
      </w:r>
    </w:p>
    <w:p w14:paraId="4601B510" w14:textId="042FB7DE"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Distributed and Localized Response:</w:t>
      </w:r>
      <w:r w:rsidRPr="00423261">
        <w:rPr>
          <w:b/>
          <w:sz w:val="24"/>
          <w:lang w:val="en-IN"/>
        </w:rPr>
        <w:t xml:space="preserve"> Supports rapid, localized responses to network disruptions without relying entirely on centralized control.</w:t>
      </w:r>
    </w:p>
    <w:p w14:paraId="4A8C0AB1" w14:textId="77777777"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Cross-Layer Telemetry:</w:t>
      </w:r>
      <w:r w:rsidRPr="00423261">
        <w:rPr>
          <w:b/>
          <w:sz w:val="24"/>
          <w:lang w:val="en-IN"/>
        </w:rPr>
        <w:t xml:space="preserve"> Integrates telemetry information across different network layers to improve monitoring and adaptation decisions.</w:t>
      </w:r>
    </w:p>
    <w:p w14:paraId="79830702" w14:textId="77777777"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High Packet Delivery Ratio:</w:t>
      </w:r>
      <w:r w:rsidRPr="00423261">
        <w:rPr>
          <w:b/>
          <w:sz w:val="24"/>
          <w:lang w:val="en-IN"/>
        </w:rPr>
        <w:t xml:space="preserve"> Demonstrates a reported packet delivery ratio of more than 99.5% under the evaluated conditions.</w:t>
      </w:r>
    </w:p>
    <w:p w14:paraId="32B0C858" w14:textId="682883E1"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Low Recovery Time:</w:t>
      </w:r>
      <w:r w:rsidRPr="00423261">
        <w:rPr>
          <w:b/>
          <w:sz w:val="24"/>
          <w:lang w:val="en-IN"/>
        </w:rPr>
        <w:t xml:space="preserve"> Achieves a reported mean network recovery time of approximately 45 </w:t>
      </w:r>
      <w:proofErr w:type="spellStart"/>
      <w:r w:rsidRPr="00423261">
        <w:rPr>
          <w:b/>
          <w:sz w:val="24"/>
          <w:lang w:val="en-IN"/>
        </w:rPr>
        <w:t>ms</w:t>
      </w:r>
      <w:proofErr w:type="spellEnd"/>
      <w:r w:rsidRPr="00423261">
        <w:rPr>
          <w:b/>
          <w:sz w:val="24"/>
          <w:lang w:val="en-IN"/>
        </w:rPr>
        <w:t>.</w:t>
      </w:r>
    </w:p>
    <w:p w14:paraId="4302B21C" w14:textId="539B9838"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Reduced TCP Connection Drops:</w:t>
      </w:r>
      <w:r w:rsidRPr="00423261">
        <w:rPr>
          <w:b/>
          <w:sz w:val="24"/>
          <w:lang w:val="en-IN"/>
        </w:rPr>
        <w:t xml:space="preserve"> Reduces dropped TCP connections during network disruptions and handover events.</w:t>
      </w:r>
    </w:p>
    <w:p w14:paraId="5977A35A" w14:textId="3903F193" w:rsidR="00423261" w:rsidRPr="00423261" w:rsidRDefault="00423261" w:rsidP="00423261">
      <w:pPr>
        <w:pStyle w:val="ListParagraph"/>
        <w:numPr>
          <w:ilvl w:val="0"/>
          <w:numId w:val="9"/>
        </w:numPr>
        <w:tabs>
          <w:tab w:val="left" w:pos="383"/>
        </w:tabs>
        <w:spacing w:before="247"/>
        <w:rPr>
          <w:b/>
          <w:sz w:val="24"/>
          <w:lang w:val="en-IN"/>
        </w:rPr>
      </w:pPr>
      <w:r w:rsidRPr="00423261">
        <w:rPr>
          <w:b/>
          <w:bCs/>
          <w:sz w:val="24"/>
          <w:lang w:val="en-IN"/>
        </w:rPr>
        <w:t>Interoperability-Oriented Architecture:</w:t>
      </w:r>
      <w:r w:rsidRPr="00423261">
        <w:rPr>
          <w:b/>
          <w:sz w:val="24"/>
          <w:lang w:val="en-IN"/>
        </w:rPr>
        <w:t xml:space="preserve"> Designed to support heterogeneous networking environments and improve interoperability between different network technologies.</w:t>
      </w:r>
    </w:p>
    <w:p w14:paraId="5DC2A2F6" w14:textId="77777777" w:rsidR="00423261" w:rsidRPr="00423261" w:rsidRDefault="00423261" w:rsidP="00423261">
      <w:pPr>
        <w:pStyle w:val="ListParagraph"/>
        <w:tabs>
          <w:tab w:val="left" w:pos="383"/>
        </w:tabs>
        <w:spacing w:before="247"/>
        <w:ind w:left="383"/>
        <w:rPr>
          <w:b/>
          <w:bCs/>
          <w:sz w:val="24"/>
          <w:lang w:val="en-IN"/>
        </w:rPr>
      </w:pPr>
      <w:r w:rsidRPr="00423261">
        <w:rPr>
          <w:b/>
          <w:bCs/>
          <w:sz w:val="24"/>
          <w:lang w:val="en-IN"/>
        </w:rPr>
        <w:t>Limitations</w:t>
      </w:r>
    </w:p>
    <w:p w14:paraId="0EF2AD75" w14:textId="72EADBD2" w:rsidR="00423261" w:rsidRPr="00423261" w:rsidRDefault="00423261" w:rsidP="00423261">
      <w:pPr>
        <w:pStyle w:val="ListParagraph"/>
        <w:numPr>
          <w:ilvl w:val="0"/>
          <w:numId w:val="10"/>
        </w:numPr>
        <w:tabs>
          <w:tab w:val="left" w:pos="383"/>
        </w:tabs>
        <w:spacing w:before="247"/>
        <w:rPr>
          <w:b/>
          <w:sz w:val="24"/>
          <w:lang w:val="en-IN"/>
        </w:rPr>
      </w:pPr>
      <w:r w:rsidRPr="00423261">
        <w:rPr>
          <w:b/>
          <w:bCs/>
          <w:sz w:val="24"/>
          <w:lang w:val="en-IN"/>
        </w:rPr>
        <w:t>Dependence on SDN-Capable Infrastructure:</w:t>
      </w:r>
      <w:r w:rsidRPr="00423261">
        <w:rPr>
          <w:b/>
          <w:sz w:val="24"/>
          <w:lang w:val="en-IN"/>
        </w:rPr>
        <w:t xml:space="preserve"> The architecture relies on Software-Defined Networking (SDN) capabilities for centralized network visibility and control, which may limit deployment in environments without SDN support.</w:t>
      </w:r>
    </w:p>
    <w:p w14:paraId="0EF51F2C" w14:textId="73C31826" w:rsidR="00423261" w:rsidRPr="00423261" w:rsidRDefault="00423261" w:rsidP="00423261">
      <w:pPr>
        <w:pStyle w:val="ListParagraph"/>
        <w:numPr>
          <w:ilvl w:val="0"/>
          <w:numId w:val="10"/>
        </w:numPr>
        <w:tabs>
          <w:tab w:val="left" w:pos="383"/>
        </w:tabs>
        <w:spacing w:before="247"/>
        <w:rPr>
          <w:b/>
          <w:sz w:val="24"/>
          <w:lang w:val="en-IN"/>
        </w:rPr>
      </w:pPr>
      <w:r w:rsidRPr="00423261">
        <w:rPr>
          <w:b/>
          <w:bCs/>
          <w:sz w:val="24"/>
          <w:lang w:val="en-IN"/>
        </w:rPr>
        <w:t>Dependence on Prediction Quality:</w:t>
      </w:r>
      <w:r w:rsidRPr="00423261">
        <w:rPr>
          <w:b/>
          <w:sz w:val="24"/>
          <w:lang w:val="en-IN"/>
        </w:rPr>
        <w:t xml:space="preserve"> The effectiveness of adaptive decisions depends on the accuracy and reliability of network-state prediction and telemetry.</w:t>
      </w:r>
    </w:p>
    <w:p w14:paraId="6CB9A144" w14:textId="0B16FAA5" w:rsidR="00423261" w:rsidRPr="00423261" w:rsidRDefault="00423261" w:rsidP="00423261">
      <w:pPr>
        <w:pStyle w:val="ListParagraph"/>
        <w:numPr>
          <w:ilvl w:val="0"/>
          <w:numId w:val="10"/>
        </w:numPr>
        <w:tabs>
          <w:tab w:val="left" w:pos="383"/>
        </w:tabs>
        <w:spacing w:before="247"/>
        <w:rPr>
          <w:b/>
          <w:sz w:val="24"/>
          <w:lang w:val="en-IN"/>
        </w:rPr>
      </w:pPr>
      <w:r w:rsidRPr="00423261">
        <w:rPr>
          <w:b/>
          <w:bCs/>
          <w:sz w:val="24"/>
          <w:lang w:val="en-IN"/>
        </w:rPr>
        <w:t>Absence of Spectrum Licensing Analysis:</w:t>
      </w:r>
      <w:r w:rsidRPr="00423261">
        <w:rPr>
          <w:b/>
          <w:sz w:val="24"/>
          <w:lang w:val="en-IN"/>
        </w:rPr>
        <w:t xml:space="preserve"> The current evaluation does not address spectrum licensing, regulatory requirements, or frequency-allocation considerations.</w:t>
      </w:r>
    </w:p>
    <w:p w14:paraId="286C9614" w14:textId="49F5B0A4" w:rsidR="00423261" w:rsidRPr="00423261" w:rsidRDefault="00423261" w:rsidP="00423261">
      <w:pPr>
        <w:pStyle w:val="ListParagraph"/>
        <w:numPr>
          <w:ilvl w:val="0"/>
          <w:numId w:val="10"/>
        </w:numPr>
        <w:tabs>
          <w:tab w:val="left" w:pos="383"/>
        </w:tabs>
        <w:spacing w:before="247"/>
        <w:rPr>
          <w:b/>
          <w:sz w:val="24"/>
          <w:lang w:val="en-IN"/>
        </w:rPr>
      </w:pPr>
      <w:r w:rsidRPr="00423261">
        <w:rPr>
          <w:b/>
          <w:bCs/>
          <w:sz w:val="24"/>
          <w:lang w:val="en-IN"/>
        </w:rPr>
        <w:t>Exclusion of Non-IP Legacy Protocols:</w:t>
      </w:r>
      <w:r w:rsidRPr="00423261">
        <w:rPr>
          <w:b/>
          <w:sz w:val="24"/>
          <w:lang w:val="en-IN"/>
        </w:rPr>
        <w:t xml:space="preserve"> Non-IP-based legacy communication protocols are outside the validated scope of the proposed system.</w:t>
      </w:r>
    </w:p>
    <w:p w14:paraId="68C65827" w14:textId="76AA6663" w:rsidR="00423261" w:rsidRPr="00423261" w:rsidRDefault="00423261" w:rsidP="00423261">
      <w:pPr>
        <w:pStyle w:val="ListParagraph"/>
        <w:numPr>
          <w:ilvl w:val="0"/>
          <w:numId w:val="10"/>
        </w:numPr>
        <w:tabs>
          <w:tab w:val="left" w:pos="383"/>
        </w:tabs>
        <w:spacing w:before="247"/>
        <w:rPr>
          <w:b/>
          <w:sz w:val="24"/>
          <w:lang w:val="en-IN"/>
        </w:rPr>
      </w:pPr>
      <w:r w:rsidRPr="00423261">
        <w:rPr>
          <w:b/>
          <w:bCs/>
          <w:sz w:val="24"/>
          <w:lang w:val="en-IN"/>
        </w:rPr>
        <w:t>Testbed and Simulation Specificity:</w:t>
      </w:r>
      <w:r w:rsidRPr="00423261">
        <w:rPr>
          <w:b/>
          <w:sz w:val="24"/>
          <w:lang w:val="en-IN"/>
        </w:rPr>
        <w:t xml:space="preserve"> The reported performance results are specific to </w:t>
      </w:r>
      <w:r w:rsidRPr="00423261">
        <w:rPr>
          <w:b/>
          <w:sz w:val="24"/>
          <w:lang w:val="en-IN"/>
        </w:rPr>
        <w:lastRenderedPageBreak/>
        <w:t>the evaluated testbed and simulation environments and may vary under different real-world network conditions.</w:t>
      </w:r>
    </w:p>
    <w:p w14:paraId="79F6E210" w14:textId="29AE760A" w:rsidR="00423261" w:rsidRPr="00423261" w:rsidRDefault="00423261" w:rsidP="00423261">
      <w:pPr>
        <w:pStyle w:val="ListParagraph"/>
        <w:numPr>
          <w:ilvl w:val="0"/>
          <w:numId w:val="10"/>
        </w:numPr>
        <w:tabs>
          <w:tab w:val="left" w:pos="383"/>
        </w:tabs>
        <w:spacing w:before="247"/>
        <w:rPr>
          <w:b/>
          <w:sz w:val="24"/>
          <w:lang w:val="en-IN"/>
        </w:rPr>
      </w:pPr>
      <w:r w:rsidRPr="00423261">
        <w:rPr>
          <w:b/>
          <w:bCs/>
          <w:sz w:val="24"/>
          <w:lang w:val="en-IN"/>
        </w:rPr>
        <w:t>Limited URLLC Validation:</w:t>
      </w:r>
      <w:r w:rsidRPr="00423261">
        <w:rPr>
          <w:b/>
          <w:sz w:val="24"/>
          <w:lang w:val="en-IN"/>
        </w:rPr>
        <w:t xml:space="preserve"> Ultra-Reliable Low-Latency Communications (URLLC) requirements below 1 </w:t>
      </w:r>
      <w:proofErr w:type="spellStart"/>
      <w:r w:rsidRPr="00423261">
        <w:rPr>
          <w:b/>
          <w:sz w:val="24"/>
          <w:lang w:val="en-IN"/>
        </w:rPr>
        <w:t>ms</w:t>
      </w:r>
      <w:proofErr w:type="spellEnd"/>
      <w:r w:rsidRPr="00423261">
        <w:rPr>
          <w:b/>
          <w:sz w:val="24"/>
          <w:lang w:val="en-IN"/>
        </w:rPr>
        <w:t xml:space="preserve"> have not been validated within the current implementation and evaluation scope.</w:t>
      </w:r>
    </w:p>
    <w:p w14:paraId="59F6709B" w14:textId="4868D004" w:rsidR="00423261" w:rsidRDefault="00423261">
      <w:pPr>
        <w:spacing w:line="408" w:lineRule="auto"/>
        <w:ind w:left="23" w:right="7694"/>
        <w:rPr>
          <w:rFonts w:ascii="Arial MT"/>
        </w:rPr>
      </w:pPr>
      <w:r>
        <w:t xml:space="preserve">  </w:t>
      </w:r>
    </w:p>
    <w:p w14:paraId="5A18F122" w14:textId="77777777" w:rsidR="009D1062" w:rsidRDefault="00000000">
      <w:pPr>
        <w:pStyle w:val="ListParagraph"/>
        <w:numPr>
          <w:ilvl w:val="1"/>
          <w:numId w:val="3"/>
        </w:numPr>
        <w:tabs>
          <w:tab w:val="left" w:pos="383"/>
        </w:tabs>
        <w:spacing w:before="76"/>
        <w:rPr>
          <w:b/>
          <w:sz w:val="24"/>
        </w:rPr>
      </w:pPr>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w:t>
      </w:r>
      <w:r>
        <w:rPr>
          <w:b/>
          <w:spacing w:val="-1"/>
          <w:sz w:val="24"/>
        </w:rPr>
        <w:t xml:space="preserve"> </w:t>
      </w:r>
      <w:r>
        <w:rPr>
          <w:b/>
          <w:spacing w:val="-2"/>
          <w:sz w:val="24"/>
        </w:rPr>
        <w:t>Budget</w:t>
      </w:r>
    </w:p>
    <w:p w14:paraId="09E79B11" w14:textId="77777777" w:rsidR="009D1062" w:rsidRDefault="00000000">
      <w:pPr>
        <w:pStyle w:val="BodyText"/>
        <w:spacing w:before="5"/>
        <w:rPr>
          <w:sz w:val="12"/>
        </w:rPr>
      </w:pPr>
      <w:r>
        <w:rPr>
          <w:noProof/>
          <w:sz w:val="12"/>
        </w:rPr>
        <mc:AlternateContent>
          <mc:Choice Requires="wps">
            <w:drawing>
              <wp:anchor distT="0" distB="0" distL="0" distR="0" simplePos="0" relativeHeight="487592960" behindDoc="1" locked="0" layoutInCell="1" allowOverlap="1" wp14:anchorId="380102D2" wp14:editId="19D60C48">
                <wp:simplePos x="0" y="0"/>
                <wp:positionH relativeFrom="page">
                  <wp:posOffset>914400</wp:posOffset>
                </wp:positionH>
                <wp:positionV relativeFrom="paragraph">
                  <wp:posOffset>106618</wp:posOffset>
                </wp:positionV>
                <wp:extent cx="5740400" cy="5080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508000"/>
                        </a:xfrm>
                        <a:prstGeom prst="rect">
                          <a:avLst/>
                        </a:prstGeom>
                        <a:solidFill>
                          <a:srgbClr val="F1F1F1"/>
                        </a:solidFill>
                      </wps:spPr>
                      <wps:txbx>
                        <w:txbxContent>
                          <w:p w14:paraId="471FA8BB" w14:textId="77777777" w:rsidR="009D1062" w:rsidRDefault="00000000">
                            <w:pPr>
                              <w:spacing w:line="276" w:lineRule="auto"/>
                              <w:rPr>
                                <w:rFonts w:ascii="Arial" w:hAnsi="Arial"/>
                                <w:i/>
                                <w:color w:val="000000"/>
                              </w:rPr>
                            </w:pPr>
                            <w:r>
                              <w:rPr>
                                <w:rFonts w:ascii="Arial" w:hAnsi="Arial"/>
                                <w:i/>
                                <w:color w:val="444444"/>
                              </w:rPr>
                              <w:t>Gantt</w:t>
                            </w:r>
                            <w:r>
                              <w:rPr>
                                <w:rFonts w:ascii="Arial" w:hAnsi="Arial"/>
                                <w:i/>
                                <w:color w:val="444444"/>
                                <w:spacing w:val="-4"/>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4"/>
                              </w:rPr>
                              <w:t xml:space="preserve"> </w:t>
                            </w:r>
                            <w:r>
                              <w:rPr>
                                <w:rFonts w:ascii="Arial" w:hAnsi="Arial"/>
                                <w:i/>
                                <w:color w:val="444444"/>
                              </w:rPr>
                              <w:t>milestone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roles/contribution</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a</w:t>
                            </w:r>
                            <w:r>
                              <w:rPr>
                                <w:rFonts w:ascii="Arial" w:hAnsi="Arial"/>
                                <w:i/>
                                <w:color w:val="444444"/>
                                <w:spacing w:val="-4"/>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this</w:t>
                            </w:r>
                            <w:r>
                              <w:rPr>
                                <w:rFonts w:ascii="Arial" w:hAnsi="Arial"/>
                                <w:i/>
                                <w:color w:val="444444"/>
                                <w:spacing w:val="-4"/>
                              </w:rPr>
                              <w:t xml:space="preserve"> </w:t>
                            </w:r>
                            <w:r>
                              <w:rPr>
                                <w:rFonts w:ascii="Arial" w:hAnsi="Arial"/>
                                <w:i/>
                                <w:color w:val="444444"/>
                              </w:rPr>
                              <w:t>replaces the old standalone Project Management chapter.</w:t>
                            </w:r>
                          </w:p>
                        </w:txbxContent>
                      </wps:txbx>
                      <wps:bodyPr wrap="square" lIns="0" tIns="0" rIns="0" bIns="0" rtlCol="0">
                        <a:noAutofit/>
                      </wps:bodyPr>
                    </wps:wsp>
                  </a:graphicData>
                </a:graphic>
              </wp:anchor>
            </w:drawing>
          </mc:Choice>
          <mc:Fallback>
            <w:pict>
              <v:shape w14:anchorId="380102D2" id="Textbox 12" o:spid="_x0000_s1035" type="#_x0000_t202" style="position:absolute;margin-left:1in;margin-top:8.4pt;width:452pt;height:40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" fillcolor="#f1f1f1" stroked="f">
                <v:textbox inset="0,0,0,0">
                  <w:txbxContent>
                    <w:p w14:paraId="471FA8BB" w14:textId="77777777" w:rsidR="009D1062" w:rsidRDefault="00000000">
                      <w:pPr>
                        <w:spacing w:line="276" w:lineRule="auto"/>
                        <w:rPr>
                          <w:rFonts w:ascii="Arial" w:hAnsi="Arial"/>
                          <w:i/>
                          <w:color w:val="000000"/>
                        </w:rPr>
                      </w:pPr>
                      <w:r>
                        <w:rPr>
                          <w:rFonts w:ascii="Arial" w:hAnsi="Arial"/>
                          <w:i/>
                          <w:color w:val="444444"/>
                        </w:rPr>
                        <w:t>Gantt</w:t>
                      </w:r>
                      <w:r>
                        <w:rPr>
                          <w:rFonts w:ascii="Arial" w:hAnsi="Arial"/>
                          <w:i/>
                          <w:color w:val="444444"/>
                          <w:spacing w:val="-4"/>
                        </w:rPr>
                        <w:t xml:space="preserve"> </w:t>
                      </w:r>
                      <w:r>
                        <w:rPr>
                          <w:rFonts w:ascii="Arial" w:hAnsi="Arial"/>
                          <w:i/>
                          <w:color w:val="444444"/>
                        </w:rPr>
                        <w:t>chart</w:t>
                      </w:r>
                      <w:r>
                        <w:rPr>
                          <w:rFonts w:ascii="Arial" w:hAnsi="Arial"/>
                          <w:i/>
                          <w:color w:val="444444"/>
                          <w:spacing w:val="-4"/>
                        </w:rPr>
                        <w:t xml:space="preserve"> </w:t>
                      </w:r>
                      <w:r>
                        <w:rPr>
                          <w:rFonts w:ascii="Arial" w:hAnsi="Arial"/>
                          <w:i/>
                          <w:color w:val="444444"/>
                        </w:rPr>
                        <w:t>or</w:t>
                      </w:r>
                      <w:r>
                        <w:rPr>
                          <w:rFonts w:ascii="Arial" w:hAnsi="Arial"/>
                          <w:i/>
                          <w:color w:val="444444"/>
                          <w:spacing w:val="-4"/>
                        </w:rPr>
                        <w:t xml:space="preserve"> </w:t>
                      </w:r>
                      <w:r>
                        <w:rPr>
                          <w:rFonts w:ascii="Arial" w:hAnsi="Arial"/>
                          <w:i/>
                          <w:color w:val="444444"/>
                        </w:rPr>
                        <w:t>milestone</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roles/contribution</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and</w:t>
                      </w:r>
                      <w:r>
                        <w:rPr>
                          <w:rFonts w:ascii="Arial" w:hAnsi="Arial"/>
                          <w:i/>
                          <w:color w:val="444444"/>
                          <w:spacing w:val="-4"/>
                        </w:rPr>
                        <w:t xml:space="preserve"> </w:t>
                      </w:r>
                      <w:r>
                        <w:rPr>
                          <w:rFonts w:ascii="Arial" w:hAnsi="Arial"/>
                          <w:i/>
                          <w:color w:val="444444"/>
                        </w:rPr>
                        <w:t>a</w:t>
                      </w:r>
                      <w:r>
                        <w:rPr>
                          <w:rFonts w:ascii="Arial" w:hAnsi="Arial"/>
                          <w:i/>
                          <w:color w:val="444444"/>
                          <w:spacing w:val="-4"/>
                        </w:rPr>
                        <w:t xml:space="preserve"> </w:t>
                      </w:r>
                      <w:r>
                        <w:rPr>
                          <w:rFonts w:ascii="Arial" w:hAnsi="Arial"/>
                          <w:i/>
                          <w:color w:val="444444"/>
                        </w:rPr>
                        <w:t>brief</w:t>
                      </w:r>
                      <w:r>
                        <w:rPr>
                          <w:rFonts w:ascii="Arial" w:hAnsi="Arial"/>
                          <w:i/>
                          <w:color w:val="444444"/>
                          <w:spacing w:val="-4"/>
                        </w:rPr>
                        <w:t xml:space="preserve"> </w:t>
                      </w:r>
                      <w:r>
                        <w:rPr>
                          <w:rFonts w:ascii="Arial" w:hAnsi="Arial"/>
                          <w:i/>
                          <w:color w:val="444444"/>
                        </w:rPr>
                        <w:t>cost</w:t>
                      </w:r>
                      <w:r>
                        <w:rPr>
                          <w:rFonts w:ascii="Arial" w:hAnsi="Arial"/>
                          <w:i/>
                          <w:color w:val="444444"/>
                          <w:spacing w:val="-4"/>
                        </w:rPr>
                        <w:t xml:space="preserve"> </w:t>
                      </w:r>
                      <w:r>
                        <w:rPr>
                          <w:rFonts w:ascii="Arial" w:hAnsi="Arial"/>
                          <w:i/>
                          <w:color w:val="444444"/>
                        </w:rPr>
                        <w:t>table</w:t>
                      </w:r>
                      <w:r>
                        <w:rPr>
                          <w:rFonts w:ascii="Arial" w:hAnsi="Arial"/>
                          <w:i/>
                          <w:color w:val="444444"/>
                          <w:spacing w:val="-4"/>
                        </w:rPr>
                        <w:t xml:space="preserve"> </w:t>
                      </w:r>
                      <w:r>
                        <w:rPr>
                          <w:rFonts w:ascii="Arial" w:hAnsi="Arial"/>
                          <w:i/>
                          <w:color w:val="444444"/>
                        </w:rPr>
                        <w:t>—</w:t>
                      </w:r>
                      <w:r>
                        <w:rPr>
                          <w:rFonts w:ascii="Arial" w:hAnsi="Arial"/>
                          <w:i/>
                          <w:color w:val="444444"/>
                          <w:spacing w:val="-4"/>
                        </w:rPr>
                        <w:t xml:space="preserve"> </w:t>
                      </w:r>
                      <w:r>
                        <w:rPr>
                          <w:rFonts w:ascii="Arial" w:hAnsi="Arial"/>
                          <w:i/>
                          <w:color w:val="444444"/>
                        </w:rPr>
                        <w:t>this</w:t>
                      </w:r>
                      <w:r>
                        <w:rPr>
                          <w:rFonts w:ascii="Arial" w:hAnsi="Arial"/>
                          <w:i/>
                          <w:color w:val="444444"/>
                          <w:spacing w:val="-4"/>
                        </w:rPr>
                        <w:t xml:space="preserve"> </w:t>
                      </w:r>
                      <w:r>
                        <w:rPr>
                          <w:rFonts w:ascii="Arial" w:hAnsi="Arial"/>
                          <w:i/>
                          <w:color w:val="444444"/>
                        </w:rPr>
                        <w:t>replaces the old standalone Project Management chapter.</w:t>
                      </w:r>
                    </w:p>
                  </w:txbxContent>
                </v:textbox>
                <w10:wrap type="topAndBottom" anchorx="page"/>
              </v:shape>
            </w:pict>
          </mc:Fallback>
        </mc:AlternateContent>
      </w:r>
    </w:p>
    <w:p w14:paraId="15349C5E" w14:textId="77777777" w:rsidR="009D1062" w:rsidRDefault="00000000">
      <w:pPr>
        <w:ind w:left="23"/>
        <w:rPr>
          <w:rFonts w:ascii="Arial MT"/>
        </w:rPr>
      </w:pPr>
      <w:r>
        <w:t>Milestones: Phase 1 (Months 1–2) — heterogeneous environment emulation; Phase 2 (Months 3–5) — hybrid physical/emulated topology and link-condition modelling; Phase 3 (Months 6–8) — complete fabric deployment, CI/CD provisioning, fault injection, benchmarking and final validation.</w:t>
      </w:r>
    </w:p>
    <w:p w14:paraId="1E5F76AD" w14:textId="77777777" w:rsidR="009D1062" w:rsidRDefault="009D1062">
      <w:pPr>
        <w:pStyle w:val="BodyText"/>
        <w:spacing w:before="9"/>
        <w:rPr>
          <w:rFonts w:ascii="Arial MT"/>
          <w:b w:val="0"/>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9D1062" w14:paraId="35627D7D" w14:textId="77777777">
        <w:trPr>
          <w:trHeight w:val="279"/>
        </w:trPr>
        <w:tc>
          <w:tcPr>
            <w:tcW w:w="2980" w:type="dxa"/>
            <w:shd w:val="clear" w:color="auto" w:fill="D9D9D9"/>
          </w:tcPr>
          <w:p w14:paraId="4F588AFC" w14:textId="77777777" w:rsidR="009D1062" w:rsidRDefault="00000000">
            <w:pPr>
              <w:pStyle w:val="TableParagraph"/>
              <w:spacing w:before="1"/>
              <w:ind w:left="5"/>
              <w:jc w:val="center"/>
              <w:rPr>
                <w:rFonts w:ascii="Arial"/>
                <w:b/>
              </w:rPr>
            </w:pPr>
            <w:r>
              <w:rPr>
                <w:rFonts w:ascii="Arial"/>
                <w:b/>
                <w:spacing w:val="-2"/>
              </w:rPr>
              <w:t>Student</w:t>
            </w:r>
          </w:p>
        </w:tc>
        <w:tc>
          <w:tcPr>
            <w:tcW w:w="3000" w:type="dxa"/>
            <w:shd w:val="clear" w:color="auto" w:fill="D9D9D9"/>
          </w:tcPr>
          <w:p w14:paraId="12D8D1F9" w14:textId="77777777" w:rsidR="009D1062" w:rsidRDefault="00000000">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22FBEA91" w14:textId="77777777" w:rsidR="009D1062" w:rsidRDefault="00000000">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9D1062" w14:paraId="2D074F38" w14:textId="77777777">
        <w:trPr>
          <w:trHeight w:val="280"/>
        </w:trPr>
        <w:tc>
          <w:tcPr>
            <w:tcW w:w="2980" w:type="dxa"/>
          </w:tcPr>
          <w:p w14:paraId="1E7502D2" w14:textId="77777777" w:rsidR="009D1062" w:rsidRDefault="00000000">
            <w:r>
              <w:t>Mohamed Mubeen J (192524341)</w:t>
            </w:r>
            <w:r>
              <w:br/>
              <w:t>Rahul D (192511388)</w:t>
            </w:r>
          </w:p>
        </w:tc>
        <w:tc>
          <w:tcPr>
            <w:tcW w:w="3000" w:type="dxa"/>
          </w:tcPr>
          <w:p w14:paraId="09FA0709" w14:textId="77777777" w:rsidR="009D1062" w:rsidRDefault="00000000">
            <w:r>
              <w:t>SDN architecture and integration</w:t>
            </w:r>
            <w:r>
              <w:br/>
              <w:t>Adaptive routing and policy logic</w:t>
            </w:r>
          </w:p>
        </w:tc>
        <w:tc>
          <w:tcPr>
            <w:tcW w:w="3000" w:type="dxa"/>
          </w:tcPr>
          <w:p w14:paraId="57ECA874" w14:textId="77777777" w:rsidR="009D1062" w:rsidRDefault="00000000">
            <w:r>
              <w:t>Control-plane design, integration and documentation</w:t>
            </w:r>
            <w:r>
              <w:br/>
              <w:t>Path selection, evaluation and report sections</w:t>
            </w:r>
          </w:p>
        </w:tc>
      </w:tr>
      <w:tr w:rsidR="009D1062" w14:paraId="36BAFCF7" w14:textId="77777777">
        <w:trPr>
          <w:trHeight w:val="299"/>
        </w:trPr>
        <w:tc>
          <w:tcPr>
            <w:tcW w:w="2980" w:type="dxa"/>
            <w:shd w:val="clear" w:color="auto" w:fill="D9D9D9"/>
          </w:tcPr>
          <w:p w14:paraId="0C76F276" w14:textId="77777777" w:rsidR="009D1062" w:rsidRDefault="00000000">
            <w:r>
              <w:t>Naveen Kumar D (192511401)</w:t>
            </w:r>
            <w:r>
              <w:br/>
              <w:t>Nitheesh S (192524329)</w:t>
            </w:r>
          </w:p>
        </w:tc>
        <w:tc>
          <w:tcPr>
            <w:tcW w:w="3000" w:type="dxa"/>
            <w:shd w:val="clear" w:color="auto" w:fill="D9D9D9"/>
          </w:tcPr>
          <w:p w14:paraId="4A40478C" w14:textId="77777777" w:rsidR="009D1062" w:rsidRDefault="00000000">
            <w:r>
              <w:t>Simulation and test/analysis</w:t>
            </w:r>
            <w:r>
              <w:br/>
              <w:t>Security, standards and validation</w:t>
            </w:r>
          </w:p>
        </w:tc>
        <w:tc>
          <w:tcPr>
            <w:tcW w:w="3000" w:type="dxa"/>
            <w:shd w:val="clear" w:color="auto" w:fill="D9D9D9"/>
          </w:tcPr>
          <w:p w14:paraId="1F05A5EB" w14:textId="77777777" w:rsidR="009D1062" w:rsidRDefault="00000000">
            <w:r>
              <w:t>Scenario configuration, trials and data analysis</w:t>
            </w:r>
            <w:r>
              <w:br/>
              <w:t>Standards mapping, risk/security and documentation</w:t>
            </w:r>
          </w:p>
        </w:tc>
      </w:tr>
      <w:tr w:rsidR="009D1062" w14:paraId="2EA9F31B" w14:textId="77777777">
        <w:trPr>
          <w:trHeight w:val="280"/>
        </w:trPr>
        <w:tc>
          <w:tcPr>
            <w:tcW w:w="2980" w:type="dxa"/>
          </w:tcPr>
          <w:p w14:paraId="3E876C58" w14:textId="77777777" w:rsidR="009D1062" w:rsidRDefault="00000000">
            <w:r>
              <w:t>BUDGET / RESOURCES</w:t>
            </w:r>
          </w:p>
        </w:tc>
        <w:tc>
          <w:tcPr>
            <w:tcW w:w="3000" w:type="dxa"/>
          </w:tcPr>
          <w:p w14:paraId="6C5432EC" w14:textId="77777777" w:rsidR="009D1062" w:rsidRDefault="00000000">
            <w:r>
              <w:t>Simulation/emulation: open-source/academic</w:t>
            </w:r>
            <w:r>
              <w:br/>
              <w:t>Existing lab/testbed: institutional resources</w:t>
            </w:r>
            <w:r>
              <w:br/>
              <w:t>Additional procurement: not specified in source report</w:t>
            </w:r>
          </w:p>
        </w:tc>
        <w:tc>
          <w:tcPr>
            <w:tcW w:w="3000" w:type="dxa"/>
          </w:tcPr>
          <w:p w14:paraId="75328875" w14:textId="77777777" w:rsidR="009D1062" w:rsidRDefault="00000000">
            <w:r>
              <w:t>Academic/institutional use</w:t>
            </w:r>
          </w:p>
        </w:tc>
      </w:tr>
    </w:tbl>
    <w:p w14:paraId="48E01D5D" w14:textId="77777777" w:rsidR="009D1062" w:rsidRDefault="009D1062">
      <w:pPr>
        <w:pStyle w:val="TableParagraph"/>
        <w:rPr>
          <w:sz w:val="20"/>
        </w:rPr>
        <w:sectPr w:rsidR="009D1062">
          <w:pgSz w:w="11920" w:h="16840"/>
          <w:pgMar w:top="1380" w:right="850" w:bottom="280" w:left="1417" w:header="720" w:footer="720" w:gutter="0"/>
          <w:cols w:space="720"/>
        </w:sectPr>
      </w:pPr>
    </w:p>
    <w:p w14:paraId="58D3485C" w14:textId="77777777" w:rsidR="009D1062" w:rsidRDefault="00000000">
      <w:pPr>
        <w:pStyle w:val="Heading4"/>
      </w:pPr>
      <w:bookmarkStart w:id="62" w:name="CHAPTER_5_"/>
      <w:bookmarkEnd w:id="62"/>
      <w:r>
        <w:lastRenderedPageBreak/>
        <w:t xml:space="preserve">CHAPTER </w:t>
      </w:r>
      <w:r>
        <w:rPr>
          <w:spacing w:val="-10"/>
        </w:rPr>
        <w:t>5</w:t>
      </w:r>
    </w:p>
    <w:p w14:paraId="3C8BC784" w14:textId="77777777" w:rsidR="009D1062" w:rsidRDefault="009D1062">
      <w:pPr>
        <w:pStyle w:val="BodyText"/>
        <w:spacing w:before="245"/>
      </w:pPr>
    </w:p>
    <w:p w14:paraId="5971E17A" w14:textId="77777777" w:rsidR="009D1062" w:rsidRDefault="00000000">
      <w:pPr>
        <w:ind w:right="579"/>
        <w:jc w:val="center"/>
        <w:rPr>
          <w:b/>
          <w:sz w:val="24"/>
        </w:rPr>
      </w:pPr>
      <w:bookmarkStart w:id="63" w:name="CONCLUSION,_FUTURE_WORK_AND_REFLECTION_"/>
      <w:bookmarkEnd w:id="63"/>
      <w:r>
        <w:rPr>
          <w:b/>
          <w:sz w:val="24"/>
        </w:rPr>
        <w:t xml:space="preserve">CONCLUSION, FUTURE WORK AND </w:t>
      </w:r>
      <w:r>
        <w:rPr>
          <w:b/>
          <w:spacing w:val="-2"/>
          <w:sz w:val="24"/>
        </w:rPr>
        <w:t>REFLECTION</w:t>
      </w:r>
    </w:p>
    <w:p w14:paraId="00E3ECF3" w14:textId="77777777" w:rsidR="009D1062" w:rsidRDefault="009D1062">
      <w:pPr>
        <w:pStyle w:val="BodyText"/>
        <w:spacing w:before="5"/>
      </w:pPr>
    </w:p>
    <w:p w14:paraId="4305E1C5" w14:textId="77777777" w:rsidR="009D1062" w:rsidRDefault="00000000">
      <w:pPr>
        <w:pStyle w:val="ListParagraph"/>
        <w:numPr>
          <w:ilvl w:val="1"/>
          <w:numId w:val="2"/>
        </w:numPr>
        <w:tabs>
          <w:tab w:val="left" w:pos="383"/>
        </w:tabs>
        <w:spacing w:before="1"/>
        <w:rPr>
          <w:b/>
          <w:sz w:val="24"/>
        </w:rPr>
      </w:pPr>
      <w:bookmarkStart w:id="64" w:name="5.1_Conclusion_"/>
      <w:bookmarkEnd w:id="64"/>
      <w:r>
        <w:rPr>
          <w:b/>
          <w:spacing w:val="-2"/>
          <w:sz w:val="24"/>
        </w:rPr>
        <w:t>Conclusion</w:t>
      </w:r>
    </w:p>
    <w:p w14:paraId="53B324F3" w14:textId="77777777" w:rsidR="009D1062" w:rsidRDefault="00000000">
      <w:pPr>
        <w:spacing w:before="161" w:line="276" w:lineRule="auto"/>
        <w:ind w:left="23"/>
        <w:rPr>
          <w:b/>
          <w:i/>
          <w:sz w:val="24"/>
        </w:rPr>
      </w:pPr>
      <w:r>
        <w:t xml:space="preserve">The project addressed the engineering challenge of maintaining communication continuity across heterogeneous networks by combining SDN-oriented control, adaptive path selection, telemetry and failover mechanisms. The reported validation achieved 45 </w:t>
      </w:r>
      <w:proofErr w:type="spellStart"/>
      <w:r>
        <w:t>ms</w:t>
      </w:r>
      <w:proofErr w:type="spellEnd"/>
      <w:r>
        <w:t xml:space="preserve"> mean recovery time versus 320 </w:t>
      </w:r>
      <w:proofErr w:type="spellStart"/>
      <w:r>
        <w:t>ms</w:t>
      </w:r>
      <w:proofErr w:type="spellEnd"/>
      <w:r>
        <w:t xml:space="preserve"> for static routing, packet delivery above 99.5%, jitter below 5 </w:t>
      </w:r>
      <w:proofErr w:type="spellStart"/>
      <w:r>
        <w:t>ms</w:t>
      </w:r>
      <w:proofErr w:type="spellEnd"/>
      <w:r>
        <w:t>, manageable peak edge CPU utilization of 22%, and a 70% reduction in dropped TCP connections. These results support ACCFHN as a resilient prototype architecture for dynamic multi-domain communication, while the stated limitations define the conditions under which the findings apply.</w:t>
      </w:r>
    </w:p>
    <w:p w14:paraId="1A9D502D" w14:textId="77777777" w:rsidR="009D1062" w:rsidRDefault="00000000">
      <w:pPr>
        <w:pStyle w:val="ListParagraph"/>
        <w:numPr>
          <w:ilvl w:val="1"/>
          <w:numId w:val="2"/>
        </w:numPr>
        <w:tabs>
          <w:tab w:val="left" w:pos="383"/>
        </w:tabs>
        <w:spacing w:before="240"/>
        <w:rPr>
          <w:b/>
          <w:sz w:val="24"/>
        </w:rPr>
      </w:pPr>
      <w:bookmarkStart w:id="65" w:name="5.2_Future_Work_"/>
      <w:bookmarkEnd w:id="65"/>
      <w:r>
        <w:rPr>
          <w:b/>
          <w:sz w:val="24"/>
        </w:rPr>
        <w:t>Future</w:t>
      </w:r>
      <w:r>
        <w:rPr>
          <w:b/>
          <w:spacing w:val="-7"/>
          <w:sz w:val="24"/>
        </w:rPr>
        <w:t xml:space="preserve"> </w:t>
      </w:r>
      <w:r>
        <w:rPr>
          <w:b/>
          <w:spacing w:val="-4"/>
          <w:sz w:val="24"/>
        </w:rPr>
        <w:t>Work</w:t>
      </w:r>
    </w:p>
    <w:p w14:paraId="20199648" w14:textId="77777777" w:rsidR="009D1062" w:rsidRDefault="00000000">
      <w:pPr>
        <w:spacing w:before="161"/>
        <w:ind w:left="23"/>
        <w:rPr>
          <w:b/>
        </w:rPr>
      </w:pPr>
      <w:r>
        <w:t>Future work includes integration with satellite and non-terrestrial networks, research into low-latency satellite handover, lightweight post-quantum cryptography for edge devices, broader 6G and AI-native network integration, improved prediction models for highly dynamic mobility, and expanded real-world multi-vendor interoperability validation.</w:t>
      </w:r>
    </w:p>
    <w:p w14:paraId="10A70A05" w14:textId="77777777" w:rsidR="009D1062" w:rsidRDefault="009D1062">
      <w:pPr>
        <w:pStyle w:val="BodyText"/>
        <w:spacing w:before="25"/>
        <w:rPr>
          <w:sz w:val="22"/>
        </w:rPr>
      </w:pPr>
    </w:p>
    <w:p w14:paraId="73382EB1" w14:textId="77777777" w:rsidR="009D1062" w:rsidRDefault="00000000">
      <w:pPr>
        <w:pStyle w:val="ListParagraph"/>
        <w:numPr>
          <w:ilvl w:val="1"/>
          <w:numId w:val="2"/>
        </w:numPr>
        <w:tabs>
          <w:tab w:val="left" w:pos="383"/>
        </w:tabs>
        <w:spacing w:before="0"/>
        <w:rPr>
          <w:b/>
          <w:sz w:val="24"/>
        </w:rPr>
      </w:pPr>
      <w:bookmarkStart w:id="66" w:name="5.3_Professional_Learning_&amp;_Individual_R"/>
      <w:bookmarkEnd w:id="66"/>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4D642413" w14:textId="77777777" w:rsidR="009D1062" w:rsidRDefault="00000000">
      <w:pPr>
        <w:spacing w:before="162"/>
        <w:ind w:left="23"/>
        <w:rPr>
          <w:b/>
        </w:rPr>
      </w:pPr>
      <w:r>
        <w:t>New Knowledge Acquired:</w:t>
      </w:r>
      <w:r>
        <w:br/>
        <w:t>• SDN/NFV orchestration and adaptive traffic engineering.</w:t>
      </w:r>
      <w:r>
        <w:br/>
        <w:t>• Cross-layer telemetry and continuity-aware routing.</w:t>
      </w:r>
      <w:r>
        <w:br/>
        <w:t>• Programmable data-plane concepts using P4.</w:t>
      </w:r>
      <w:r>
        <w:br/>
        <w:t>• Network benchmarking, fault injection and performance analysis.</w:t>
      </w:r>
      <w:r>
        <w:br/>
        <w:t>• Standards-based networking, security and risk assessment.</w:t>
      </w:r>
    </w:p>
    <w:p w14:paraId="54AC584C" w14:textId="6C23F8B7" w:rsidR="009D1062" w:rsidRDefault="00000000" w:rsidP="00423261">
      <w:pPr>
        <w:spacing w:before="178" w:line="408" w:lineRule="auto"/>
        <w:ind w:left="23" w:right="3719"/>
        <w:rPr>
          <w:b/>
        </w:rPr>
      </w:pPr>
      <w:r>
        <w:t>Engineering &amp; Professional Skills Developed:</w:t>
      </w:r>
      <w:r>
        <w:br/>
        <w:t>• System-level network architecture and design trade-off analysis.</w:t>
      </w:r>
      <w:r>
        <w:br/>
        <w:t>• Simulation, testbed configuration and experimental validation.</w:t>
      </w:r>
      <w:r>
        <w:br/>
        <w:t>• Data interpretation and engineering judgment.</w:t>
      </w:r>
      <w:r>
        <w:br/>
        <w:t>• Team collaboration, technical documentation and project planning.</w:t>
      </w:r>
      <w:r>
        <w:br/>
      </w:r>
      <w:r>
        <w:br/>
      </w:r>
      <w:r w:rsidRPr="008308DB">
        <w:rPr>
          <w:b/>
          <w:bCs/>
        </w:rPr>
        <w:t>Individual Reflection:</w:t>
      </w:r>
      <w:r>
        <w:br/>
        <w:t>• Nitheesh S (192524329): A key challenge was ensuring that security, standards and operational risks were considered alongside performance. I contributed to standards mapping, security considerations and validation of engineering constraints. This improved my understanding of balancing performance, interoperability and responsible deployment. If repeated, I would include more detailed security testing and formal threat modelling.</w:t>
      </w:r>
    </w:p>
    <w:p w14:paraId="72C45165" w14:textId="77777777" w:rsidR="009D1062" w:rsidRDefault="009D1062">
      <w:pPr>
        <w:pStyle w:val="ListParagraph"/>
        <w:rPr>
          <w:b/>
        </w:rPr>
        <w:sectPr w:rsidR="009D1062">
          <w:pgSz w:w="11920" w:h="16840"/>
          <w:pgMar w:top="1380" w:right="850" w:bottom="280" w:left="1417" w:header="720" w:footer="720" w:gutter="0"/>
          <w:cols w:space="720"/>
        </w:sectPr>
      </w:pPr>
    </w:p>
    <w:p w14:paraId="70737E35" w14:textId="77777777" w:rsidR="009D1062" w:rsidRDefault="00000000">
      <w:pPr>
        <w:pStyle w:val="Heading4"/>
        <w:ind w:left="23" w:right="0"/>
        <w:jc w:val="left"/>
      </w:pPr>
      <w:bookmarkStart w:id="67" w:name="_"/>
      <w:bookmarkStart w:id="68" w:name="REFERENCES_"/>
      <w:bookmarkEnd w:id="67"/>
      <w:bookmarkEnd w:id="68"/>
      <w:r>
        <w:rPr>
          <w:spacing w:val="-2"/>
        </w:rPr>
        <w:lastRenderedPageBreak/>
        <w:t>REFERENCES</w:t>
      </w:r>
    </w:p>
    <w:p w14:paraId="19BDB476" w14:textId="77777777" w:rsidR="009D1062" w:rsidRDefault="009D1062">
      <w:pPr>
        <w:pStyle w:val="BodyText"/>
        <w:spacing w:before="5"/>
      </w:pPr>
    </w:p>
    <w:p w14:paraId="205EA218" w14:textId="4E0B712D" w:rsidR="009D1062" w:rsidRDefault="00000000" w:rsidP="00423261">
      <w:pPr>
        <w:spacing w:line="484" w:lineRule="auto"/>
        <w:ind w:left="23" w:right="3719"/>
        <w:rPr>
          <w:sz w:val="24"/>
        </w:rPr>
      </w:pPr>
      <w:r>
        <w:t>References are presented in a consistent IEEE-oriented format.</w:t>
      </w:r>
      <w:r>
        <w:br/>
        <w:t xml:space="preserve">[1] A. Al-Fuqaha, M. </w:t>
      </w:r>
      <w:proofErr w:type="spellStart"/>
      <w:r>
        <w:t>Guizani</w:t>
      </w:r>
      <w:proofErr w:type="spellEnd"/>
      <w:r>
        <w:t xml:space="preserve">, M. Mohammadi, M. </w:t>
      </w:r>
      <w:proofErr w:type="spellStart"/>
      <w:r>
        <w:t>Aledhari</w:t>
      </w:r>
      <w:proofErr w:type="spellEnd"/>
      <w:r>
        <w:t xml:space="preserve"> and M. Ayyash, “Internet of Things: A Survey on Enabling Technologies, Protocols, and Applications,” IEEE Communications Surveys &amp; Tutorials, vol. 17, no. 4, 2015.</w:t>
      </w:r>
      <w:r>
        <w:br/>
        <w:t>[2] R. Dini and G. S. Aujla, “Adaptive Network Slicing in 5G and Beyond: A Comprehensive Survey,” IEEE Access, vol. 9, 2021.</w:t>
      </w:r>
      <w:r>
        <w:br/>
        <w:t>[3] A. S. Khan, M. A. U. Khan, S. A. Hassan and N. Javaid, “Heterogeneous Networks: A Survey on Architecture, Challenges, and Solutions,” IEEE Communications Surveys &amp; Tutorials, vol. 22, no. 2, 2020.</w:t>
      </w:r>
      <w:r>
        <w:br/>
        <w:t xml:space="preserve">[4] H. Zhang, Z. Han, K. Huang and A. </w:t>
      </w:r>
      <w:proofErr w:type="spellStart"/>
      <w:r>
        <w:t>Nallanathan</w:t>
      </w:r>
      <w:proofErr w:type="spellEnd"/>
      <w:r>
        <w:t>, “Machine Learning for Wireless Networks: A Comprehensive Survey,” IEEE Communications Surveys &amp; Tutorials, vol. 21, no. 3, 2019.</w:t>
      </w:r>
      <w:r>
        <w:br/>
        <w:t xml:space="preserve">[5] M. C. </w:t>
      </w:r>
      <w:proofErr w:type="spellStart"/>
      <w:r>
        <w:t>Vuran</w:t>
      </w:r>
      <w:proofErr w:type="spellEnd"/>
      <w:r>
        <w:t xml:space="preserve"> and A. Akan, “Cognitive Radio Networks: A Comprehensive Survey,” IEEE Communications Surveys &amp; Tutorials, vol. 22, no. 4, 2020.</w:t>
      </w:r>
      <w:r>
        <w:br/>
        <w:t>[6] S. Biswas and R. Misra, “A Survey on Adaptive Communication Protocols for Heterogeneous Networks,” IEEE Access, vol. 9, 2021.</w:t>
      </w:r>
      <w:r>
        <w:br/>
        <w:t>[7] A. S. Tanenbaum and D. J. Wetherall, Computer Networks, 5th ed. Pearson, 2018.</w:t>
      </w:r>
      <w:r>
        <w:br/>
        <w:t>[8] J. F. Kurose and K. W. Ross, Computer Networking: A Top-Down Approach, 7th ed. Pearson, 2021.</w:t>
      </w:r>
      <w:r>
        <w:br/>
        <w:t>[9] W. Stallings, Data and Computer Communications, 11th ed. Pearson, 2021.</w:t>
      </w:r>
      <w:r>
        <w:br/>
        <w:t>[10] N. K. Sharma, V. K. Jain and P. Garg, Wireless Communication and Networks, 1st ed. McGraw-Hill Education, 2020.</w:t>
      </w:r>
      <w:r>
        <w:br/>
      </w:r>
      <w:r>
        <w:lastRenderedPageBreak/>
        <w:t>[11] IEEE 802.1Q, Virtual Bridged Local Area Networks.</w:t>
      </w:r>
      <w:r>
        <w:br/>
        <w:t>[12] IEEE 1588, Precision Clock Synchronization Protocol for Networked Measurement and Control Systems.</w:t>
      </w:r>
      <w:r>
        <w:br/>
        <w:t>[13] RFC 2544, Benchmarking Methodology for Network Interconnect Devices.</w:t>
      </w:r>
    </w:p>
    <w:p w14:paraId="697D3374" w14:textId="77777777" w:rsidR="009D1062" w:rsidRDefault="009D1062">
      <w:pPr>
        <w:pStyle w:val="ListParagraph"/>
        <w:spacing w:line="484" w:lineRule="auto"/>
        <w:rPr>
          <w:sz w:val="24"/>
        </w:rPr>
        <w:sectPr w:rsidR="009D1062">
          <w:pgSz w:w="11920" w:h="16840"/>
          <w:pgMar w:top="1380" w:right="850" w:bottom="280" w:left="1417" w:header="720" w:footer="720" w:gutter="0"/>
          <w:cols w:space="720"/>
        </w:sectPr>
      </w:pPr>
    </w:p>
    <w:p w14:paraId="032BE6F3" w14:textId="77777777" w:rsidR="009D1062" w:rsidRDefault="00000000">
      <w:pPr>
        <w:pStyle w:val="Heading4"/>
        <w:ind w:left="23" w:right="0"/>
        <w:jc w:val="left"/>
      </w:pPr>
      <w:bookmarkStart w:id="69" w:name="APPENDICES_"/>
      <w:bookmarkEnd w:id="69"/>
      <w:r>
        <w:rPr>
          <w:spacing w:val="-2"/>
        </w:rPr>
        <w:lastRenderedPageBreak/>
        <w:t>APPENDICES</w:t>
      </w:r>
    </w:p>
    <w:p w14:paraId="4647AAC7" w14:textId="77777777" w:rsidR="009D1062" w:rsidRDefault="009D1062">
      <w:pPr>
        <w:pStyle w:val="BodyText"/>
        <w:spacing w:before="125"/>
      </w:pPr>
    </w:p>
    <w:p w14:paraId="466F7E78" w14:textId="77777777" w:rsidR="009D1062" w:rsidRDefault="00000000">
      <w:pPr>
        <w:pStyle w:val="BodyText"/>
        <w:ind w:left="23"/>
      </w:pPr>
      <w:r>
        <w:t>Appendix A – Detailed Calculations</w:t>
      </w:r>
      <w:r>
        <w:br/>
        <w:t>Essential performance calculations and metric definitions for recovery time, packet delivery ratio, jitter and throughput comparison.</w:t>
      </w:r>
    </w:p>
    <w:p w14:paraId="3E539AD5" w14:textId="77777777" w:rsidR="009D1062" w:rsidRDefault="00000000">
      <w:pPr>
        <w:pStyle w:val="BodyText"/>
        <w:spacing w:before="8" w:line="670" w:lineRule="atLeast"/>
        <w:ind w:left="23" w:right="3555"/>
      </w:pPr>
      <w:r>
        <w:t>Appendix B – Engineering Drawings / Schematics</w:t>
      </w:r>
      <w:r>
        <w:br/>
        <w:t>Include the approved system architecture, topology and failover-flow diagrams.</w:t>
      </w:r>
      <w:r>
        <w:br/>
      </w:r>
      <w:r>
        <w:br/>
        <w:t>Appendix C – Source Code / Code Repository Information</w:t>
      </w:r>
      <w:r>
        <w:br/>
        <w:t>Complete source code should be maintained in the approved repository; only essential excerpts should be included here.</w:t>
      </w:r>
    </w:p>
    <w:p w14:paraId="2867C408" w14:textId="77777777" w:rsidR="009D1062" w:rsidRDefault="009D1062">
      <w:pPr>
        <w:pStyle w:val="BodyText"/>
        <w:spacing w:before="12"/>
      </w:pPr>
    </w:p>
    <w:p w14:paraId="2FD83AE7" w14:textId="77777777" w:rsidR="009D1062" w:rsidRDefault="00000000">
      <w:pPr>
        <w:spacing w:line="276" w:lineRule="auto"/>
        <w:ind w:left="23" w:right="251"/>
        <w:rPr>
          <w:sz w:val="24"/>
        </w:rPr>
      </w:pPr>
      <w:r>
        <w:t>Only essential code excerpts should normally be included in the report. Complete source code may be maintained separately in the approved repository.</w:t>
      </w:r>
    </w:p>
    <w:p w14:paraId="15587B26" w14:textId="77777777" w:rsidR="009D1062" w:rsidRDefault="009D1062">
      <w:pPr>
        <w:pStyle w:val="BodyText"/>
        <w:spacing w:before="84"/>
        <w:rPr>
          <w:b w:val="0"/>
        </w:rPr>
      </w:pPr>
    </w:p>
    <w:p w14:paraId="7E79225D" w14:textId="77777777" w:rsidR="009D1062" w:rsidRDefault="00000000">
      <w:pPr>
        <w:pStyle w:val="BodyText"/>
        <w:ind w:left="23"/>
      </w:pPr>
      <w:r>
        <w:t>Appendix D – Datasheets</w:t>
      </w:r>
      <w:r>
        <w:br/>
        <w:t>Include relevant equipment and software configuration details where required by the department.</w:t>
      </w:r>
    </w:p>
    <w:p w14:paraId="08284785" w14:textId="77777777" w:rsidR="009D1062" w:rsidRDefault="00000000">
      <w:pPr>
        <w:pStyle w:val="BodyText"/>
        <w:spacing w:before="8" w:line="670" w:lineRule="atLeast"/>
        <w:ind w:left="23" w:right="4582"/>
      </w:pPr>
      <w:r>
        <w:t>Appendix E – Experimental / Raw Data</w:t>
      </w:r>
      <w:r>
        <w:br/>
        <w:t>Include trial-level measurements and exported logs used to produce the reported performance metrics.</w:t>
      </w:r>
      <w:r>
        <w:br/>
      </w:r>
      <w:r>
        <w:br/>
        <w:t>Appendix F – Ethics / Institutional Approval</w:t>
      </w:r>
      <w:r>
        <w:br/>
        <w:t>Include applicable institutional documentation if required.</w:t>
      </w:r>
    </w:p>
    <w:p w14:paraId="0C4C6501" w14:textId="77777777" w:rsidR="009D1062" w:rsidRDefault="009D1062">
      <w:pPr>
        <w:pStyle w:val="BodyText"/>
        <w:spacing w:before="12"/>
      </w:pPr>
    </w:p>
    <w:p w14:paraId="69CB86DE" w14:textId="77777777" w:rsidR="009D1062" w:rsidRDefault="009D1062">
      <w:pPr>
        <w:ind w:left="23"/>
        <w:rPr>
          <w:sz w:val="24"/>
        </w:rPr>
      </w:pPr>
    </w:p>
    <w:p w14:paraId="4001D2A2" w14:textId="77777777" w:rsidR="009D1062" w:rsidRDefault="00000000">
      <w:pPr>
        <w:pStyle w:val="BodyText"/>
        <w:spacing w:before="8" w:line="670" w:lineRule="atLeast"/>
        <w:ind w:left="23" w:right="3719"/>
      </w:pPr>
      <w:r>
        <w:lastRenderedPageBreak/>
        <w:t>Appendix G – Project Meeting / Progress Records</w:t>
      </w:r>
      <w:r>
        <w:br/>
        <w:t>Include meeting minutes, sprint records and milestone evidence.</w:t>
      </w:r>
      <w:r>
        <w:br/>
      </w:r>
      <w:r>
        <w:br/>
        <w:t>Appendix H – User/Industry Feedback</w:t>
      </w:r>
      <w:r>
        <w:br/>
        <w:t>Include feedback only if collected and approved for inclusion.</w:t>
      </w:r>
    </w:p>
    <w:p w14:paraId="20FA5E7B" w14:textId="77777777" w:rsidR="009D1062" w:rsidRDefault="009D1062">
      <w:pPr>
        <w:pStyle w:val="BodyText"/>
        <w:spacing w:before="12"/>
      </w:pPr>
    </w:p>
    <w:p w14:paraId="40074F0E" w14:textId="77777777" w:rsidR="009D1062" w:rsidRDefault="009D1062">
      <w:pPr>
        <w:spacing w:before="1"/>
        <w:ind w:left="23"/>
        <w:rPr>
          <w:sz w:val="24"/>
        </w:rPr>
      </w:pPr>
    </w:p>
    <w:p w14:paraId="737092AA" w14:textId="77777777" w:rsidR="009D1062" w:rsidRDefault="009D1062">
      <w:pPr>
        <w:pStyle w:val="BodyText"/>
        <w:spacing w:before="125"/>
        <w:rPr>
          <w:b w:val="0"/>
        </w:rPr>
      </w:pPr>
    </w:p>
    <w:p w14:paraId="40B78802" w14:textId="77777777" w:rsidR="009D1062" w:rsidRDefault="00000000">
      <w:pPr>
        <w:pStyle w:val="BodyText"/>
        <w:ind w:left="23"/>
      </w:pPr>
      <w:r>
        <w:t>Appendix I – Publications / Patents / Competitions / Product Outcomes</w:t>
      </w:r>
      <w:r>
        <w:br/>
        <w:t>Include verified outcomes only, if applicable.</w:t>
      </w:r>
    </w:p>
    <w:p w14:paraId="5BE97F21" w14:textId="77777777" w:rsidR="009D1062" w:rsidRDefault="009D1062">
      <w:pPr>
        <w:pStyle w:val="BodyText"/>
        <w:spacing w:before="5"/>
      </w:pPr>
    </w:p>
    <w:p w14:paraId="27BEFCFE" w14:textId="77777777" w:rsidR="009D1062" w:rsidRDefault="009D1062">
      <w:pPr>
        <w:spacing w:before="1"/>
        <w:ind w:left="23"/>
        <w:rPr>
          <w:sz w:val="24"/>
        </w:rPr>
      </w:pPr>
    </w:p>
    <w:p w14:paraId="64FC543E" w14:textId="77777777" w:rsidR="009D1062" w:rsidRDefault="009D1062">
      <w:pPr>
        <w:pStyle w:val="BodyText"/>
        <w:spacing w:before="125"/>
        <w:rPr>
          <w:b w:val="0"/>
        </w:rPr>
      </w:pPr>
    </w:p>
    <w:p w14:paraId="3F38C2AA" w14:textId="77777777" w:rsidR="009D1062" w:rsidRDefault="00000000">
      <w:pPr>
        <w:pStyle w:val="BodyText"/>
        <w:ind w:left="23"/>
      </w:pPr>
      <w:r>
        <w:t>Appendix J – Individual Contribution Evidence</w:t>
      </w:r>
      <w:r>
        <w:br/>
        <w:t>Include approved evidence of each student's design, implementation, testing and documentation contributions.</w:t>
      </w:r>
    </w:p>
    <w:p w14:paraId="7F90BC0F" w14:textId="77777777" w:rsidR="009D1062" w:rsidRDefault="009D1062">
      <w:pPr>
        <w:pStyle w:val="BodyText"/>
        <w:spacing w:before="5"/>
      </w:pPr>
    </w:p>
    <w:p w14:paraId="6E8B9683" w14:textId="77777777" w:rsidR="009D1062" w:rsidRDefault="00000000">
      <w:pPr>
        <w:ind w:left="23"/>
        <w:rPr>
          <w:sz w:val="24"/>
        </w:rPr>
      </w:pPr>
      <w:r>
        <w:t>Mandatory for team projects.</w:t>
      </w:r>
    </w:p>
    <w:p w14:paraId="7C1A2496" w14:textId="77777777" w:rsidR="009D1062" w:rsidRDefault="009D1062">
      <w:pPr>
        <w:rPr>
          <w:sz w:val="24"/>
        </w:rPr>
        <w:sectPr w:rsidR="009D1062">
          <w:pgSz w:w="11920" w:h="16840"/>
          <w:pgMar w:top="1380" w:right="850" w:bottom="280" w:left="1417" w:header="720" w:footer="720" w:gutter="0"/>
          <w:cols w:space="720"/>
        </w:sectPr>
      </w:pPr>
    </w:p>
    <w:p w14:paraId="11FA7838" w14:textId="77777777" w:rsidR="009D1062" w:rsidRDefault="00000000">
      <w:pPr>
        <w:pStyle w:val="Heading4"/>
        <w:ind w:left="23" w:right="0"/>
        <w:jc w:val="left"/>
      </w:pPr>
      <w:bookmarkStart w:id="70" w:name="CAPSTONE_PROJECT_OUTCOME_MAPPING_SHEET_"/>
      <w:bookmarkEnd w:id="70"/>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50E2BB35" w14:textId="77777777" w:rsidR="009D1062" w:rsidRDefault="009D1062">
      <w:pPr>
        <w:pStyle w:val="BodyText"/>
        <w:spacing w:before="5"/>
      </w:pPr>
    </w:p>
    <w:p w14:paraId="2534C94E" w14:textId="77777777" w:rsidR="009D1062" w:rsidRDefault="00000000">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751B8222" w14:textId="77777777" w:rsidR="009D1062" w:rsidRDefault="009D1062">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9D1062" w14:paraId="053CEB3C" w14:textId="77777777">
        <w:trPr>
          <w:trHeight w:val="319"/>
        </w:trPr>
        <w:tc>
          <w:tcPr>
            <w:tcW w:w="3980" w:type="dxa"/>
            <w:shd w:val="clear" w:color="auto" w:fill="D9D9D9"/>
          </w:tcPr>
          <w:p w14:paraId="3B5C5986" w14:textId="77777777" w:rsidR="009D1062"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60E3373B" w14:textId="77777777" w:rsidR="009D1062"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07CAAC34" w14:textId="77777777" w:rsidR="009D1062" w:rsidRDefault="00000000">
            <w:pPr>
              <w:pStyle w:val="TableParagraph"/>
              <w:spacing w:before="9"/>
              <w:ind w:left="9"/>
              <w:rPr>
                <w:b/>
                <w:sz w:val="24"/>
              </w:rPr>
            </w:pPr>
            <w:r>
              <w:rPr>
                <w:b/>
                <w:sz w:val="24"/>
              </w:rPr>
              <w:t xml:space="preserve">Location in This </w:t>
            </w:r>
            <w:r>
              <w:rPr>
                <w:b/>
                <w:spacing w:val="-2"/>
                <w:sz w:val="24"/>
              </w:rPr>
              <w:t>Report</w:t>
            </w:r>
          </w:p>
        </w:tc>
      </w:tr>
      <w:tr w:rsidR="009D1062" w14:paraId="67DFFAED" w14:textId="77777777">
        <w:trPr>
          <w:trHeight w:val="620"/>
        </w:trPr>
        <w:tc>
          <w:tcPr>
            <w:tcW w:w="3980" w:type="dxa"/>
          </w:tcPr>
          <w:p w14:paraId="0D1913F3" w14:textId="77777777" w:rsidR="009D1062" w:rsidRDefault="00000000">
            <w:pPr>
              <w:pStyle w:val="TableParagraph"/>
              <w:spacing w:before="2"/>
              <w:ind w:left="4"/>
              <w:rPr>
                <w:sz w:val="24"/>
              </w:rPr>
            </w:pPr>
            <w:r>
              <w:rPr>
                <w:sz w:val="24"/>
              </w:rPr>
              <w:t xml:space="preserve">Complex engineering </w:t>
            </w:r>
            <w:r>
              <w:rPr>
                <w:spacing w:val="-2"/>
                <w:sz w:val="24"/>
              </w:rPr>
              <w:t>problem</w:t>
            </w:r>
          </w:p>
          <w:p w14:paraId="161EF8C4" w14:textId="77777777" w:rsidR="009D1062" w:rsidRDefault="00000000">
            <w:pPr>
              <w:pStyle w:val="TableParagraph"/>
              <w:spacing w:before="41"/>
              <w:ind w:left="4"/>
              <w:rPr>
                <w:sz w:val="24"/>
              </w:rPr>
            </w:pPr>
            <w:r>
              <w:rPr>
                <w:spacing w:val="-2"/>
                <w:sz w:val="24"/>
              </w:rPr>
              <w:t>formulation</w:t>
            </w:r>
          </w:p>
        </w:tc>
        <w:tc>
          <w:tcPr>
            <w:tcW w:w="1520" w:type="dxa"/>
          </w:tcPr>
          <w:p w14:paraId="3D3A467A" w14:textId="77777777" w:rsidR="009D1062" w:rsidRDefault="00000000">
            <w:pPr>
              <w:pStyle w:val="TableParagraph"/>
              <w:spacing w:before="2"/>
              <w:ind w:left="14"/>
              <w:rPr>
                <w:sz w:val="24"/>
              </w:rPr>
            </w:pPr>
            <w:r>
              <w:rPr>
                <w:spacing w:val="-5"/>
                <w:sz w:val="24"/>
              </w:rPr>
              <w:t>SO1</w:t>
            </w:r>
          </w:p>
        </w:tc>
        <w:tc>
          <w:tcPr>
            <w:tcW w:w="3480" w:type="dxa"/>
          </w:tcPr>
          <w:p w14:paraId="7FAE96E6" w14:textId="77777777" w:rsidR="009D1062" w:rsidRDefault="00000000">
            <w:pPr>
              <w:pStyle w:val="TableParagraph"/>
              <w:spacing w:before="2"/>
              <w:ind w:left="9"/>
              <w:rPr>
                <w:sz w:val="24"/>
              </w:rPr>
            </w:pPr>
            <w:r>
              <w:rPr>
                <w:sz w:val="24"/>
              </w:rPr>
              <w:t xml:space="preserve">Ch. 1, Ch. </w:t>
            </w:r>
            <w:r>
              <w:rPr>
                <w:spacing w:val="-10"/>
                <w:sz w:val="24"/>
              </w:rPr>
              <w:t>2</w:t>
            </w:r>
          </w:p>
        </w:tc>
      </w:tr>
      <w:tr w:rsidR="009D1062" w14:paraId="1CA70C8B" w14:textId="77777777">
        <w:trPr>
          <w:trHeight w:val="319"/>
        </w:trPr>
        <w:tc>
          <w:tcPr>
            <w:tcW w:w="3980" w:type="dxa"/>
          </w:tcPr>
          <w:p w14:paraId="16AA3C3A" w14:textId="77777777" w:rsidR="009D1062"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1BD546A7" w14:textId="77777777" w:rsidR="009D1062" w:rsidRDefault="00000000">
            <w:pPr>
              <w:pStyle w:val="TableParagraph"/>
              <w:spacing w:before="12"/>
              <w:ind w:left="14"/>
              <w:rPr>
                <w:sz w:val="24"/>
              </w:rPr>
            </w:pPr>
            <w:r>
              <w:rPr>
                <w:spacing w:val="-5"/>
                <w:sz w:val="24"/>
              </w:rPr>
              <w:t>SO2</w:t>
            </w:r>
          </w:p>
        </w:tc>
        <w:tc>
          <w:tcPr>
            <w:tcW w:w="3480" w:type="dxa"/>
          </w:tcPr>
          <w:p w14:paraId="60043661" w14:textId="77777777" w:rsidR="009D1062" w:rsidRDefault="00000000">
            <w:pPr>
              <w:pStyle w:val="TableParagraph"/>
              <w:spacing w:before="12"/>
              <w:ind w:left="9"/>
              <w:rPr>
                <w:sz w:val="24"/>
              </w:rPr>
            </w:pPr>
            <w:r>
              <w:rPr>
                <w:sz w:val="24"/>
              </w:rPr>
              <w:t xml:space="preserve">Ch. </w:t>
            </w:r>
            <w:r>
              <w:rPr>
                <w:spacing w:val="-10"/>
                <w:sz w:val="24"/>
              </w:rPr>
              <w:t>3</w:t>
            </w:r>
          </w:p>
        </w:tc>
      </w:tr>
      <w:tr w:rsidR="009D1062" w14:paraId="38BBF37C" w14:textId="77777777">
        <w:trPr>
          <w:trHeight w:val="319"/>
        </w:trPr>
        <w:tc>
          <w:tcPr>
            <w:tcW w:w="3980" w:type="dxa"/>
          </w:tcPr>
          <w:p w14:paraId="4F98FA26" w14:textId="77777777" w:rsidR="009D1062"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3AC172D9" w14:textId="77777777" w:rsidR="009D1062" w:rsidRDefault="00000000">
            <w:pPr>
              <w:pStyle w:val="TableParagraph"/>
              <w:spacing w:before="4"/>
              <w:ind w:left="14"/>
              <w:rPr>
                <w:sz w:val="24"/>
              </w:rPr>
            </w:pPr>
            <w:r>
              <w:rPr>
                <w:spacing w:val="-5"/>
                <w:sz w:val="24"/>
              </w:rPr>
              <w:t>SO3</w:t>
            </w:r>
          </w:p>
        </w:tc>
        <w:tc>
          <w:tcPr>
            <w:tcW w:w="3480" w:type="dxa"/>
          </w:tcPr>
          <w:p w14:paraId="2A5FD004" w14:textId="77777777" w:rsidR="009D1062"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9D1062" w14:paraId="3774A912" w14:textId="77777777">
        <w:trPr>
          <w:trHeight w:val="300"/>
        </w:trPr>
        <w:tc>
          <w:tcPr>
            <w:tcW w:w="3980" w:type="dxa"/>
          </w:tcPr>
          <w:p w14:paraId="1D78A135" w14:textId="77777777" w:rsidR="009D1062"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37CD3AD5" w14:textId="77777777" w:rsidR="009D1062" w:rsidRDefault="00000000">
            <w:pPr>
              <w:pStyle w:val="TableParagraph"/>
              <w:spacing w:line="273" w:lineRule="exact"/>
              <w:ind w:left="14"/>
              <w:rPr>
                <w:sz w:val="24"/>
              </w:rPr>
            </w:pPr>
            <w:r>
              <w:rPr>
                <w:spacing w:val="-5"/>
                <w:sz w:val="24"/>
              </w:rPr>
              <w:t>SO4</w:t>
            </w:r>
          </w:p>
        </w:tc>
        <w:tc>
          <w:tcPr>
            <w:tcW w:w="3480" w:type="dxa"/>
          </w:tcPr>
          <w:p w14:paraId="5756C948" w14:textId="77777777" w:rsidR="009D1062" w:rsidRDefault="00000000">
            <w:pPr>
              <w:pStyle w:val="TableParagraph"/>
              <w:spacing w:line="273" w:lineRule="exact"/>
              <w:ind w:left="9"/>
              <w:rPr>
                <w:sz w:val="24"/>
              </w:rPr>
            </w:pPr>
            <w:r>
              <w:rPr>
                <w:sz w:val="24"/>
              </w:rPr>
              <w:t xml:space="preserve">Ch. 3 </w:t>
            </w:r>
            <w:r>
              <w:rPr>
                <w:spacing w:val="-2"/>
                <w:sz w:val="24"/>
              </w:rPr>
              <w:t>(3.7)</w:t>
            </w:r>
          </w:p>
        </w:tc>
      </w:tr>
      <w:tr w:rsidR="009D1062" w14:paraId="6491B740" w14:textId="77777777">
        <w:trPr>
          <w:trHeight w:val="320"/>
        </w:trPr>
        <w:tc>
          <w:tcPr>
            <w:tcW w:w="3980" w:type="dxa"/>
          </w:tcPr>
          <w:p w14:paraId="1186F02F" w14:textId="77777777" w:rsidR="009D1062"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00B8E9FC" w14:textId="77777777" w:rsidR="009D1062" w:rsidRDefault="00000000">
            <w:pPr>
              <w:pStyle w:val="TableParagraph"/>
              <w:spacing w:before="9"/>
              <w:ind w:left="14"/>
              <w:rPr>
                <w:sz w:val="24"/>
              </w:rPr>
            </w:pPr>
            <w:r>
              <w:rPr>
                <w:spacing w:val="-5"/>
                <w:sz w:val="24"/>
              </w:rPr>
              <w:t>SO5</w:t>
            </w:r>
          </w:p>
        </w:tc>
        <w:tc>
          <w:tcPr>
            <w:tcW w:w="3480" w:type="dxa"/>
          </w:tcPr>
          <w:p w14:paraId="50F510C8" w14:textId="77777777" w:rsidR="009D1062" w:rsidRDefault="00000000">
            <w:pPr>
              <w:pStyle w:val="TableParagraph"/>
              <w:spacing w:before="9"/>
              <w:ind w:left="9"/>
              <w:rPr>
                <w:sz w:val="24"/>
              </w:rPr>
            </w:pPr>
            <w:r>
              <w:rPr>
                <w:sz w:val="24"/>
              </w:rPr>
              <w:t xml:space="preserve">Ch. 4 </w:t>
            </w:r>
            <w:r>
              <w:rPr>
                <w:spacing w:val="-2"/>
                <w:sz w:val="24"/>
              </w:rPr>
              <w:t>(4.8)</w:t>
            </w:r>
          </w:p>
        </w:tc>
      </w:tr>
      <w:tr w:rsidR="009D1062" w14:paraId="699DC531" w14:textId="77777777">
        <w:trPr>
          <w:trHeight w:val="619"/>
        </w:trPr>
        <w:tc>
          <w:tcPr>
            <w:tcW w:w="3980" w:type="dxa"/>
          </w:tcPr>
          <w:p w14:paraId="452FFB73" w14:textId="77777777" w:rsidR="009D1062" w:rsidRDefault="00000000">
            <w:pPr>
              <w:pStyle w:val="TableParagraph"/>
              <w:spacing w:before="1"/>
              <w:ind w:left="4"/>
              <w:rPr>
                <w:sz w:val="24"/>
              </w:rPr>
            </w:pPr>
            <w:r>
              <w:rPr>
                <w:sz w:val="24"/>
              </w:rPr>
              <w:t xml:space="preserve">Experimentation, analysis, </w:t>
            </w:r>
            <w:r>
              <w:rPr>
                <w:spacing w:val="-2"/>
                <w:sz w:val="24"/>
              </w:rPr>
              <w:t>engineering</w:t>
            </w:r>
          </w:p>
          <w:p w14:paraId="5CCE4584" w14:textId="77777777" w:rsidR="009D1062" w:rsidRDefault="00000000">
            <w:pPr>
              <w:pStyle w:val="TableParagraph"/>
              <w:spacing w:before="41"/>
              <w:ind w:left="4"/>
              <w:rPr>
                <w:sz w:val="24"/>
              </w:rPr>
            </w:pPr>
            <w:r>
              <w:rPr>
                <w:spacing w:val="-2"/>
                <w:sz w:val="24"/>
              </w:rPr>
              <w:t>judgment</w:t>
            </w:r>
          </w:p>
        </w:tc>
        <w:tc>
          <w:tcPr>
            <w:tcW w:w="1520" w:type="dxa"/>
          </w:tcPr>
          <w:p w14:paraId="704DB184" w14:textId="77777777" w:rsidR="009D1062" w:rsidRDefault="00000000">
            <w:pPr>
              <w:pStyle w:val="TableParagraph"/>
              <w:spacing w:before="1"/>
              <w:ind w:left="14"/>
              <w:rPr>
                <w:sz w:val="24"/>
              </w:rPr>
            </w:pPr>
            <w:r>
              <w:rPr>
                <w:spacing w:val="-5"/>
                <w:sz w:val="24"/>
              </w:rPr>
              <w:t>SO6</w:t>
            </w:r>
          </w:p>
        </w:tc>
        <w:tc>
          <w:tcPr>
            <w:tcW w:w="3480" w:type="dxa"/>
          </w:tcPr>
          <w:p w14:paraId="6FA0099D" w14:textId="77777777" w:rsidR="009D1062" w:rsidRDefault="00000000">
            <w:pPr>
              <w:pStyle w:val="TableParagraph"/>
              <w:spacing w:before="1"/>
              <w:ind w:left="9"/>
              <w:rPr>
                <w:sz w:val="24"/>
              </w:rPr>
            </w:pPr>
            <w:r>
              <w:rPr>
                <w:sz w:val="24"/>
              </w:rPr>
              <w:t>Ch. 4 (4.3–</w:t>
            </w:r>
            <w:r>
              <w:rPr>
                <w:spacing w:val="-4"/>
                <w:sz w:val="24"/>
              </w:rPr>
              <w:t>4.6)</w:t>
            </w:r>
          </w:p>
        </w:tc>
      </w:tr>
      <w:tr w:rsidR="009D1062" w14:paraId="45F91BA4" w14:textId="77777777">
        <w:trPr>
          <w:trHeight w:val="640"/>
        </w:trPr>
        <w:tc>
          <w:tcPr>
            <w:tcW w:w="3980" w:type="dxa"/>
          </w:tcPr>
          <w:p w14:paraId="64A2DE10" w14:textId="77777777" w:rsidR="009D1062" w:rsidRDefault="00000000">
            <w:pPr>
              <w:pStyle w:val="TableParagraph"/>
              <w:spacing w:before="11"/>
              <w:ind w:left="4"/>
              <w:rPr>
                <w:sz w:val="24"/>
              </w:rPr>
            </w:pPr>
            <w:r>
              <w:rPr>
                <w:sz w:val="24"/>
              </w:rPr>
              <w:t xml:space="preserve">Independent acquisition of </w:t>
            </w:r>
            <w:r>
              <w:rPr>
                <w:spacing w:val="-5"/>
                <w:sz w:val="24"/>
              </w:rPr>
              <w:t>new</w:t>
            </w:r>
          </w:p>
          <w:p w14:paraId="572DEFEA" w14:textId="77777777" w:rsidR="009D1062" w:rsidRDefault="00000000">
            <w:pPr>
              <w:pStyle w:val="TableParagraph"/>
              <w:spacing w:before="41"/>
              <w:ind w:left="4"/>
              <w:rPr>
                <w:sz w:val="24"/>
              </w:rPr>
            </w:pPr>
            <w:r>
              <w:rPr>
                <w:spacing w:val="-2"/>
                <w:sz w:val="24"/>
              </w:rPr>
              <w:t>knowledge</w:t>
            </w:r>
          </w:p>
        </w:tc>
        <w:tc>
          <w:tcPr>
            <w:tcW w:w="1520" w:type="dxa"/>
          </w:tcPr>
          <w:p w14:paraId="1859D7A0" w14:textId="77777777" w:rsidR="009D1062" w:rsidRDefault="00000000">
            <w:pPr>
              <w:pStyle w:val="TableParagraph"/>
              <w:spacing w:before="11"/>
              <w:ind w:left="14"/>
              <w:rPr>
                <w:sz w:val="24"/>
              </w:rPr>
            </w:pPr>
            <w:r>
              <w:rPr>
                <w:spacing w:val="-5"/>
                <w:sz w:val="24"/>
              </w:rPr>
              <w:t>SO7</w:t>
            </w:r>
          </w:p>
        </w:tc>
        <w:tc>
          <w:tcPr>
            <w:tcW w:w="3480" w:type="dxa"/>
          </w:tcPr>
          <w:p w14:paraId="49B1D304" w14:textId="77777777" w:rsidR="009D1062" w:rsidRDefault="00000000">
            <w:pPr>
              <w:pStyle w:val="TableParagraph"/>
              <w:spacing w:before="11"/>
              <w:ind w:left="9"/>
              <w:rPr>
                <w:sz w:val="24"/>
              </w:rPr>
            </w:pPr>
            <w:r>
              <w:rPr>
                <w:sz w:val="24"/>
              </w:rPr>
              <w:t xml:space="preserve">Ch. 5 </w:t>
            </w:r>
            <w:r>
              <w:rPr>
                <w:spacing w:val="-2"/>
                <w:sz w:val="24"/>
              </w:rPr>
              <w:t>(5.3)</w:t>
            </w:r>
          </w:p>
        </w:tc>
      </w:tr>
      <w:tr w:rsidR="009D1062" w14:paraId="68762311" w14:textId="77777777">
        <w:trPr>
          <w:trHeight w:val="299"/>
        </w:trPr>
        <w:tc>
          <w:tcPr>
            <w:tcW w:w="3980" w:type="dxa"/>
          </w:tcPr>
          <w:p w14:paraId="00A63E98" w14:textId="77777777" w:rsidR="009D1062" w:rsidRDefault="00000000">
            <w:pPr>
              <w:pStyle w:val="TableParagraph"/>
              <w:spacing w:before="1"/>
              <w:ind w:left="4"/>
              <w:rPr>
                <w:sz w:val="24"/>
              </w:rPr>
            </w:pPr>
            <w:r>
              <w:rPr>
                <w:spacing w:val="-2"/>
                <w:sz w:val="24"/>
              </w:rPr>
              <w:t>Standards</w:t>
            </w:r>
          </w:p>
        </w:tc>
        <w:tc>
          <w:tcPr>
            <w:tcW w:w="1520" w:type="dxa"/>
          </w:tcPr>
          <w:p w14:paraId="04BC02CC" w14:textId="77777777" w:rsidR="009D1062" w:rsidRDefault="00000000">
            <w:pPr>
              <w:pStyle w:val="TableParagraph"/>
              <w:spacing w:before="1"/>
              <w:ind w:left="14"/>
              <w:rPr>
                <w:sz w:val="24"/>
              </w:rPr>
            </w:pPr>
            <w:r>
              <w:rPr>
                <w:spacing w:val="-5"/>
                <w:sz w:val="24"/>
              </w:rPr>
              <w:t>SO2</w:t>
            </w:r>
          </w:p>
        </w:tc>
        <w:tc>
          <w:tcPr>
            <w:tcW w:w="3480" w:type="dxa"/>
          </w:tcPr>
          <w:p w14:paraId="3BC3FAB7" w14:textId="77777777" w:rsidR="009D1062" w:rsidRDefault="00000000">
            <w:pPr>
              <w:pStyle w:val="TableParagraph"/>
              <w:spacing w:before="1"/>
              <w:ind w:left="9"/>
              <w:rPr>
                <w:sz w:val="24"/>
              </w:rPr>
            </w:pPr>
            <w:r>
              <w:rPr>
                <w:sz w:val="24"/>
              </w:rPr>
              <w:t xml:space="preserve">Ch. 3 </w:t>
            </w:r>
            <w:r>
              <w:rPr>
                <w:spacing w:val="-2"/>
                <w:sz w:val="24"/>
              </w:rPr>
              <w:t>(3.2)</w:t>
            </w:r>
          </w:p>
        </w:tc>
      </w:tr>
      <w:tr w:rsidR="009D1062" w14:paraId="5927111D" w14:textId="77777777">
        <w:trPr>
          <w:trHeight w:val="640"/>
        </w:trPr>
        <w:tc>
          <w:tcPr>
            <w:tcW w:w="3980" w:type="dxa"/>
          </w:tcPr>
          <w:p w14:paraId="172C22F0" w14:textId="77777777" w:rsidR="009D1062" w:rsidRDefault="00000000">
            <w:pPr>
              <w:pStyle w:val="TableParagraph"/>
              <w:spacing w:before="13"/>
              <w:ind w:left="4"/>
              <w:rPr>
                <w:sz w:val="24"/>
              </w:rPr>
            </w:pPr>
            <w:r>
              <w:rPr>
                <w:sz w:val="24"/>
              </w:rPr>
              <w:t xml:space="preserve">Sustainability </w:t>
            </w:r>
            <w:r>
              <w:rPr>
                <w:spacing w:val="-5"/>
                <w:sz w:val="24"/>
              </w:rPr>
              <w:t>and</w:t>
            </w:r>
          </w:p>
          <w:p w14:paraId="134509E9" w14:textId="77777777" w:rsidR="009D1062"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5A99F660" w14:textId="77777777" w:rsidR="009D1062" w:rsidRDefault="00000000">
            <w:pPr>
              <w:pStyle w:val="TableParagraph"/>
              <w:spacing w:before="13"/>
              <w:ind w:left="14"/>
              <w:rPr>
                <w:sz w:val="24"/>
              </w:rPr>
            </w:pPr>
            <w:r>
              <w:rPr>
                <w:spacing w:val="-2"/>
                <w:sz w:val="24"/>
              </w:rPr>
              <w:t>SO2/SO4</w:t>
            </w:r>
          </w:p>
        </w:tc>
        <w:tc>
          <w:tcPr>
            <w:tcW w:w="3480" w:type="dxa"/>
          </w:tcPr>
          <w:p w14:paraId="5F8DACB2" w14:textId="77777777" w:rsidR="009D1062" w:rsidRDefault="00000000">
            <w:pPr>
              <w:pStyle w:val="TableParagraph"/>
              <w:spacing w:before="13"/>
              <w:ind w:left="9"/>
              <w:rPr>
                <w:sz w:val="24"/>
              </w:rPr>
            </w:pPr>
            <w:r>
              <w:rPr>
                <w:sz w:val="24"/>
              </w:rPr>
              <w:t xml:space="preserve">Ch. 3 </w:t>
            </w:r>
            <w:r>
              <w:rPr>
                <w:spacing w:val="-2"/>
                <w:sz w:val="24"/>
              </w:rPr>
              <w:t>(3.7)</w:t>
            </w:r>
          </w:p>
        </w:tc>
      </w:tr>
      <w:tr w:rsidR="009D1062" w14:paraId="50534DF8" w14:textId="77777777">
        <w:trPr>
          <w:trHeight w:val="320"/>
        </w:trPr>
        <w:tc>
          <w:tcPr>
            <w:tcW w:w="3980" w:type="dxa"/>
          </w:tcPr>
          <w:p w14:paraId="4AC86751" w14:textId="77777777" w:rsidR="009D1062"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053069D8" w14:textId="77777777" w:rsidR="009D1062" w:rsidRDefault="00000000">
            <w:pPr>
              <w:pStyle w:val="TableParagraph"/>
              <w:spacing w:before="3"/>
              <w:ind w:left="14"/>
              <w:rPr>
                <w:sz w:val="24"/>
              </w:rPr>
            </w:pPr>
            <w:r>
              <w:rPr>
                <w:spacing w:val="-2"/>
                <w:sz w:val="24"/>
              </w:rPr>
              <w:t>SO2/SO4</w:t>
            </w:r>
          </w:p>
        </w:tc>
        <w:tc>
          <w:tcPr>
            <w:tcW w:w="3480" w:type="dxa"/>
          </w:tcPr>
          <w:p w14:paraId="2D5927A9" w14:textId="77777777" w:rsidR="009D1062" w:rsidRDefault="00000000">
            <w:pPr>
              <w:pStyle w:val="TableParagraph"/>
              <w:spacing w:before="3"/>
              <w:ind w:left="9"/>
              <w:rPr>
                <w:sz w:val="24"/>
              </w:rPr>
            </w:pPr>
            <w:r>
              <w:rPr>
                <w:sz w:val="24"/>
              </w:rPr>
              <w:t xml:space="preserve">Ch. 3 </w:t>
            </w:r>
            <w:r>
              <w:rPr>
                <w:spacing w:val="-2"/>
                <w:sz w:val="24"/>
              </w:rPr>
              <w:t>(3.7)</w:t>
            </w:r>
          </w:p>
        </w:tc>
      </w:tr>
      <w:tr w:rsidR="009D1062" w14:paraId="764C3A34" w14:textId="77777777">
        <w:trPr>
          <w:trHeight w:val="299"/>
        </w:trPr>
        <w:tc>
          <w:tcPr>
            <w:tcW w:w="3980" w:type="dxa"/>
          </w:tcPr>
          <w:p w14:paraId="26E2F930" w14:textId="77777777" w:rsidR="009D1062"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6C7E74F6" w14:textId="77777777" w:rsidR="009D1062"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4A59E8FE" w14:textId="77777777" w:rsidR="009D1062" w:rsidRDefault="00000000">
            <w:pPr>
              <w:pStyle w:val="TableParagraph"/>
              <w:spacing w:line="271" w:lineRule="exact"/>
              <w:ind w:left="9"/>
              <w:rPr>
                <w:sz w:val="24"/>
              </w:rPr>
            </w:pPr>
            <w:r>
              <w:rPr>
                <w:sz w:val="24"/>
              </w:rPr>
              <w:t xml:space="preserve">Ch. 3 </w:t>
            </w:r>
            <w:r>
              <w:rPr>
                <w:spacing w:val="-2"/>
                <w:sz w:val="24"/>
              </w:rPr>
              <w:t>(3.7)</w:t>
            </w:r>
          </w:p>
        </w:tc>
      </w:tr>
      <w:tr w:rsidR="009D1062" w14:paraId="0F3A9329" w14:textId="77777777">
        <w:trPr>
          <w:trHeight w:val="320"/>
        </w:trPr>
        <w:tc>
          <w:tcPr>
            <w:tcW w:w="3980" w:type="dxa"/>
          </w:tcPr>
          <w:p w14:paraId="6561C63D" w14:textId="77777777" w:rsidR="009D1062"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72FEFAFB" w14:textId="77777777" w:rsidR="009D1062" w:rsidRDefault="00000000">
            <w:pPr>
              <w:pStyle w:val="TableParagraph"/>
              <w:spacing w:before="7"/>
              <w:ind w:left="14"/>
              <w:rPr>
                <w:sz w:val="24"/>
              </w:rPr>
            </w:pPr>
            <w:r>
              <w:rPr>
                <w:spacing w:val="-2"/>
                <w:sz w:val="24"/>
              </w:rPr>
              <w:t>SO1/SO2</w:t>
            </w:r>
          </w:p>
        </w:tc>
        <w:tc>
          <w:tcPr>
            <w:tcW w:w="3480" w:type="dxa"/>
          </w:tcPr>
          <w:p w14:paraId="3AEF73CF" w14:textId="77777777" w:rsidR="009D1062" w:rsidRDefault="00000000">
            <w:pPr>
              <w:pStyle w:val="TableParagraph"/>
              <w:spacing w:before="7"/>
              <w:ind w:left="9"/>
              <w:rPr>
                <w:sz w:val="24"/>
              </w:rPr>
            </w:pPr>
            <w:r>
              <w:rPr>
                <w:sz w:val="24"/>
              </w:rPr>
              <w:t xml:space="preserve">Ch. 3 </w:t>
            </w:r>
            <w:r>
              <w:rPr>
                <w:spacing w:val="-2"/>
                <w:sz w:val="24"/>
              </w:rPr>
              <w:t>(3.5)</w:t>
            </w:r>
          </w:p>
        </w:tc>
      </w:tr>
      <w:tr w:rsidR="009D1062" w14:paraId="57EFE1E0" w14:textId="77777777">
        <w:trPr>
          <w:trHeight w:val="299"/>
        </w:trPr>
        <w:tc>
          <w:tcPr>
            <w:tcW w:w="3980" w:type="dxa"/>
          </w:tcPr>
          <w:p w14:paraId="552C3FE5" w14:textId="77777777" w:rsidR="009D1062" w:rsidRDefault="00000000">
            <w:pPr>
              <w:pStyle w:val="TableParagraph"/>
              <w:ind w:left="4"/>
              <w:rPr>
                <w:sz w:val="24"/>
              </w:rPr>
            </w:pPr>
            <w:r>
              <w:rPr>
                <w:sz w:val="24"/>
              </w:rPr>
              <w:t xml:space="preserve">Project planning and </w:t>
            </w:r>
            <w:r>
              <w:rPr>
                <w:spacing w:val="-2"/>
                <w:sz w:val="24"/>
              </w:rPr>
              <w:t>management</w:t>
            </w:r>
          </w:p>
        </w:tc>
        <w:tc>
          <w:tcPr>
            <w:tcW w:w="1520" w:type="dxa"/>
          </w:tcPr>
          <w:p w14:paraId="1D9C1048" w14:textId="77777777" w:rsidR="009D1062" w:rsidRDefault="00000000">
            <w:pPr>
              <w:pStyle w:val="TableParagraph"/>
              <w:ind w:left="14"/>
              <w:rPr>
                <w:sz w:val="24"/>
              </w:rPr>
            </w:pPr>
            <w:r>
              <w:rPr>
                <w:spacing w:val="-5"/>
                <w:sz w:val="24"/>
              </w:rPr>
              <w:t>SO5</w:t>
            </w:r>
          </w:p>
        </w:tc>
        <w:tc>
          <w:tcPr>
            <w:tcW w:w="3480" w:type="dxa"/>
          </w:tcPr>
          <w:p w14:paraId="072956B4" w14:textId="77777777" w:rsidR="009D1062" w:rsidRDefault="00000000">
            <w:pPr>
              <w:pStyle w:val="TableParagraph"/>
              <w:ind w:left="9"/>
              <w:rPr>
                <w:sz w:val="24"/>
              </w:rPr>
            </w:pPr>
            <w:r>
              <w:rPr>
                <w:sz w:val="24"/>
              </w:rPr>
              <w:t xml:space="preserve">Ch. 4 </w:t>
            </w:r>
            <w:r>
              <w:rPr>
                <w:spacing w:val="-2"/>
                <w:sz w:val="24"/>
              </w:rPr>
              <w:t>(4.8)</w:t>
            </w:r>
          </w:p>
        </w:tc>
      </w:tr>
      <w:tr w:rsidR="009D1062" w14:paraId="07E80FD5" w14:textId="77777777">
        <w:trPr>
          <w:trHeight w:val="640"/>
        </w:trPr>
        <w:tc>
          <w:tcPr>
            <w:tcW w:w="3980" w:type="dxa"/>
          </w:tcPr>
          <w:p w14:paraId="28B927D7" w14:textId="77777777" w:rsidR="009D1062"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623A384C" w14:textId="77777777" w:rsidR="009D1062" w:rsidRDefault="00000000">
            <w:pPr>
              <w:pStyle w:val="TableParagraph"/>
              <w:spacing w:before="12"/>
              <w:ind w:left="14"/>
              <w:rPr>
                <w:sz w:val="24"/>
              </w:rPr>
            </w:pPr>
            <w:r>
              <w:rPr>
                <w:sz w:val="24"/>
              </w:rPr>
              <w:t>SO1–</w:t>
            </w:r>
            <w:r>
              <w:rPr>
                <w:spacing w:val="-5"/>
                <w:sz w:val="24"/>
              </w:rPr>
              <w:t>SO7</w:t>
            </w:r>
          </w:p>
        </w:tc>
        <w:tc>
          <w:tcPr>
            <w:tcW w:w="3480" w:type="dxa"/>
          </w:tcPr>
          <w:p w14:paraId="6E8EA99A" w14:textId="77777777" w:rsidR="009D1062" w:rsidRDefault="00000000">
            <w:pPr>
              <w:pStyle w:val="TableParagraph"/>
              <w:spacing w:before="12"/>
              <w:ind w:left="9"/>
              <w:rPr>
                <w:sz w:val="24"/>
              </w:rPr>
            </w:pPr>
            <w:r>
              <w:rPr>
                <w:sz w:val="24"/>
              </w:rPr>
              <w:t xml:space="preserve">Contribution Statement + Ch. </w:t>
            </w:r>
            <w:r>
              <w:rPr>
                <w:spacing w:val="-10"/>
                <w:sz w:val="24"/>
              </w:rPr>
              <w:t>4</w:t>
            </w:r>
          </w:p>
          <w:p w14:paraId="720D6BA8" w14:textId="77777777" w:rsidR="009D1062" w:rsidRDefault="00000000">
            <w:pPr>
              <w:pStyle w:val="TableParagraph"/>
              <w:spacing w:before="42"/>
              <w:ind w:left="9"/>
              <w:rPr>
                <w:sz w:val="24"/>
              </w:rPr>
            </w:pPr>
            <w:r>
              <w:rPr>
                <w:spacing w:val="-2"/>
                <w:sz w:val="24"/>
              </w:rPr>
              <w:t>(4.8)</w:t>
            </w:r>
          </w:p>
        </w:tc>
      </w:tr>
    </w:tbl>
    <w:p w14:paraId="6CB42555" w14:textId="77777777" w:rsidR="004019DB" w:rsidRDefault="004019DB"/>
    <w:sectPr w:rsidR="004019DB">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911"/>
    <w:multiLevelType w:val="hybridMultilevel"/>
    <w:tmpl w:val="F44E0F74"/>
    <w:lvl w:ilvl="0" w:tplc="4260AC0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2DE87FF2">
      <w:numFmt w:val="bullet"/>
      <w:lvlText w:val="•"/>
      <w:lvlJc w:val="left"/>
      <w:pPr>
        <w:ind w:left="1631" w:hanging="360"/>
      </w:pPr>
      <w:rPr>
        <w:rFonts w:hint="default"/>
        <w:lang w:val="en-US" w:eastAsia="en-US" w:bidi="ar-SA"/>
      </w:rPr>
    </w:lvl>
    <w:lvl w:ilvl="2" w:tplc="046E660E">
      <w:numFmt w:val="bullet"/>
      <w:lvlText w:val="•"/>
      <w:lvlJc w:val="left"/>
      <w:pPr>
        <w:ind w:left="2522" w:hanging="360"/>
      </w:pPr>
      <w:rPr>
        <w:rFonts w:hint="default"/>
        <w:lang w:val="en-US" w:eastAsia="en-US" w:bidi="ar-SA"/>
      </w:rPr>
    </w:lvl>
    <w:lvl w:ilvl="3" w:tplc="A4049E62">
      <w:numFmt w:val="bullet"/>
      <w:lvlText w:val="•"/>
      <w:lvlJc w:val="left"/>
      <w:pPr>
        <w:ind w:left="3413" w:hanging="360"/>
      </w:pPr>
      <w:rPr>
        <w:rFonts w:hint="default"/>
        <w:lang w:val="en-US" w:eastAsia="en-US" w:bidi="ar-SA"/>
      </w:rPr>
    </w:lvl>
    <w:lvl w:ilvl="4" w:tplc="98DCA9B6">
      <w:numFmt w:val="bullet"/>
      <w:lvlText w:val="•"/>
      <w:lvlJc w:val="left"/>
      <w:pPr>
        <w:ind w:left="4305" w:hanging="360"/>
      </w:pPr>
      <w:rPr>
        <w:rFonts w:hint="default"/>
        <w:lang w:val="en-US" w:eastAsia="en-US" w:bidi="ar-SA"/>
      </w:rPr>
    </w:lvl>
    <w:lvl w:ilvl="5" w:tplc="57023F8E">
      <w:numFmt w:val="bullet"/>
      <w:lvlText w:val="•"/>
      <w:lvlJc w:val="left"/>
      <w:pPr>
        <w:ind w:left="5196" w:hanging="360"/>
      </w:pPr>
      <w:rPr>
        <w:rFonts w:hint="default"/>
        <w:lang w:val="en-US" w:eastAsia="en-US" w:bidi="ar-SA"/>
      </w:rPr>
    </w:lvl>
    <w:lvl w:ilvl="6" w:tplc="B8BC74BA">
      <w:numFmt w:val="bullet"/>
      <w:lvlText w:val="•"/>
      <w:lvlJc w:val="left"/>
      <w:pPr>
        <w:ind w:left="6087" w:hanging="360"/>
      </w:pPr>
      <w:rPr>
        <w:rFonts w:hint="default"/>
        <w:lang w:val="en-US" w:eastAsia="en-US" w:bidi="ar-SA"/>
      </w:rPr>
    </w:lvl>
    <w:lvl w:ilvl="7" w:tplc="96607696">
      <w:numFmt w:val="bullet"/>
      <w:lvlText w:val="•"/>
      <w:lvlJc w:val="left"/>
      <w:pPr>
        <w:ind w:left="6979" w:hanging="360"/>
      </w:pPr>
      <w:rPr>
        <w:rFonts w:hint="default"/>
        <w:lang w:val="en-US" w:eastAsia="en-US" w:bidi="ar-SA"/>
      </w:rPr>
    </w:lvl>
    <w:lvl w:ilvl="8" w:tplc="FC084EC8">
      <w:numFmt w:val="bullet"/>
      <w:lvlText w:val="•"/>
      <w:lvlJc w:val="left"/>
      <w:pPr>
        <w:ind w:left="7870" w:hanging="360"/>
      </w:pPr>
      <w:rPr>
        <w:rFonts w:hint="default"/>
        <w:lang w:val="en-US" w:eastAsia="en-US" w:bidi="ar-SA"/>
      </w:rPr>
    </w:lvl>
  </w:abstractNum>
  <w:abstractNum w:abstractNumId="1" w15:restartNumberingAfterBreak="0">
    <w:nsid w:val="22635807"/>
    <w:multiLevelType w:val="multilevel"/>
    <w:tmpl w:val="B2A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9421E"/>
    <w:multiLevelType w:val="multilevel"/>
    <w:tmpl w:val="5FC2035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3" w15:restartNumberingAfterBreak="0">
    <w:nsid w:val="44F10E9A"/>
    <w:multiLevelType w:val="multilevel"/>
    <w:tmpl w:val="C672780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4" w15:restartNumberingAfterBreak="0">
    <w:nsid w:val="579944AA"/>
    <w:multiLevelType w:val="multilevel"/>
    <w:tmpl w:val="F6AA868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5" w15:restartNumberingAfterBreak="0">
    <w:nsid w:val="6BDD57B8"/>
    <w:multiLevelType w:val="hybridMultilevel"/>
    <w:tmpl w:val="E850FB04"/>
    <w:lvl w:ilvl="0" w:tplc="8B9AFB1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9C7318">
      <w:numFmt w:val="bullet"/>
      <w:lvlText w:val="•"/>
      <w:lvlJc w:val="left"/>
      <w:pPr>
        <w:ind w:left="1631" w:hanging="360"/>
      </w:pPr>
      <w:rPr>
        <w:rFonts w:hint="default"/>
        <w:lang w:val="en-US" w:eastAsia="en-US" w:bidi="ar-SA"/>
      </w:rPr>
    </w:lvl>
    <w:lvl w:ilvl="2" w:tplc="F0FEE78A">
      <w:numFmt w:val="bullet"/>
      <w:lvlText w:val="•"/>
      <w:lvlJc w:val="left"/>
      <w:pPr>
        <w:ind w:left="2522" w:hanging="360"/>
      </w:pPr>
      <w:rPr>
        <w:rFonts w:hint="default"/>
        <w:lang w:val="en-US" w:eastAsia="en-US" w:bidi="ar-SA"/>
      </w:rPr>
    </w:lvl>
    <w:lvl w:ilvl="3" w:tplc="35045FAC">
      <w:numFmt w:val="bullet"/>
      <w:lvlText w:val="•"/>
      <w:lvlJc w:val="left"/>
      <w:pPr>
        <w:ind w:left="3413" w:hanging="360"/>
      </w:pPr>
      <w:rPr>
        <w:rFonts w:hint="default"/>
        <w:lang w:val="en-US" w:eastAsia="en-US" w:bidi="ar-SA"/>
      </w:rPr>
    </w:lvl>
    <w:lvl w:ilvl="4" w:tplc="BE36910C">
      <w:numFmt w:val="bullet"/>
      <w:lvlText w:val="•"/>
      <w:lvlJc w:val="left"/>
      <w:pPr>
        <w:ind w:left="4305" w:hanging="360"/>
      </w:pPr>
      <w:rPr>
        <w:rFonts w:hint="default"/>
        <w:lang w:val="en-US" w:eastAsia="en-US" w:bidi="ar-SA"/>
      </w:rPr>
    </w:lvl>
    <w:lvl w:ilvl="5" w:tplc="FE743FDE">
      <w:numFmt w:val="bullet"/>
      <w:lvlText w:val="•"/>
      <w:lvlJc w:val="left"/>
      <w:pPr>
        <w:ind w:left="5196" w:hanging="360"/>
      </w:pPr>
      <w:rPr>
        <w:rFonts w:hint="default"/>
        <w:lang w:val="en-US" w:eastAsia="en-US" w:bidi="ar-SA"/>
      </w:rPr>
    </w:lvl>
    <w:lvl w:ilvl="6" w:tplc="AAB2F8BE">
      <w:numFmt w:val="bullet"/>
      <w:lvlText w:val="•"/>
      <w:lvlJc w:val="left"/>
      <w:pPr>
        <w:ind w:left="6087" w:hanging="360"/>
      </w:pPr>
      <w:rPr>
        <w:rFonts w:hint="default"/>
        <w:lang w:val="en-US" w:eastAsia="en-US" w:bidi="ar-SA"/>
      </w:rPr>
    </w:lvl>
    <w:lvl w:ilvl="7" w:tplc="1F08C1FE">
      <w:numFmt w:val="bullet"/>
      <w:lvlText w:val="•"/>
      <w:lvlJc w:val="left"/>
      <w:pPr>
        <w:ind w:left="6979" w:hanging="360"/>
      </w:pPr>
      <w:rPr>
        <w:rFonts w:hint="default"/>
        <w:lang w:val="en-US" w:eastAsia="en-US" w:bidi="ar-SA"/>
      </w:rPr>
    </w:lvl>
    <w:lvl w:ilvl="8" w:tplc="E7428720">
      <w:numFmt w:val="bullet"/>
      <w:lvlText w:val="•"/>
      <w:lvlJc w:val="left"/>
      <w:pPr>
        <w:ind w:left="7870" w:hanging="360"/>
      </w:pPr>
      <w:rPr>
        <w:rFonts w:hint="default"/>
        <w:lang w:val="en-US" w:eastAsia="en-US" w:bidi="ar-SA"/>
      </w:rPr>
    </w:lvl>
  </w:abstractNum>
  <w:abstractNum w:abstractNumId="6" w15:restartNumberingAfterBreak="0">
    <w:nsid w:val="6D774014"/>
    <w:multiLevelType w:val="multilevel"/>
    <w:tmpl w:val="FC4EDB0E"/>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7" w15:restartNumberingAfterBreak="0">
    <w:nsid w:val="6DC8721C"/>
    <w:multiLevelType w:val="multilevel"/>
    <w:tmpl w:val="E78EB5C0"/>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15:restartNumberingAfterBreak="0">
    <w:nsid w:val="708E5534"/>
    <w:multiLevelType w:val="hybridMultilevel"/>
    <w:tmpl w:val="0178B160"/>
    <w:lvl w:ilvl="0" w:tplc="1E224A0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BB9CDC82">
      <w:numFmt w:val="bullet"/>
      <w:lvlText w:val="•"/>
      <w:lvlJc w:val="left"/>
      <w:pPr>
        <w:ind w:left="983" w:hanging="360"/>
      </w:pPr>
      <w:rPr>
        <w:rFonts w:hint="default"/>
        <w:lang w:val="en-US" w:eastAsia="en-US" w:bidi="ar-SA"/>
      </w:rPr>
    </w:lvl>
    <w:lvl w:ilvl="2" w:tplc="24D2EDB8">
      <w:numFmt w:val="bullet"/>
      <w:lvlText w:val="•"/>
      <w:lvlJc w:val="left"/>
      <w:pPr>
        <w:ind w:left="1946" w:hanging="360"/>
      </w:pPr>
      <w:rPr>
        <w:rFonts w:hint="default"/>
        <w:lang w:val="en-US" w:eastAsia="en-US" w:bidi="ar-SA"/>
      </w:rPr>
    </w:lvl>
    <w:lvl w:ilvl="3" w:tplc="47BE9CDC">
      <w:numFmt w:val="bullet"/>
      <w:lvlText w:val="•"/>
      <w:lvlJc w:val="left"/>
      <w:pPr>
        <w:ind w:left="2909" w:hanging="360"/>
      </w:pPr>
      <w:rPr>
        <w:rFonts w:hint="default"/>
        <w:lang w:val="en-US" w:eastAsia="en-US" w:bidi="ar-SA"/>
      </w:rPr>
    </w:lvl>
    <w:lvl w:ilvl="4" w:tplc="390020E2">
      <w:numFmt w:val="bullet"/>
      <w:lvlText w:val="•"/>
      <w:lvlJc w:val="left"/>
      <w:pPr>
        <w:ind w:left="3873" w:hanging="360"/>
      </w:pPr>
      <w:rPr>
        <w:rFonts w:hint="default"/>
        <w:lang w:val="en-US" w:eastAsia="en-US" w:bidi="ar-SA"/>
      </w:rPr>
    </w:lvl>
    <w:lvl w:ilvl="5" w:tplc="08D07FF4">
      <w:numFmt w:val="bullet"/>
      <w:lvlText w:val="•"/>
      <w:lvlJc w:val="left"/>
      <w:pPr>
        <w:ind w:left="4836" w:hanging="360"/>
      </w:pPr>
      <w:rPr>
        <w:rFonts w:hint="default"/>
        <w:lang w:val="en-US" w:eastAsia="en-US" w:bidi="ar-SA"/>
      </w:rPr>
    </w:lvl>
    <w:lvl w:ilvl="6" w:tplc="48A8DA9E">
      <w:numFmt w:val="bullet"/>
      <w:lvlText w:val="•"/>
      <w:lvlJc w:val="left"/>
      <w:pPr>
        <w:ind w:left="5799" w:hanging="360"/>
      </w:pPr>
      <w:rPr>
        <w:rFonts w:hint="default"/>
        <w:lang w:val="en-US" w:eastAsia="en-US" w:bidi="ar-SA"/>
      </w:rPr>
    </w:lvl>
    <w:lvl w:ilvl="7" w:tplc="A216C952">
      <w:numFmt w:val="bullet"/>
      <w:lvlText w:val="•"/>
      <w:lvlJc w:val="left"/>
      <w:pPr>
        <w:ind w:left="6763" w:hanging="360"/>
      </w:pPr>
      <w:rPr>
        <w:rFonts w:hint="default"/>
        <w:lang w:val="en-US" w:eastAsia="en-US" w:bidi="ar-SA"/>
      </w:rPr>
    </w:lvl>
    <w:lvl w:ilvl="8" w:tplc="0AC20DF0">
      <w:numFmt w:val="bullet"/>
      <w:lvlText w:val="•"/>
      <w:lvlJc w:val="left"/>
      <w:pPr>
        <w:ind w:left="7726" w:hanging="360"/>
      </w:pPr>
      <w:rPr>
        <w:rFonts w:hint="default"/>
        <w:lang w:val="en-US" w:eastAsia="en-US" w:bidi="ar-SA"/>
      </w:rPr>
    </w:lvl>
  </w:abstractNum>
  <w:abstractNum w:abstractNumId="9" w15:restartNumberingAfterBreak="0">
    <w:nsid w:val="7FD90082"/>
    <w:multiLevelType w:val="multilevel"/>
    <w:tmpl w:val="64E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23301">
    <w:abstractNumId w:val="8"/>
  </w:num>
  <w:num w:numId="2" w16cid:durableId="1604147042">
    <w:abstractNumId w:val="4"/>
  </w:num>
  <w:num w:numId="3" w16cid:durableId="454951328">
    <w:abstractNumId w:val="3"/>
  </w:num>
  <w:num w:numId="4" w16cid:durableId="851991587">
    <w:abstractNumId w:val="7"/>
  </w:num>
  <w:num w:numId="5" w16cid:durableId="1585607156">
    <w:abstractNumId w:val="2"/>
  </w:num>
  <w:num w:numId="6" w16cid:durableId="467287936">
    <w:abstractNumId w:val="5"/>
  </w:num>
  <w:num w:numId="7" w16cid:durableId="157430323">
    <w:abstractNumId w:val="6"/>
  </w:num>
  <w:num w:numId="8" w16cid:durableId="1953395847">
    <w:abstractNumId w:val="0"/>
  </w:num>
  <w:num w:numId="9" w16cid:durableId="569342931">
    <w:abstractNumId w:val="9"/>
  </w:num>
  <w:num w:numId="10" w16cid:durableId="2108691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062"/>
    <w:rsid w:val="004019DB"/>
    <w:rsid w:val="00423261"/>
    <w:rsid w:val="00457539"/>
    <w:rsid w:val="005930CF"/>
    <w:rsid w:val="008308DB"/>
    <w:rsid w:val="009D1062"/>
    <w:rsid w:val="00A72FC0"/>
    <w:rsid w:val="00DD5D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67E8"/>
  <w15:docId w15:val="{5D33B289-4233-43CE-9F46-D8B1C823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CE3AF-7E9E-4202-AFCD-13447E93A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27</Pages>
  <Words>4792</Words>
  <Characters>27317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Rahul D</dc:creator>
  <cp:lastModifiedBy>Nitheesh S</cp:lastModifiedBy>
  <cp:revision>3</cp:revision>
  <dcterms:created xsi:type="dcterms:W3CDTF">2026-09-02T05:46:00Z</dcterms:created>
  <dcterms:modified xsi:type="dcterms:W3CDTF">2026-09-03T11:38:00Z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