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ED9DA" w14:textId="68DCF540" w:rsidR="0024443F" w:rsidRDefault="00DC4C1C" w:rsidP="00780A64">
      <w:pPr>
        <w:jc w:val="center"/>
        <w:rPr>
          <w:b/>
          <w:bCs/>
        </w:rPr>
      </w:pPr>
      <w:r>
        <w:rPr>
          <w:b/>
          <w:bCs/>
        </w:rPr>
        <w:t>PTM ANALYSIS RESULT-</w:t>
      </w:r>
      <w:r w:rsidR="00EA7E23">
        <w:rPr>
          <w:b/>
          <w:bCs/>
        </w:rPr>
        <w:t>APOE GENE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1162"/>
        <w:gridCol w:w="952"/>
        <w:gridCol w:w="1060"/>
        <w:gridCol w:w="2581"/>
        <w:gridCol w:w="1040"/>
        <w:gridCol w:w="1040"/>
      </w:tblGrid>
      <w:tr w:rsidR="0024443F" w14:paraId="3EEE9E92" w14:textId="77777777" w:rsidTr="0024443F">
        <w:tc>
          <w:tcPr>
            <w:tcW w:w="1288" w:type="dxa"/>
          </w:tcPr>
          <w:p w14:paraId="1E8C510D" w14:textId="5F4136E4" w:rsidR="0024443F" w:rsidRDefault="00EF13B1" w:rsidP="00780A64">
            <w:pPr>
              <w:jc w:val="center"/>
              <w:rPr>
                <w:b/>
                <w:bCs/>
              </w:rPr>
            </w:pPr>
            <w:r w:rsidRPr="00EF13B1">
              <w:rPr>
                <w:b/>
                <w:bCs/>
              </w:rPr>
              <w:t>ID</w:t>
            </w:r>
          </w:p>
        </w:tc>
        <w:tc>
          <w:tcPr>
            <w:tcW w:w="1288" w:type="dxa"/>
          </w:tcPr>
          <w:p w14:paraId="080E105B" w14:textId="01EAC2D2" w:rsidR="0024443F" w:rsidRDefault="003F0701" w:rsidP="00780A64">
            <w:pPr>
              <w:jc w:val="center"/>
              <w:rPr>
                <w:b/>
                <w:bCs/>
              </w:rPr>
            </w:pPr>
            <w:r w:rsidRPr="003F0701">
              <w:rPr>
                <w:b/>
                <w:bCs/>
              </w:rPr>
              <w:t>Position</w:t>
            </w:r>
          </w:p>
        </w:tc>
        <w:tc>
          <w:tcPr>
            <w:tcW w:w="1288" w:type="dxa"/>
          </w:tcPr>
          <w:p w14:paraId="1E96221E" w14:textId="238F5F8F" w:rsidR="0024443F" w:rsidRDefault="003F0701" w:rsidP="00780A64">
            <w:pPr>
              <w:jc w:val="center"/>
              <w:rPr>
                <w:b/>
                <w:bCs/>
              </w:rPr>
            </w:pPr>
            <w:r w:rsidRPr="003F0701">
              <w:rPr>
                <w:b/>
                <w:bCs/>
              </w:rPr>
              <w:t>Code</w:t>
            </w:r>
          </w:p>
        </w:tc>
        <w:tc>
          <w:tcPr>
            <w:tcW w:w="1288" w:type="dxa"/>
          </w:tcPr>
          <w:p w14:paraId="00A78F13" w14:textId="20E5FB46" w:rsidR="0024443F" w:rsidRDefault="003F0701" w:rsidP="00780A64">
            <w:pPr>
              <w:jc w:val="center"/>
              <w:rPr>
                <w:b/>
                <w:bCs/>
              </w:rPr>
            </w:pPr>
            <w:r w:rsidRPr="003F0701">
              <w:rPr>
                <w:b/>
                <w:bCs/>
              </w:rPr>
              <w:t>Kinase</w:t>
            </w:r>
          </w:p>
        </w:tc>
        <w:tc>
          <w:tcPr>
            <w:tcW w:w="1288" w:type="dxa"/>
          </w:tcPr>
          <w:p w14:paraId="37288BE4" w14:textId="09426ABC" w:rsidR="0024443F" w:rsidRDefault="00FA1D93" w:rsidP="00780A64">
            <w:pPr>
              <w:jc w:val="center"/>
              <w:rPr>
                <w:b/>
                <w:bCs/>
              </w:rPr>
            </w:pPr>
            <w:r w:rsidRPr="00FA1D93">
              <w:rPr>
                <w:b/>
                <w:bCs/>
              </w:rPr>
              <w:t>PSP</w:t>
            </w:r>
          </w:p>
        </w:tc>
        <w:tc>
          <w:tcPr>
            <w:tcW w:w="1288" w:type="dxa"/>
          </w:tcPr>
          <w:p w14:paraId="298B8851" w14:textId="64B1A112" w:rsidR="0024443F" w:rsidRDefault="00FA1D93" w:rsidP="00780A64">
            <w:pPr>
              <w:jc w:val="center"/>
              <w:rPr>
                <w:b/>
                <w:bCs/>
              </w:rPr>
            </w:pPr>
            <w:r w:rsidRPr="00FA1D93">
              <w:rPr>
                <w:b/>
                <w:bCs/>
              </w:rPr>
              <w:t>PSP</w:t>
            </w:r>
          </w:p>
        </w:tc>
        <w:tc>
          <w:tcPr>
            <w:tcW w:w="1288" w:type="dxa"/>
          </w:tcPr>
          <w:p w14:paraId="68F94C3D" w14:textId="5C4D12A9" w:rsidR="0024443F" w:rsidRDefault="00FA1D93" w:rsidP="00780A64">
            <w:pPr>
              <w:jc w:val="center"/>
              <w:rPr>
                <w:b/>
                <w:bCs/>
              </w:rPr>
            </w:pPr>
            <w:r w:rsidRPr="00FA1D93">
              <w:rPr>
                <w:b/>
                <w:bCs/>
              </w:rPr>
              <w:t>Cutoff</w:t>
            </w:r>
          </w:p>
        </w:tc>
      </w:tr>
      <w:tr w:rsidR="0024443F" w14:paraId="2C2C6018" w14:textId="77777777" w:rsidTr="0024443F">
        <w:tc>
          <w:tcPr>
            <w:tcW w:w="1288" w:type="dxa"/>
          </w:tcPr>
          <w:p w14:paraId="63461BC8" w14:textId="33E6A11B" w:rsidR="0024443F" w:rsidRPr="008B7149" w:rsidRDefault="000E1663" w:rsidP="00780A64">
            <w:pPr>
              <w:jc w:val="center"/>
            </w:pPr>
            <w:r w:rsidRPr="008B7149">
              <w:t>APOE-Wildtype</w:t>
            </w:r>
          </w:p>
        </w:tc>
        <w:tc>
          <w:tcPr>
            <w:tcW w:w="1288" w:type="dxa"/>
          </w:tcPr>
          <w:p w14:paraId="13A4B235" w14:textId="4D7A4861" w:rsidR="0024443F" w:rsidRPr="008B7149" w:rsidRDefault="008B7149" w:rsidP="00780A64">
            <w:pPr>
              <w:jc w:val="center"/>
            </w:pPr>
            <w:r w:rsidRPr="008B7149">
              <w:t>40</w:t>
            </w:r>
          </w:p>
        </w:tc>
        <w:tc>
          <w:tcPr>
            <w:tcW w:w="1288" w:type="dxa"/>
          </w:tcPr>
          <w:p w14:paraId="305559F8" w14:textId="67377E1D" w:rsidR="0024443F" w:rsidRPr="008B7149" w:rsidRDefault="008B7149" w:rsidP="00780A64">
            <w:pPr>
              <w:jc w:val="center"/>
            </w:pPr>
            <w:r w:rsidRPr="008B7149">
              <w:t>S</w:t>
            </w:r>
          </w:p>
        </w:tc>
        <w:tc>
          <w:tcPr>
            <w:tcW w:w="1288" w:type="dxa"/>
          </w:tcPr>
          <w:p w14:paraId="55695A35" w14:textId="15D45FEA" w:rsidR="0024443F" w:rsidRPr="008B7149" w:rsidRDefault="008B7149" w:rsidP="00780A64">
            <w:pPr>
              <w:jc w:val="center"/>
            </w:pPr>
            <w:r w:rsidRPr="008B7149">
              <w:t>CK1</w:t>
            </w:r>
          </w:p>
        </w:tc>
        <w:tc>
          <w:tcPr>
            <w:tcW w:w="1288" w:type="dxa"/>
          </w:tcPr>
          <w:p w14:paraId="45B6784C" w14:textId="659E027A" w:rsidR="0024443F" w:rsidRPr="008B7149" w:rsidRDefault="008B7149" w:rsidP="00780A64">
            <w:pPr>
              <w:jc w:val="center"/>
            </w:pPr>
            <w:r w:rsidRPr="008B7149">
              <w:t>RQQTEWQSGQRWELA</w:t>
            </w:r>
          </w:p>
        </w:tc>
        <w:tc>
          <w:tcPr>
            <w:tcW w:w="1288" w:type="dxa"/>
          </w:tcPr>
          <w:p w14:paraId="0431DBAC" w14:textId="4D0803DB" w:rsidR="0024443F" w:rsidRPr="00DC4C1C" w:rsidRDefault="00DC4C1C" w:rsidP="00780A64">
            <w:pPr>
              <w:jc w:val="center"/>
            </w:pPr>
            <w:r w:rsidRPr="00DC4C1C">
              <w:t>0.1559</w:t>
            </w:r>
          </w:p>
        </w:tc>
        <w:tc>
          <w:tcPr>
            <w:tcW w:w="1288" w:type="dxa"/>
          </w:tcPr>
          <w:p w14:paraId="07C503B8" w14:textId="5CEDF393" w:rsidR="0024443F" w:rsidRPr="00DC4C1C" w:rsidRDefault="00DC4C1C" w:rsidP="00780A64">
            <w:pPr>
              <w:jc w:val="center"/>
            </w:pPr>
            <w:r w:rsidRPr="00DC4C1C">
              <w:t>0.0996</w:t>
            </w:r>
          </w:p>
        </w:tc>
      </w:tr>
    </w:tbl>
    <w:p w14:paraId="277188EA" w14:textId="77777777" w:rsidR="0024443F" w:rsidRDefault="0024443F" w:rsidP="00780A64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1174"/>
        <w:gridCol w:w="986"/>
        <w:gridCol w:w="1082"/>
        <w:gridCol w:w="2581"/>
        <w:gridCol w:w="1065"/>
        <w:gridCol w:w="1065"/>
      </w:tblGrid>
      <w:tr w:rsidR="00EA7E23" w14:paraId="3CB80028" w14:textId="77777777" w:rsidTr="00124DAD">
        <w:tc>
          <w:tcPr>
            <w:tcW w:w="1288" w:type="dxa"/>
          </w:tcPr>
          <w:p w14:paraId="56BAEF75" w14:textId="77777777" w:rsidR="00EA7E23" w:rsidRDefault="00EA7E23" w:rsidP="00124DAD">
            <w:pPr>
              <w:jc w:val="center"/>
              <w:rPr>
                <w:b/>
                <w:bCs/>
              </w:rPr>
            </w:pPr>
            <w:r w:rsidRPr="00EF13B1">
              <w:rPr>
                <w:b/>
                <w:bCs/>
              </w:rPr>
              <w:t>ID</w:t>
            </w:r>
          </w:p>
        </w:tc>
        <w:tc>
          <w:tcPr>
            <w:tcW w:w="1288" w:type="dxa"/>
          </w:tcPr>
          <w:p w14:paraId="5C813677" w14:textId="77777777" w:rsidR="00EA7E23" w:rsidRDefault="00EA7E23" w:rsidP="00124DAD">
            <w:pPr>
              <w:jc w:val="center"/>
              <w:rPr>
                <w:b/>
                <w:bCs/>
              </w:rPr>
            </w:pPr>
            <w:r w:rsidRPr="003F0701">
              <w:rPr>
                <w:b/>
                <w:bCs/>
              </w:rPr>
              <w:t>Position</w:t>
            </w:r>
          </w:p>
        </w:tc>
        <w:tc>
          <w:tcPr>
            <w:tcW w:w="1288" w:type="dxa"/>
          </w:tcPr>
          <w:p w14:paraId="641360B3" w14:textId="77777777" w:rsidR="00EA7E23" w:rsidRDefault="00EA7E23" w:rsidP="00124DAD">
            <w:pPr>
              <w:jc w:val="center"/>
              <w:rPr>
                <w:b/>
                <w:bCs/>
              </w:rPr>
            </w:pPr>
            <w:r w:rsidRPr="003F0701">
              <w:rPr>
                <w:b/>
                <w:bCs/>
              </w:rPr>
              <w:t>Code</w:t>
            </w:r>
          </w:p>
        </w:tc>
        <w:tc>
          <w:tcPr>
            <w:tcW w:w="1288" w:type="dxa"/>
          </w:tcPr>
          <w:p w14:paraId="56719B54" w14:textId="77777777" w:rsidR="00EA7E23" w:rsidRDefault="00EA7E23" w:rsidP="00124DAD">
            <w:pPr>
              <w:jc w:val="center"/>
              <w:rPr>
                <w:b/>
                <w:bCs/>
              </w:rPr>
            </w:pPr>
            <w:r w:rsidRPr="003F0701">
              <w:rPr>
                <w:b/>
                <w:bCs/>
              </w:rPr>
              <w:t>Kinase</w:t>
            </w:r>
          </w:p>
        </w:tc>
        <w:tc>
          <w:tcPr>
            <w:tcW w:w="1288" w:type="dxa"/>
          </w:tcPr>
          <w:p w14:paraId="5F60B95C" w14:textId="77777777" w:rsidR="00EA7E23" w:rsidRDefault="00EA7E23" w:rsidP="00124DAD">
            <w:pPr>
              <w:jc w:val="center"/>
              <w:rPr>
                <w:b/>
                <w:bCs/>
              </w:rPr>
            </w:pPr>
            <w:r w:rsidRPr="00FA1D93">
              <w:rPr>
                <w:b/>
                <w:bCs/>
              </w:rPr>
              <w:t>PSP</w:t>
            </w:r>
          </w:p>
        </w:tc>
        <w:tc>
          <w:tcPr>
            <w:tcW w:w="1288" w:type="dxa"/>
          </w:tcPr>
          <w:p w14:paraId="1CB3E214" w14:textId="77777777" w:rsidR="00EA7E23" w:rsidRDefault="00EA7E23" w:rsidP="00124DAD">
            <w:pPr>
              <w:jc w:val="center"/>
              <w:rPr>
                <w:b/>
                <w:bCs/>
              </w:rPr>
            </w:pPr>
            <w:r w:rsidRPr="00FA1D93">
              <w:rPr>
                <w:b/>
                <w:bCs/>
              </w:rPr>
              <w:t>PSP</w:t>
            </w:r>
          </w:p>
        </w:tc>
        <w:tc>
          <w:tcPr>
            <w:tcW w:w="1288" w:type="dxa"/>
          </w:tcPr>
          <w:p w14:paraId="3BF4E312" w14:textId="77777777" w:rsidR="00EA7E23" w:rsidRDefault="00EA7E23" w:rsidP="00124DAD">
            <w:pPr>
              <w:jc w:val="center"/>
              <w:rPr>
                <w:b/>
                <w:bCs/>
              </w:rPr>
            </w:pPr>
            <w:r w:rsidRPr="00FA1D93">
              <w:rPr>
                <w:b/>
                <w:bCs/>
              </w:rPr>
              <w:t>Cutoff</w:t>
            </w:r>
          </w:p>
        </w:tc>
      </w:tr>
      <w:tr w:rsidR="00EA7E23" w:rsidRPr="00DC4C1C" w14:paraId="4589A8EF" w14:textId="77777777" w:rsidTr="00124DAD">
        <w:tc>
          <w:tcPr>
            <w:tcW w:w="1288" w:type="dxa"/>
          </w:tcPr>
          <w:p w14:paraId="79EAD778" w14:textId="1E922969" w:rsidR="00EA7E23" w:rsidRPr="008B7149" w:rsidRDefault="005C30F3" w:rsidP="00124DAD">
            <w:pPr>
              <w:jc w:val="center"/>
            </w:pPr>
            <w:r w:rsidRPr="005C30F3">
              <w:t>rs7412</w:t>
            </w:r>
          </w:p>
        </w:tc>
        <w:tc>
          <w:tcPr>
            <w:tcW w:w="1288" w:type="dxa"/>
          </w:tcPr>
          <w:p w14:paraId="415907BC" w14:textId="77777777" w:rsidR="00EA7E23" w:rsidRPr="008B7149" w:rsidRDefault="00EA7E23" w:rsidP="00124DAD">
            <w:pPr>
              <w:jc w:val="center"/>
            </w:pPr>
            <w:r w:rsidRPr="008B7149">
              <w:t>40</w:t>
            </w:r>
          </w:p>
        </w:tc>
        <w:tc>
          <w:tcPr>
            <w:tcW w:w="1288" w:type="dxa"/>
          </w:tcPr>
          <w:p w14:paraId="0F8A9BEE" w14:textId="77777777" w:rsidR="00EA7E23" w:rsidRPr="008B7149" w:rsidRDefault="00EA7E23" w:rsidP="00124DAD">
            <w:pPr>
              <w:jc w:val="center"/>
            </w:pPr>
            <w:r w:rsidRPr="008B7149">
              <w:t>S</w:t>
            </w:r>
          </w:p>
        </w:tc>
        <w:tc>
          <w:tcPr>
            <w:tcW w:w="1288" w:type="dxa"/>
          </w:tcPr>
          <w:p w14:paraId="538CAAC3" w14:textId="77777777" w:rsidR="00EA7E23" w:rsidRPr="008B7149" w:rsidRDefault="00EA7E23" w:rsidP="00124DAD">
            <w:pPr>
              <w:jc w:val="center"/>
            </w:pPr>
            <w:r w:rsidRPr="008B7149">
              <w:t>CK1</w:t>
            </w:r>
          </w:p>
        </w:tc>
        <w:tc>
          <w:tcPr>
            <w:tcW w:w="1288" w:type="dxa"/>
          </w:tcPr>
          <w:p w14:paraId="567FE89C" w14:textId="77777777" w:rsidR="00EA7E23" w:rsidRPr="008B7149" w:rsidRDefault="00EA7E23" w:rsidP="00124DAD">
            <w:pPr>
              <w:jc w:val="center"/>
            </w:pPr>
            <w:r w:rsidRPr="008B7149">
              <w:t>RQQTEWQSGQRWELA</w:t>
            </w:r>
          </w:p>
        </w:tc>
        <w:tc>
          <w:tcPr>
            <w:tcW w:w="1288" w:type="dxa"/>
          </w:tcPr>
          <w:p w14:paraId="040B867C" w14:textId="77777777" w:rsidR="00EA7E23" w:rsidRPr="00DC4C1C" w:rsidRDefault="00EA7E23" w:rsidP="00124DAD">
            <w:pPr>
              <w:jc w:val="center"/>
            </w:pPr>
            <w:r w:rsidRPr="00DC4C1C">
              <w:t>0.1559</w:t>
            </w:r>
          </w:p>
        </w:tc>
        <w:tc>
          <w:tcPr>
            <w:tcW w:w="1288" w:type="dxa"/>
          </w:tcPr>
          <w:p w14:paraId="49330668" w14:textId="77777777" w:rsidR="00EA7E23" w:rsidRPr="00DC4C1C" w:rsidRDefault="00EA7E23" w:rsidP="00124DAD">
            <w:pPr>
              <w:jc w:val="center"/>
            </w:pPr>
            <w:r w:rsidRPr="00DC4C1C">
              <w:t>0.0996</w:t>
            </w:r>
          </w:p>
        </w:tc>
      </w:tr>
    </w:tbl>
    <w:p w14:paraId="145E4E32" w14:textId="77777777" w:rsidR="00EA7E23" w:rsidRDefault="00EA7E23" w:rsidP="00780A64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159"/>
        <w:gridCol w:w="943"/>
        <w:gridCol w:w="1054"/>
        <w:gridCol w:w="2581"/>
        <w:gridCol w:w="1033"/>
        <w:gridCol w:w="1033"/>
      </w:tblGrid>
      <w:tr w:rsidR="00EA7E23" w14:paraId="1FD55A6A" w14:textId="77777777" w:rsidTr="00124DAD">
        <w:tc>
          <w:tcPr>
            <w:tcW w:w="1288" w:type="dxa"/>
          </w:tcPr>
          <w:p w14:paraId="0511D654" w14:textId="77777777" w:rsidR="00EA7E23" w:rsidRDefault="00EA7E23" w:rsidP="00124DAD">
            <w:pPr>
              <w:jc w:val="center"/>
              <w:rPr>
                <w:b/>
                <w:bCs/>
              </w:rPr>
            </w:pPr>
            <w:r w:rsidRPr="00EF13B1">
              <w:rPr>
                <w:b/>
                <w:bCs/>
              </w:rPr>
              <w:t>ID</w:t>
            </w:r>
          </w:p>
        </w:tc>
        <w:tc>
          <w:tcPr>
            <w:tcW w:w="1288" w:type="dxa"/>
          </w:tcPr>
          <w:p w14:paraId="1857FF3A" w14:textId="77777777" w:rsidR="00EA7E23" w:rsidRDefault="00EA7E23" w:rsidP="00124DAD">
            <w:pPr>
              <w:jc w:val="center"/>
              <w:rPr>
                <w:b/>
                <w:bCs/>
              </w:rPr>
            </w:pPr>
            <w:r w:rsidRPr="003F0701">
              <w:rPr>
                <w:b/>
                <w:bCs/>
              </w:rPr>
              <w:t>Position</w:t>
            </w:r>
          </w:p>
        </w:tc>
        <w:tc>
          <w:tcPr>
            <w:tcW w:w="1288" w:type="dxa"/>
          </w:tcPr>
          <w:p w14:paraId="02E71C15" w14:textId="77777777" w:rsidR="00EA7E23" w:rsidRDefault="00EA7E23" w:rsidP="00124DAD">
            <w:pPr>
              <w:jc w:val="center"/>
              <w:rPr>
                <w:b/>
                <w:bCs/>
              </w:rPr>
            </w:pPr>
            <w:r w:rsidRPr="003F0701">
              <w:rPr>
                <w:b/>
                <w:bCs/>
              </w:rPr>
              <w:t>Code</w:t>
            </w:r>
          </w:p>
        </w:tc>
        <w:tc>
          <w:tcPr>
            <w:tcW w:w="1288" w:type="dxa"/>
          </w:tcPr>
          <w:p w14:paraId="772CF418" w14:textId="77777777" w:rsidR="00EA7E23" w:rsidRDefault="00EA7E23" w:rsidP="00124DAD">
            <w:pPr>
              <w:jc w:val="center"/>
              <w:rPr>
                <w:b/>
                <w:bCs/>
              </w:rPr>
            </w:pPr>
            <w:r w:rsidRPr="003F0701">
              <w:rPr>
                <w:b/>
                <w:bCs/>
              </w:rPr>
              <w:t>Kinase</w:t>
            </w:r>
          </w:p>
        </w:tc>
        <w:tc>
          <w:tcPr>
            <w:tcW w:w="1288" w:type="dxa"/>
          </w:tcPr>
          <w:p w14:paraId="129D2BD8" w14:textId="77777777" w:rsidR="00EA7E23" w:rsidRDefault="00EA7E23" w:rsidP="00124DAD">
            <w:pPr>
              <w:jc w:val="center"/>
              <w:rPr>
                <w:b/>
                <w:bCs/>
              </w:rPr>
            </w:pPr>
            <w:r w:rsidRPr="00FA1D93">
              <w:rPr>
                <w:b/>
                <w:bCs/>
              </w:rPr>
              <w:t>PSP</w:t>
            </w:r>
          </w:p>
        </w:tc>
        <w:tc>
          <w:tcPr>
            <w:tcW w:w="1288" w:type="dxa"/>
          </w:tcPr>
          <w:p w14:paraId="32A7AFE6" w14:textId="77777777" w:rsidR="00EA7E23" w:rsidRDefault="00EA7E23" w:rsidP="00124DAD">
            <w:pPr>
              <w:jc w:val="center"/>
              <w:rPr>
                <w:b/>
                <w:bCs/>
              </w:rPr>
            </w:pPr>
            <w:r w:rsidRPr="00FA1D93">
              <w:rPr>
                <w:b/>
                <w:bCs/>
              </w:rPr>
              <w:t>PSP</w:t>
            </w:r>
          </w:p>
        </w:tc>
        <w:tc>
          <w:tcPr>
            <w:tcW w:w="1288" w:type="dxa"/>
          </w:tcPr>
          <w:p w14:paraId="6613C765" w14:textId="77777777" w:rsidR="00EA7E23" w:rsidRDefault="00EA7E23" w:rsidP="00124DAD">
            <w:pPr>
              <w:jc w:val="center"/>
              <w:rPr>
                <w:b/>
                <w:bCs/>
              </w:rPr>
            </w:pPr>
            <w:r w:rsidRPr="00FA1D93">
              <w:rPr>
                <w:b/>
                <w:bCs/>
              </w:rPr>
              <w:t>Cutoff</w:t>
            </w:r>
          </w:p>
        </w:tc>
      </w:tr>
      <w:tr w:rsidR="00EA7E23" w:rsidRPr="00DC4C1C" w14:paraId="3941B602" w14:textId="77777777" w:rsidTr="00124DAD">
        <w:tc>
          <w:tcPr>
            <w:tcW w:w="1288" w:type="dxa"/>
          </w:tcPr>
          <w:p w14:paraId="56FA5D7D" w14:textId="4ED259D7" w:rsidR="00EA7E23" w:rsidRPr="008B7149" w:rsidRDefault="00A5148B" w:rsidP="00124DAD">
            <w:pPr>
              <w:jc w:val="center"/>
            </w:pPr>
            <w:r w:rsidRPr="00A5148B">
              <w:t>rs769455</w:t>
            </w:r>
          </w:p>
        </w:tc>
        <w:tc>
          <w:tcPr>
            <w:tcW w:w="1288" w:type="dxa"/>
          </w:tcPr>
          <w:p w14:paraId="5DE15B1A" w14:textId="77777777" w:rsidR="00EA7E23" w:rsidRPr="008B7149" w:rsidRDefault="00EA7E23" w:rsidP="00124DAD">
            <w:pPr>
              <w:jc w:val="center"/>
            </w:pPr>
            <w:r w:rsidRPr="008B7149">
              <w:t>40</w:t>
            </w:r>
          </w:p>
        </w:tc>
        <w:tc>
          <w:tcPr>
            <w:tcW w:w="1288" w:type="dxa"/>
          </w:tcPr>
          <w:p w14:paraId="2970D45B" w14:textId="77777777" w:rsidR="00EA7E23" w:rsidRPr="008B7149" w:rsidRDefault="00EA7E23" w:rsidP="00124DAD">
            <w:pPr>
              <w:jc w:val="center"/>
            </w:pPr>
            <w:r w:rsidRPr="008B7149">
              <w:t>S</w:t>
            </w:r>
          </w:p>
        </w:tc>
        <w:tc>
          <w:tcPr>
            <w:tcW w:w="1288" w:type="dxa"/>
          </w:tcPr>
          <w:p w14:paraId="688F6DB7" w14:textId="77777777" w:rsidR="00EA7E23" w:rsidRPr="008B7149" w:rsidRDefault="00EA7E23" w:rsidP="00124DAD">
            <w:pPr>
              <w:jc w:val="center"/>
            </w:pPr>
            <w:r w:rsidRPr="008B7149">
              <w:t>CK1</w:t>
            </w:r>
          </w:p>
        </w:tc>
        <w:tc>
          <w:tcPr>
            <w:tcW w:w="1288" w:type="dxa"/>
          </w:tcPr>
          <w:p w14:paraId="6170EA55" w14:textId="77777777" w:rsidR="00EA7E23" w:rsidRPr="008B7149" w:rsidRDefault="00EA7E23" w:rsidP="00124DAD">
            <w:pPr>
              <w:jc w:val="center"/>
            </w:pPr>
            <w:r w:rsidRPr="008B7149">
              <w:t>RQQTEWQSGQRWELA</w:t>
            </w:r>
          </w:p>
        </w:tc>
        <w:tc>
          <w:tcPr>
            <w:tcW w:w="1288" w:type="dxa"/>
          </w:tcPr>
          <w:p w14:paraId="43DAAB73" w14:textId="77777777" w:rsidR="00EA7E23" w:rsidRPr="00DC4C1C" w:rsidRDefault="00EA7E23" w:rsidP="00124DAD">
            <w:pPr>
              <w:jc w:val="center"/>
            </w:pPr>
            <w:r w:rsidRPr="00DC4C1C">
              <w:t>0.1559</w:t>
            </w:r>
          </w:p>
        </w:tc>
        <w:tc>
          <w:tcPr>
            <w:tcW w:w="1288" w:type="dxa"/>
          </w:tcPr>
          <w:p w14:paraId="36F03C2F" w14:textId="77777777" w:rsidR="00EA7E23" w:rsidRPr="00DC4C1C" w:rsidRDefault="00EA7E23" w:rsidP="00124DAD">
            <w:pPr>
              <w:jc w:val="center"/>
            </w:pPr>
            <w:r w:rsidRPr="00DC4C1C">
              <w:t>0.0996</w:t>
            </w:r>
          </w:p>
        </w:tc>
      </w:tr>
    </w:tbl>
    <w:p w14:paraId="48692734" w14:textId="77777777" w:rsidR="00EA7E23" w:rsidRDefault="00EA7E23" w:rsidP="00780A64">
      <w:pPr>
        <w:jc w:val="center"/>
        <w:rPr>
          <w:b/>
          <w:bCs/>
        </w:rPr>
      </w:pPr>
    </w:p>
    <w:p w14:paraId="553665A5" w14:textId="6F9021B7" w:rsidR="00903AA4" w:rsidRPr="00903AA4" w:rsidRDefault="0010577E" w:rsidP="00903AA4">
      <w:r>
        <w:rPr>
          <w:b/>
          <w:bCs/>
        </w:rPr>
        <w:t>CONCLUSION:</w:t>
      </w:r>
      <w:r>
        <w:rPr>
          <w:b/>
          <w:bCs/>
        </w:rPr>
        <w:br/>
      </w:r>
      <w:r w:rsidR="00903AA4" w:rsidRPr="00903AA4">
        <w:t xml:space="preserve">The predicted phosphorylation site at position 40 (Serine) is conserved across the </w:t>
      </w:r>
      <w:r w:rsidR="009F7CA6">
        <w:t>wild-type</w:t>
      </w:r>
      <w:r w:rsidR="00903AA4" w:rsidRPr="00903AA4">
        <w:t xml:space="preserve"> and mutant protein sequences (rs7412 and rs769455).</w:t>
      </w:r>
    </w:p>
    <w:p w14:paraId="22E65B7C" w14:textId="77777777" w:rsidR="00903AA4" w:rsidRPr="00903AA4" w:rsidRDefault="00903AA4" w:rsidP="00903AA4">
      <w:pPr>
        <w:numPr>
          <w:ilvl w:val="0"/>
          <w:numId w:val="1"/>
        </w:numPr>
      </w:pPr>
      <w:r w:rsidRPr="00903AA4">
        <w:t>The mutation(s) introduced by rs7412 and rs769455 did not alter the phosphorylation site at position 40 or disrupt the Casein Kinase 1 (CK1) recognition motif.</w:t>
      </w:r>
    </w:p>
    <w:p w14:paraId="73CA012B" w14:textId="77777777" w:rsidR="007C1B6C" w:rsidRDefault="00903AA4" w:rsidP="007C1B6C">
      <w:pPr>
        <w:numPr>
          <w:ilvl w:val="0"/>
          <w:numId w:val="1"/>
        </w:numPr>
      </w:pPr>
      <w:r w:rsidRPr="00903AA4">
        <w:t>This suggests that the post-translational regulation of the protein at this site is likely maintained in the mutants</w:t>
      </w:r>
      <w:r w:rsidR="004477C4">
        <w:t>.</w:t>
      </w:r>
    </w:p>
    <w:p w14:paraId="5F765A6A" w14:textId="1F329D51" w:rsidR="007C1B6C" w:rsidRPr="00131C82" w:rsidRDefault="007C1B6C" w:rsidP="007C1B6C">
      <w:pPr>
        <w:numPr>
          <w:ilvl w:val="0"/>
          <w:numId w:val="1"/>
        </w:numPr>
      </w:pPr>
      <w:r w:rsidRPr="007C1B6C">
        <w:rPr>
          <w:rFonts w:eastAsia="Times New Roman" w:cs="Times New Roman"/>
          <w:kern w:val="0"/>
          <w:lang w:eastAsia="en-IN"/>
          <w14:ligatures w14:val="none"/>
        </w:rPr>
        <w:t xml:space="preserve">This suggests that the mutations introduced by these SNPs do not disrupt the CK1-mediated phosphorylation potential at this site. </w:t>
      </w:r>
    </w:p>
    <w:p w14:paraId="72A984E7" w14:textId="1C16F4E5" w:rsidR="00131C82" w:rsidRPr="007C1B6C" w:rsidRDefault="003B3FBA" w:rsidP="007C1B6C">
      <w:pPr>
        <w:numPr>
          <w:ilvl w:val="0"/>
          <w:numId w:val="1"/>
        </w:numPr>
      </w:pPr>
      <w:r>
        <w:t>Therefore,</w:t>
      </w:r>
      <w:r w:rsidR="00A418DB" w:rsidRPr="00A418DB">
        <w:t xml:space="preserve"> the structural integrity required for CK1-mediated phosphorylation is likely preserved.</w:t>
      </w:r>
    </w:p>
    <w:p w14:paraId="324DC150" w14:textId="77777777" w:rsidR="004477C4" w:rsidRPr="00903AA4" w:rsidRDefault="004477C4" w:rsidP="007C1B6C">
      <w:pPr>
        <w:ind w:left="720"/>
      </w:pPr>
    </w:p>
    <w:p w14:paraId="3BC2ED6C" w14:textId="7BF78AC6" w:rsidR="0010577E" w:rsidRDefault="0010577E" w:rsidP="0010577E"/>
    <w:p w14:paraId="1437E06F" w14:textId="77777777" w:rsidR="009F7CA6" w:rsidRDefault="009F7CA6" w:rsidP="009F7CA6"/>
    <w:p w14:paraId="1070E27C" w14:textId="55AD5A81" w:rsidR="009F7CA6" w:rsidRPr="009F7CA6" w:rsidRDefault="009F7CA6" w:rsidP="009F7CA6">
      <w:pPr>
        <w:tabs>
          <w:tab w:val="left" w:pos="1670"/>
        </w:tabs>
      </w:pPr>
      <w:r>
        <w:tab/>
      </w:r>
    </w:p>
    <w:sectPr w:rsidR="009F7CA6" w:rsidRPr="009F7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8D004C"/>
    <w:multiLevelType w:val="multilevel"/>
    <w:tmpl w:val="3C70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972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C1"/>
    <w:rsid w:val="00031E3C"/>
    <w:rsid w:val="000E1663"/>
    <w:rsid w:val="0010577E"/>
    <w:rsid w:val="00131201"/>
    <w:rsid w:val="00131C82"/>
    <w:rsid w:val="001A37DE"/>
    <w:rsid w:val="0024443F"/>
    <w:rsid w:val="003B3FBA"/>
    <w:rsid w:val="003F0701"/>
    <w:rsid w:val="00443FFE"/>
    <w:rsid w:val="004477C4"/>
    <w:rsid w:val="005C30F3"/>
    <w:rsid w:val="00780A64"/>
    <w:rsid w:val="007C1B6C"/>
    <w:rsid w:val="008B7149"/>
    <w:rsid w:val="00903AA4"/>
    <w:rsid w:val="00937519"/>
    <w:rsid w:val="009F7CA6"/>
    <w:rsid w:val="00A418DB"/>
    <w:rsid w:val="00A5148B"/>
    <w:rsid w:val="00BB5750"/>
    <w:rsid w:val="00DC4C1C"/>
    <w:rsid w:val="00E57BC1"/>
    <w:rsid w:val="00EA7E23"/>
    <w:rsid w:val="00EF13B1"/>
    <w:rsid w:val="00FA1D93"/>
    <w:rsid w:val="00FD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7C44EC"/>
  <w15:chartTrackingRefBased/>
  <w15:docId w15:val="{FC70962D-EEFF-4D97-9C9B-EAFD9284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B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4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3AA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9bebd42-f1ff-4c3d-9688-067e3460dc1f}" enabled="0" method="" siteId="{29bebd42-f1ff-4c3d-9688-067e3460dc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145</Words>
  <Characters>828</Characters>
  <Application>Microsoft Office Word</Application>
  <DocSecurity>0</DocSecurity>
  <Lines>75</Lines>
  <Paragraphs>60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Nitheesh Beliraya - 241706012 - MSLSMPL</dc:creator>
  <cp:keywords/>
  <dc:description/>
  <cp:lastModifiedBy>M Nitheesh Beliraya - 241706012 - MSLSMPL</cp:lastModifiedBy>
  <cp:revision>26</cp:revision>
  <dcterms:created xsi:type="dcterms:W3CDTF">2025-07-04T04:51:00Z</dcterms:created>
  <dcterms:modified xsi:type="dcterms:W3CDTF">2025-07-04T06:39:00Z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d37067c8-aa5e-48c9-9fb1-09cff6f565d6</vt:lpwstr>
  </property>
</Properties>
</file>