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EXPERIMENT 1</w:t>
      </w:r>
    </w:p>
    <w:p>
      <w:r>
        <w:rPr>
          <w:rFonts w:ascii="Arial" w:hAnsi="Arial"/>
          <w:b/>
          <w:sz w:val="28"/>
        </w:rPr>
        <w:t>Convert Image to Grayscale</w:t>
      </w:r>
    </w:p>
    <w:p>
      <w:r>
        <w:rPr>
          <w:rFonts w:ascii="Arial" w:hAnsi="Arial"/>
          <w:b/>
          <w:sz w:val="24"/>
        </w:rPr>
        <w:t>SOURCE CODE :</w:t>
      </w:r>
    </w:p>
    <w:p>
      <w:r>
        <w:rPr>
          <w:rFonts w:ascii="Courier New" w:hAnsi="Courier New"/>
          <w:sz w:val="21"/>
        </w:rPr>
        <w:t>import cv2</w:t>
        <w:br/>
        <w:t>img=cv2.imread(r"C:\Users\Amrita\Desktop\image\Screenshot 2026-09-30 143819.png")</w:t>
        <w:br/>
        <w:t>gray = cv2.cvtColor(img, cv2.COLOR_BGR2GRAY)</w:t>
        <w:br/>
        <w:t>cv2.imshow("Original Image", img)</w:t>
        <w:br/>
        <w:t>cv2.imshow("Gray Image", gray)</w:t>
        <w:br/>
        <w:t>cv2.waitKey(0)</w:t>
        <w:br/>
        <w:t>cv2.destroyAllWindows()</w:t>
      </w:r>
    </w:p>
    <w:p>
      <w:r>
        <w:rPr>
          <w:rFonts w:ascii="Arial" w:hAnsi="Arial"/>
          <w:b/>
          <w:sz w:val="24"/>
        </w:rPr>
        <w:t>Output</w:t>
      </w:r>
    </w:p>
    <w:p>
      <w:r>
        <w:t>Original color image</w:t>
      </w:r>
    </w:p>
    <w:p>
      <w:r>
        <w:drawing>
          <wp:inline xmlns:a="http://schemas.openxmlformats.org/drawingml/2006/main" xmlns:pic="http://schemas.openxmlformats.org/drawingml/2006/picture">
            <wp:extent cx="41148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n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Grayscale image</w:t>
      </w:r>
    </w:p>
    <w:p>
      <w:r>
        <w:drawing>
          <wp:inline xmlns:a="http://schemas.openxmlformats.org/drawingml/2006/main" xmlns:pic="http://schemas.openxmlformats.org/drawingml/2006/picture">
            <wp:extent cx="41148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