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06EB" w14:textId="77777777" w:rsidR="00847C3D" w:rsidRPr="00847C3D" w:rsidRDefault="00847C3D" w:rsidP="00847C3D"/>
    <w:p w14:paraId="3CAD2848" w14:textId="62D7FCEE" w:rsidR="00847C3D" w:rsidRPr="00847C3D" w:rsidRDefault="00847C3D" w:rsidP="00847C3D">
      <w:r>
        <w:rPr>
          <w:b/>
          <w:bCs/>
        </w:rPr>
        <w:t xml:space="preserve">                                                                     </w:t>
      </w:r>
      <w:r w:rsidRPr="00847C3D">
        <w:rPr>
          <w:b/>
          <w:bCs/>
        </w:rPr>
        <w:t>SIMATS ENGINEERING</w:t>
      </w:r>
    </w:p>
    <w:p w14:paraId="59EF33DD" w14:textId="19319C0F" w:rsidR="00847C3D" w:rsidRPr="00847C3D" w:rsidRDefault="00847C3D" w:rsidP="00847C3D">
      <w:r>
        <w:rPr>
          <w:b/>
          <w:bCs/>
        </w:rPr>
        <w:t xml:space="preserve">                                                                     </w:t>
      </w:r>
      <w:r w:rsidRPr="00847C3D">
        <w:rPr>
          <w:b/>
          <w:bCs/>
        </w:rPr>
        <w:t>ASSESSMENT TOOL 2</w:t>
      </w:r>
    </w:p>
    <w:p w14:paraId="48A579BB" w14:textId="77777777" w:rsidR="00847C3D" w:rsidRPr="00847C3D" w:rsidRDefault="00847C3D" w:rsidP="00847C3D"/>
    <w:p w14:paraId="0F3BC99D" w14:textId="77777777" w:rsidR="00847C3D" w:rsidRPr="00847C3D" w:rsidRDefault="00847C3D" w:rsidP="00847C3D">
      <w:r w:rsidRPr="00847C3D">
        <w:rPr>
          <w:b/>
          <w:bCs/>
        </w:rPr>
        <w:t>COURSE NAME: CRYPTOGRAPHY AND NETWORK SECURITY</w:t>
      </w:r>
      <w:r w:rsidRPr="00847C3D">
        <w:rPr>
          <w:b/>
          <w:bCs/>
        </w:rPr>
        <w:tab/>
      </w:r>
      <w:r w:rsidRPr="00847C3D">
        <w:rPr>
          <w:b/>
          <w:bCs/>
        </w:rPr>
        <w:tab/>
      </w:r>
      <w:r w:rsidRPr="00847C3D">
        <w:rPr>
          <w:b/>
          <w:bCs/>
        </w:rPr>
        <w:tab/>
        <w:t xml:space="preserve"> COURSE CODE: CSA51</w:t>
      </w:r>
      <w:r w:rsidRPr="00847C3D">
        <w:rPr>
          <w:b/>
          <w:bCs/>
        </w:rPr>
        <w:tab/>
      </w:r>
      <w:r w:rsidRPr="00847C3D">
        <w:rPr>
          <w:b/>
          <w:bCs/>
        </w:rPr>
        <w:tab/>
      </w:r>
    </w:p>
    <w:p w14:paraId="03B234E0" w14:textId="77777777" w:rsidR="00847C3D" w:rsidRPr="00847C3D" w:rsidRDefault="00847C3D" w:rsidP="00847C3D"/>
    <w:p w14:paraId="66A328A0" w14:textId="77777777" w:rsidR="00847C3D" w:rsidRPr="00847C3D" w:rsidRDefault="00847C3D" w:rsidP="00847C3D">
      <w:r w:rsidRPr="00847C3D">
        <w:pict w14:anchorId="475F6275">
          <v:rect id="_x0000_i1037" style="width:0;height:1.5pt" o:hralign="center" o:hrstd="t" o:hr="t" fillcolor="#a0a0a0" stroked="f"/>
        </w:pict>
      </w:r>
    </w:p>
    <w:p w14:paraId="1C5A6542" w14:textId="77777777" w:rsidR="00847C3D" w:rsidRPr="00847C3D" w:rsidRDefault="00847C3D" w:rsidP="00847C3D">
      <w:r w:rsidRPr="00847C3D">
        <w:rPr>
          <w:b/>
          <w:bCs/>
        </w:rPr>
        <w:tab/>
      </w:r>
      <w:r w:rsidRPr="00847C3D">
        <w:rPr>
          <w:b/>
          <w:bCs/>
        </w:rPr>
        <w:tab/>
      </w:r>
      <w:r w:rsidRPr="00847C3D">
        <w:rPr>
          <w:b/>
          <w:bCs/>
        </w:rPr>
        <w:tab/>
      </w:r>
      <w:r w:rsidRPr="00847C3D">
        <w:rPr>
          <w:b/>
          <w:bCs/>
        </w:rPr>
        <w:tab/>
      </w:r>
    </w:p>
    <w:p w14:paraId="52EB545D" w14:textId="77777777" w:rsidR="00847C3D" w:rsidRPr="00847C3D" w:rsidRDefault="00847C3D" w:rsidP="00847C3D"/>
    <w:p w14:paraId="29106740" w14:textId="77777777" w:rsidR="00847C3D" w:rsidRPr="00847C3D" w:rsidRDefault="00847C3D" w:rsidP="00847C3D">
      <w:r w:rsidRPr="00847C3D">
        <w:rPr>
          <w:b/>
          <w:bCs/>
        </w:rPr>
        <w:t>COURSE OUTCOME COVERED</w:t>
      </w:r>
    </w:p>
    <w:p w14:paraId="7555D891" w14:textId="77777777" w:rsidR="00847C3D" w:rsidRPr="00847C3D" w:rsidRDefault="00847C3D" w:rsidP="00847C3D"/>
    <w:p w14:paraId="7962161A" w14:textId="77777777" w:rsidR="00847C3D" w:rsidRPr="00847C3D" w:rsidRDefault="00847C3D" w:rsidP="00847C3D">
      <w:r w:rsidRPr="00847C3D">
        <w:rPr>
          <w:b/>
          <w:bCs/>
        </w:rPr>
        <w:t xml:space="preserve">CO2: </w:t>
      </w:r>
      <w:r w:rsidRPr="00847C3D">
        <w:t>Analyze Public Key crypto system strategies using RSA and key Exchange for Encryption algorithm to strengthen information security.</w:t>
      </w:r>
      <w:r w:rsidRPr="00847C3D">
        <w:rPr>
          <w:i/>
          <w:iCs/>
        </w:rPr>
        <w:t xml:space="preserve"> </w:t>
      </w:r>
      <w:r w:rsidRPr="00847C3D">
        <w:t>(BL4,BL5)</w:t>
      </w:r>
    </w:p>
    <w:p w14:paraId="42F6E525" w14:textId="77777777" w:rsidR="00847C3D" w:rsidRPr="00847C3D" w:rsidRDefault="00847C3D" w:rsidP="00847C3D"/>
    <w:p w14:paraId="14C1A678" w14:textId="77777777" w:rsidR="00847C3D" w:rsidRPr="00847C3D" w:rsidRDefault="00847C3D" w:rsidP="00847C3D">
      <w:r w:rsidRPr="00847C3D">
        <w:rPr>
          <w:b/>
          <w:bCs/>
        </w:rPr>
        <w:t>Scenario-Based : 20%</w:t>
      </w:r>
    </w:p>
    <w:p w14:paraId="641BFDE4" w14:textId="77777777" w:rsidR="00847C3D" w:rsidRPr="00847C3D" w:rsidRDefault="00847C3D" w:rsidP="00847C3D"/>
    <w:p w14:paraId="20E80BCA" w14:textId="77777777" w:rsidR="00847C3D" w:rsidRPr="00847C3D" w:rsidRDefault="00847C3D" w:rsidP="00847C3D">
      <w:r w:rsidRPr="00847C3D">
        <w:rPr>
          <w:b/>
          <w:bCs/>
        </w:rPr>
        <w:t>QUESTIONS:</w:t>
      </w:r>
      <w:r w:rsidRPr="00847C3D">
        <w:rPr>
          <w:b/>
          <w:bCs/>
        </w:rPr>
        <w:tab/>
      </w:r>
      <w:r w:rsidRPr="00847C3D">
        <w:rPr>
          <w:b/>
          <w:bCs/>
        </w:rPr>
        <w:tab/>
      </w:r>
      <w:r w:rsidRPr="00847C3D">
        <w:rPr>
          <w:b/>
          <w:bCs/>
        </w:rPr>
        <w:tab/>
      </w:r>
      <w:r w:rsidRPr="00847C3D">
        <w:rPr>
          <w:b/>
          <w:bCs/>
        </w:rPr>
        <w:tab/>
      </w:r>
      <w:r w:rsidRPr="00847C3D">
        <w:rPr>
          <w:b/>
          <w:bCs/>
        </w:rPr>
        <w:tab/>
      </w:r>
      <w:r w:rsidRPr="00847C3D">
        <w:rPr>
          <w:b/>
          <w:bCs/>
        </w:rPr>
        <w:tab/>
        <w:t>Total Marks: 50</w:t>
      </w:r>
    </w:p>
    <w:p w14:paraId="011916CF" w14:textId="77777777" w:rsidR="00847C3D" w:rsidRPr="00847C3D" w:rsidRDefault="00847C3D" w:rsidP="00847C3D">
      <w:r w:rsidRPr="00847C3D">
        <w:rPr>
          <w:b/>
          <w:bCs/>
        </w:rPr>
        <w:t>Annexure A</w:t>
      </w:r>
    </w:p>
    <w:p w14:paraId="3A8CAF2F" w14:textId="77777777" w:rsidR="00847C3D" w:rsidRPr="00847C3D" w:rsidRDefault="00847C3D" w:rsidP="00847C3D">
      <w:r w:rsidRPr="00847C3D">
        <w:pict w14:anchorId="3151003E">
          <v:rect id="_x0000_i1038" style="width:0;height:1.5pt" o:hralign="center" o:hrstd="t" o:hr="t" fillcolor="#a0a0a0" stroked="f"/>
        </w:pict>
      </w:r>
    </w:p>
    <w:p w14:paraId="42296974" w14:textId="77777777" w:rsidR="00847C3D" w:rsidRPr="00847C3D" w:rsidRDefault="00847C3D" w:rsidP="00847C3D"/>
    <w:p w14:paraId="49BF621A" w14:textId="77777777" w:rsidR="00847C3D" w:rsidRPr="00847C3D" w:rsidRDefault="00847C3D" w:rsidP="00847C3D">
      <w:r w:rsidRPr="00847C3D">
        <w:rPr>
          <w:b/>
          <w:bCs/>
          <w:i/>
          <w:iCs/>
        </w:rPr>
        <w:t>Code of Conduct:</w:t>
      </w:r>
    </w:p>
    <w:p w14:paraId="4E236CEA" w14:textId="77777777" w:rsidR="00847C3D" w:rsidRPr="00847C3D" w:rsidRDefault="00847C3D" w:rsidP="00847C3D"/>
    <w:p w14:paraId="4016354F" w14:textId="4E5FA41D" w:rsidR="00847C3D" w:rsidRPr="00847C3D" w:rsidRDefault="00847C3D" w:rsidP="00847C3D">
      <w:r w:rsidRPr="00847C3D">
        <w:t xml:space="preserve">I </w:t>
      </w:r>
      <w:r>
        <w:t xml:space="preserve">  </w:t>
      </w:r>
      <w:r w:rsidRPr="00847C3D">
        <w:rPr>
          <w:u w:val="single"/>
        </w:rPr>
        <w:t>P. Nitheesh Kumar</w:t>
      </w:r>
      <w:r>
        <w:t xml:space="preserve"> </w:t>
      </w:r>
      <w:r w:rsidRPr="00847C3D">
        <w:rPr>
          <w:u w:val="single"/>
        </w:rPr>
        <w:t>(192524051)</w:t>
      </w:r>
      <w:r w:rsidRPr="00847C3D">
        <w:t xml:space="preserve"> (Name / Reg No) certify that this submission is my original work and that I have adhered to the guidelines specified for this assessment.</w:t>
      </w:r>
    </w:p>
    <w:p w14:paraId="5DE41726" w14:textId="5FD8BF61" w:rsidR="00847C3D" w:rsidRPr="00847C3D" w:rsidRDefault="00847C3D" w:rsidP="00847C3D">
      <w:r w:rsidRPr="00847C3D">
        <w:t>I understand that any violation of academic integrity rules will result in disciplinary action.</w:t>
      </w:r>
    </w:p>
    <w:p w14:paraId="7AEDB312" w14:textId="30AD0A76" w:rsidR="00847C3D" w:rsidRDefault="00847C3D" w:rsidP="00847C3D">
      <w:pPr>
        <w:rPr>
          <w:b/>
          <w:bCs/>
        </w:rPr>
      </w:pPr>
      <w:r w:rsidRPr="00847C3D">
        <w:rPr>
          <w:b/>
          <w:bCs/>
        </w:rPr>
        <w:t>Signature of the student</w:t>
      </w:r>
    </w:p>
    <w:p w14:paraId="3130ADCE" w14:textId="77777777" w:rsidR="00847C3D" w:rsidRDefault="00847C3D" w:rsidP="00847C3D">
      <w:pPr>
        <w:rPr>
          <w:b/>
          <w:bCs/>
        </w:rPr>
      </w:pPr>
      <w:r>
        <w:rPr>
          <w:b/>
          <w:bCs/>
        </w:rPr>
        <w:t xml:space="preserve">P. Nitheesh Kumar </w:t>
      </w:r>
    </w:p>
    <w:p w14:paraId="0BFBB8D9" w14:textId="5AEF80E5" w:rsidR="00847C3D" w:rsidRPr="00847C3D" w:rsidRDefault="00847C3D" w:rsidP="00847C3D">
      <w:pPr>
        <w:rPr>
          <w:b/>
          <w:bCs/>
        </w:rPr>
      </w:pPr>
      <w:r w:rsidRPr="00847C3D">
        <w:rPr>
          <w:b/>
          <w:bCs/>
        </w:rPr>
        <w:lastRenderedPageBreak/>
        <w:t>Annexure A</w:t>
      </w:r>
    </w:p>
    <w:p w14:paraId="52EF0152" w14:textId="77777777" w:rsidR="00847C3D" w:rsidRPr="00847C3D" w:rsidRDefault="00847C3D" w:rsidP="00847C3D">
      <w:r w:rsidRPr="00847C3D">
        <w:rPr>
          <w:b/>
          <w:bCs/>
        </w:rPr>
        <w:t>Scenario-based</w:t>
      </w:r>
    </w:p>
    <w:p w14:paraId="3612923D" w14:textId="77777777" w:rsidR="00847C3D" w:rsidRPr="00847C3D" w:rsidRDefault="00847C3D" w:rsidP="00847C3D">
      <w:r w:rsidRPr="00847C3D">
        <w:rPr>
          <w:b/>
          <w:bCs/>
        </w:rPr>
        <w:t>1. Secure Data Transmission using Block Cipher</w:t>
      </w:r>
      <w:r w:rsidRPr="00847C3D">
        <w:br/>
        <w:t>A company is transmitting repeated financial data blocks over a network. Initially, they used ECB mode and noticed patterns in ciphertext.</w:t>
      </w:r>
    </w:p>
    <w:p w14:paraId="0180F3C6" w14:textId="77777777" w:rsidR="00847C3D" w:rsidRPr="00847C3D" w:rsidRDefault="00847C3D" w:rsidP="00847C3D">
      <w:pPr>
        <w:numPr>
          <w:ilvl w:val="0"/>
          <w:numId w:val="1"/>
        </w:numPr>
      </w:pPr>
      <w:r w:rsidRPr="00847C3D">
        <w:t>Explain why this issue occurs. </w:t>
      </w:r>
    </w:p>
    <w:p w14:paraId="4B149C97" w14:textId="77777777" w:rsidR="00847C3D" w:rsidRPr="00847C3D" w:rsidRDefault="00847C3D" w:rsidP="00847C3D">
      <w:pPr>
        <w:numPr>
          <w:ilvl w:val="0"/>
          <w:numId w:val="2"/>
        </w:numPr>
      </w:pPr>
      <w:r w:rsidRPr="00847C3D">
        <w:t>Suggest a more secure block cipher mode and justify your choice based on the scenario. </w:t>
      </w:r>
    </w:p>
    <w:p w14:paraId="70C82665" w14:textId="77777777" w:rsidR="00847C3D" w:rsidRPr="00847C3D" w:rsidRDefault="00847C3D" w:rsidP="00847C3D">
      <w:r w:rsidRPr="00847C3D">
        <w:rPr>
          <w:b/>
          <w:bCs/>
        </w:rPr>
        <w:t>2. Choosing an Encryption Algorithm for Banking System</w:t>
      </w:r>
      <w:r w:rsidRPr="00847C3D">
        <w:br/>
        <w:t>A banking application needs high security and moderate performance for encrypting customer transactions. The available options are DES, 3-DES, and Blowfish.</w:t>
      </w:r>
    </w:p>
    <w:p w14:paraId="4975D851" w14:textId="77777777" w:rsidR="00847C3D" w:rsidRPr="00847C3D" w:rsidRDefault="00847C3D" w:rsidP="00847C3D">
      <w:pPr>
        <w:numPr>
          <w:ilvl w:val="0"/>
          <w:numId w:val="3"/>
        </w:numPr>
      </w:pPr>
      <w:r w:rsidRPr="00847C3D">
        <w:t>Identify the most suitable algorithm for this scenario. </w:t>
      </w:r>
    </w:p>
    <w:p w14:paraId="48F87D5B" w14:textId="77777777" w:rsidR="00847C3D" w:rsidRPr="00847C3D" w:rsidRDefault="00847C3D" w:rsidP="00847C3D">
      <w:pPr>
        <w:numPr>
          <w:ilvl w:val="0"/>
          <w:numId w:val="4"/>
        </w:numPr>
      </w:pPr>
      <w:r w:rsidRPr="00847C3D">
        <w:t>Justify your choice based on security strength and efficiency. </w:t>
      </w:r>
    </w:p>
    <w:p w14:paraId="7FEDF567" w14:textId="77777777" w:rsidR="00847C3D" w:rsidRPr="00847C3D" w:rsidRDefault="00847C3D" w:rsidP="00847C3D">
      <w:r w:rsidRPr="00847C3D">
        <w:rPr>
          <w:b/>
          <w:bCs/>
        </w:rPr>
        <w:t>3. Key Exchange in an Unsecured Network</w:t>
      </w:r>
      <w:r w:rsidRPr="00847C3D">
        <w:br/>
        <w:t>Two users want to establish a secure communication channel over a public network using Diffie-Hellman key exchange. However, the network is vulnerable to attacks.</w:t>
      </w:r>
    </w:p>
    <w:p w14:paraId="66EC7F74" w14:textId="77777777" w:rsidR="00847C3D" w:rsidRPr="00847C3D" w:rsidRDefault="00847C3D" w:rsidP="00847C3D">
      <w:pPr>
        <w:numPr>
          <w:ilvl w:val="0"/>
          <w:numId w:val="5"/>
        </w:numPr>
      </w:pPr>
      <w:r w:rsidRPr="00847C3D">
        <w:t>Explain how the key exchange works in this scenario. </w:t>
      </w:r>
    </w:p>
    <w:p w14:paraId="19E27BE8" w14:textId="77777777" w:rsidR="00847C3D" w:rsidRPr="00847C3D" w:rsidRDefault="00847C3D" w:rsidP="00847C3D">
      <w:pPr>
        <w:numPr>
          <w:ilvl w:val="0"/>
          <w:numId w:val="6"/>
        </w:numPr>
      </w:pPr>
      <w:r w:rsidRPr="00847C3D">
        <w:t>Identify a possible security threat and suggest a solution to mitigate it. </w:t>
      </w:r>
    </w:p>
    <w:p w14:paraId="20B822F0" w14:textId="77777777" w:rsidR="00847C3D" w:rsidRPr="00847C3D" w:rsidRDefault="00847C3D" w:rsidP="00847C3D">
      <w:r w:rsidRPr="00847C3D">
        <w:rPr>
          <w:b/>
          <w:bCs/>
        </w:rPr>
        <w:t>4. Public Key Cryptography for Email Security</w:t>
      </w:r>
      <w:r w:rsidRPr="00847C3D">
        <w:br/>
        <w:t>An organization plans to implement RSA for secure email communication.</w:t>
      </w:r>
    </w:p>
    <w:p w14:paraId="532118BE" w14:textId="77777777" w:rsidR="00847C3D" w:rsidRPr="00847C3D" w:rsidRDefault="00847C3D" w:rsidP="00847C3D">
      <w:pPr>
        <w:numPr>
          <w:ilvl w:val="0"/>
          <w:numId w:val="7"/>
        </w:numPr>
      </w:pPr>
      <w:r w:rsidRPr="00847C3D">
        <w:t>Describe how RSA can be used for encryption and decryption in this scenario. </w:t>
      </w:r>
    </w:p>
    <w:p w14:paraId="37BF1CC5" w14:textId="77777777" w:rsidR="00847C3D" w:rsidRPr="00847C3D" w:rsidRDefault="00847C3D" w:rsidP="00847C3D">
      <w:pPr>
        <w:numPr>
          <w:ilvl w:val="0"/>
          <w:numId w:val="8"/>
        </w:numPr>
      </w:pPr>
      <w:r w:rsidRPr="00847C3D">
        <w:t>Explain how key distribution and management play a role in maintaining security. </w:t>
      </w:r>
    </w:p>
    <w:p w14:paraId="39BF930C" w14:textId="77777777" w:rsidR="00847C3D" w:rsidRPr="00847C3D" w:rsidRDefault="00847C3D" w:rsidP="00847C3D">
      <w:r w:rsidRPr="00847C3D">
        <w:rPr>
          <w:b/>
          <w:bCs/>
        </w:rPr>
        <w:t>5. Cryptography for IoT Devices</w:t>
      </w:r>
      <w:r w:rsidRPr="00847C3D">
        <w:br/>
        <w:t>A smart home system uses low-power IoT devices that need secure communication. The designer must choose between RSA and Elliptic Curve Cryptography (ECC).</w:t>
      </w:r>
    </w:p>
    <w:p w14:paraId="05791944" w14:textId="77777777" w:rsidR="00847C3D" w:rsidRPr="00847C3D" w:rsidRDefault="00847C3D" w:rsidP="00847C3D">
      <w:pPr>
        <w:numPr>
          <w:ilvl w:val="0"/>
          <w:numId w:val="9"/>
        </w:numPr>
      </w:pPr>
      <w:r w:rsidRPr="00847C3D">
        <w:t>Analyze the constraints of IoT devices. </w:t>
      </w:r>
    </w:p>
    <w:p w14:paraId="11CAFA62" w14:textId="77777777" w:rsidR="00847C3D" w:rsidRPr="00847C3D" w:rsidRDefault="00847C3D" w:rsidP="00847C3D">
      <w:pPr>
        <w:numPr>
          <w:ilvl w:val="0"/>
          <w:numId w:val="10"/>
        </w:numPr>
      </w:pPr>
      <w:r w:rsidRPr="00847C3D">
        <w:t>Recommend a suitable cryptographic approach and justify your answer.</w:t>
      </w:r>
    </w:p>
    <w:p w14:paraId="32F42951" w14:textId="77777777" w:rsidR="00847C3D" w:rsidRDefault="00847C3D" w:rsidP="00847C3D">
      <w:r w:rsidRPr="00847C3D">
        <w:br/>
      </w:r>
    </w:p>
    <w:p w14:paraId="16750C1D" w14:textId="77777777" w:rsidR="00847C3D" w:rsidRDefault="00847C3D" w:rsidP="00847C3D"/>
    <w:p w14:paraId="781F48E1" w14:textId="77777777" w:rsidR="00847C3D" w:rsidRPr="00847C3D" w:rsidRDefault="00847C3D" w:rsidP="00847C3D"/>
    <w:p w14:paraId="5BE1C63E" w14:textId="77777777" w:rsidR="00847C3D" w:rsidRPr="00847C3D" w:rsidRDefault="00847C3D" w:rsidP="00847C3D">
      <w:r w:rsidRPr="00847C3D">
        <w:rPr>
          <w:b/>
          <w:bCs/>
        </w:rPr>
        <w:lastRenderedPageBreak/>
        <w:t>RUBRICS FOR CALCULATION:</w:t>
      </w:r>
    </w:p>
    <w:p w14:paraId="7F7F0CBD" w14:textId="77777777" w:rsidR="00847C3D" w:rsidRPr="00847C3D" w:rsidRDefault="00847C3D" w:rsidP="00847C3D"/>
    <w:tbl>
      <w:tblPr>
        <w:tblW w:w="0" w:type="auto"/>
        <w:tblCellMar>
          <w:top w:w="15" w:type="dxa"/>
          <w:left w:w="15" w:type="dxa"/>
          <w:bottom w:w="15" w:type="dxa"/>
          <w:right w:w="15" w:type="dxa"/>
        </w:tblCellMar>
        <w:tblLook w:val="04A0" w:firstRow="1" w:lastRow="0" w:firstColumn="1" w:lastColumn="0" w:noHBand="0" w:noVBand="1"/>
      </w:tblPr>
      <w:tblGrid>
        <w:gridCol w:w="1585"/>
        <w:gridCol w:w="1249"/>
        <w:gridCol w:w="1559"/>
        <w:gridCol w:w="1559"/>
        <w:gridCol w:w="1620"/>
        <w:gridCol w:w="1444"/>
      </w:tblGrid>
      <w:tr w:rsidR="00847C3D" w:rsidRPr="00847C3D" w14:paraId="6AEE9C1D" w14:textId="77777777">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18B528" w14:textId="77777777" w:rsidR="00847C3D" w:rsidRPr="00847C3D" w:rsidRDefault="00847C3D" w:rsidP="00847C3D">
            <w:r w:rsidRPr="00847C3D">
              <w:rPr>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EA9B2A" w14:textId="77777777" w:rsidR="00847C3D" w:rsidRPr="00847C3D" w:rsidRDefault="00847C3D" w:rsidP="00847C3D">
            <w:r w:rsidRPr="00847C3D">
              <w:rPr>
                <w:b/>
                <w:bCs/>
              </w:rPr>
              <w:t>Weightage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4FA015" w14:textId="77777777" w:rsidR="00847C3D" w:rsidRPr="00847C3D" w:rsidRDefault="00847C3D" w:rsidP="00847C3D">
            <w:r w:rsidRPr="00847C3D">
              <w:rPr>
                <w:b/>
                <w:bCs/>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BD08FE" w14:textId="77777777" w:rsidR="00847C3D" w:rsidRPr="00847C3D" w:rsidRDefault="00847C3D" w:rsidP="00847C3D">
            <w:r w:rsidRPr="00847C3D">
              <w:rPr>
                <w:b/>
                <w:bCs/>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0EB711" w14:textId="77777777" w:rsidR="00847C3D" w:rsidRPr="00847C3D" w:rsidRDefault="00847C3D" w:rsidP="00847C3D">
            <w:r w:rsidRPr="00847C3D">
              <w:rPr>
                <w:b/>
                <w:bCs/>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91C2E4" w14:textId="77777777" w:rsidR="00847C3D" w:rsidRPr="00847C3D" w:rsidRDefault="00847C3D" w:rsidP="00847C3D">
            <w:r w:rsidRPr="00847C3D">
              <w:rPr>
                <w:b/>
                <w:bCs/>
              </w:rPr>
              <w:t>Level 1 (Beginning)</w:t>
            </w:r>
          </w:p>
        </w:tc>
      </w:tr>
      <w:tr w:rsidR="00847C3D" w:rsidRPr="00847C3D" w14:paraId="5CA35964"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E7E4F7" w14:textId="77777777" w:rsidR="00847C3D" w:rsidRPr="00847C3D" w:rsidRDefault="00847C3D" w:rsidP="00847C3D">
            <w:r w:rsidRPr="00847C3D">
              <w:t>Understanding of Scenario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47CF3F" w14:textId="77777777" w:rsidR="00847C3D" w:rsidRPr="00847C3D" w:rsidRDefault="00847C3D" w:rsidP="00847C3D">
            <w:r w:rsidRPr="00847C3D">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E64C80" w14:textId="77777777" w:rsidR="00847C3D" w:rsidRPr="00847C3D" w:rsidRDefault="00847C3D" w:rsidP="00847C3D">
            <w:r w:rsidRPr="00847C3D">
              <w:t>Demonstrates clear and complete understanding of the scenario and context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118F36" w14:textId="77777777" w:rsidR="00847C3D" w:rsidRPr="00847C3D" w:rsidRDefault="00847C3D" w:rsidP="00847C3D">
            <w:r w:rsidRPr="00847C3D">
              <w:t>Shows good understanding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AFDF36" w14:textId="77777777" w:rsidR="00847C3D" w:rsidRPr="00847C3D" w:rsidRDefault="00847C3D" w:rsidP="00847C3D">
            <w:r w:rsidRPr="00847C3D">
              <w:t>Partial understanding; misses key aspects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12F73A" w14:textId="77777777" w:rsidR="00847C3D" w:rsidRPr="00847C3D" w:rsidRDefault="00847C3D" w:rsidP="00847C3D">
            <w:r w:rsidRPr="00847C3D">
              <w:t>Misinterprets or fails to understand the scenario</w:t>
            </w:r>
          </w:p>
        </w:tc>
      </w:tr>
      <w:tr w:rsidR="00847C3D" w:rsidRPr="00847C3D" w14:paraId="4B041FB4"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A92BC5" w14:textId="77777777" w:rsidR="00847C3D" w:rsidRPr="00847C3D" w:rsidRDefault="00847C3D" w:rsidP="00847C3D">
            <w:r w:rsidRPr="00847C3D">
              <w:t>Identification of Key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00E142" w14:textId="77777777" w:rsidR="00847C3D" w:rsidRPr="00847C3D" w:rsidRDefault="00847C3D" w:rsidP="00847C3D">
            <w:r w:rsidRPr="00847C3D">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CE7FC4" w14:textId="77777777" w:rsidR="00847C3D" w:rsidRPr="00847C3D" w:rsidRDefault="00847C3D" w:rsidP="00847C3D">
            <w:r w:rsidRPr="00847C3D">
              <w:t>Accurately identifies all relevant issues and factors involved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083887" w14:textId="77777777" w:rsidR="00847C3D" w:rsidRPr="00847C3D" w:rsidRDefault="00847C3D" w:rsidP="00847C3D">
            <w:r w:rsidRPr="00847C3D">
              <w:t>Identifies most key issues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6D60F8" w14:textId="77777777" w:rsidR="00847C3D" w:rsidRPr="00847C3D" w:rsidRDefault="00847C3D" w:rsidP="00847C3D">
            <w:r w:rsidRPr="00847C3D">
              <w:t>Identifies limited issues; some irrelevant points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2DE057" w14:textId="77777777" w:rsidR="00847C3D" w:rsidRPr="00847C3D" w:rsidRDefault="00847C3D" w:rsidP="00847C3D">
            <w:r w:rsidRPr="00847C3D">
              <w:t>Unable to identify key issues</w:t>
            </w:r>
          </w:p>
        </w:tc>
      </w:tr>
      <w:tr w:rsidR="00847C3D" w:rsidRPr="00847C3D" w14:paraId="62776987"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411BC5" w14:textId="77777777" w:rsidR="00847C3D" w:rsidRPr="00847C3D" w:rsidRDefault="00847C3D" w:rsidP="00847C3D">
            <w:r w:rsidRPr="00847C3D">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D35D88" w14:textId="77777777" w:rsidR="00847C3D" w:rsidRPr="00847C3D" w:rsidRDefault="00847C3D" w:rsidP="00847C3D">
            <w:r w:rsidRPr="00847C3D">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B82C1B" w14:textId="77777777" w:rsidR="00847C3D" w:rsidRPr="00847C3D" w:rsidRDefault="00847C3D" w:rsidP="00847C3D">
            <w:r w:rsidRPr="00847C3D">
              <w:t>Applies appropriate concepts effectively to address the scenario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80F1D6" w14:textId="77777777" w:rsidR="00847C3D" w:rsidRPr="00847C3D" w:rsidRDefault="00847C3D" w:rsidP="00847C3D">
            <w:r w:rsidRPr="00847C3D">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CA531E" w14:textId="77777777" w:rsidR="00847C3D" w:rsidRPr="00847C3D" w:rsidRDefault="00847C3D" w:rsidP="00847C3D">
            <w:r w:rsidRPr="00847C3D">
              <w:t>Limited or partially correct 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E37E76" w14:textId="77777777" w:rsidR="00847C3D" w:rsidRPr="00847C3D" w:rsidRDefault="00847C3D" w:rsidP="00847C3D">
            <w:r w:rsidRPr="00847C3D">
              <w:t>Unable to apply relevant concepts</w:t>
            </w:r>
          </w:p>
        </w:tc>
      </w:tr>
      <w:tr w:rsidR="00847C3D" w:rsidRPr="00847C3D" w14:paraId="0986EFC1"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185934" w14:textId="77777777" w:rsidR="00847C3D" w:rsidRPr="00847C3D" w:rsidRDefault="00847C3D" w:rsidP="00847C3D">
            <w:r w:rsidRPr="00847C3D">
              <w:t>Decision Making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22EEB7" w14:textId="77777777" w:rsidR="00847C3D" w:rsidRPr="00847C3D" w:rsidRDefault="00847C3D" w:rsidP="00847C3D">
            <w:r w:rsidRPr="00847C3D">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2CBF9D" w14:textId="77777777" w:rsidR="00847C3D" w:rsidRPr="00847C3D" w:rsidRDefault="00847C3D" w:rsidP="00847C3D">
            <w:r w:rsidRPr="00847C3D">
              <w:t>Makes well-reasoned, logical decisions with strong rationale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BFE1C5" w14:textId="77777777" w:rsidR="00847C3D" w:rsidRPr="00847C3D" w:rsidRDefault="00847C3D" w:rsidP="00847C3D">
            <w:r w:rsidRPr="00847C3D">
              <w:t>Makes reasonable decisions with some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452672" w14:textId="77777777" w:rsidR="00847C3D" w:rsidRPr="00847C3D" w:rsidRDefault="00847C3D" w:rsidP="00847C3D">
            <w:r w:rsidRPr="00847C3D">
              <w:t>Makes weak decisions with limited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E0C233" w14:textId="77777777" w:rsidR="00847C3D" w:rsidRPr="00847C3D" w:rsidRDefault="00847C3D" w:rsidP="00847C3D">
            <w:r w:rsidRPr="00847C3D">
              <w:t>No clear decisions made or rationale provided</w:t>
            </w:r>
          </w:p>
        </w:tc>
      </w:tr>
      <w:tr w:rsidR="00847C3D" w:rsidRPr="00847C3D" w14:paraId="4D9CE11C" w14:textId="77777777">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A86EB2" w14:textId="77777777" w:rsidR="00847C3D" w:rsidRPr="00847C3D" w:rsidRDefault="00847C3D" w:rsidP="00847C3D">
            <w:r w:rsidRPr="00847C3D">
              <w:t>Clarity of Response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AB6341" w14:textId="77777777" w:rsidR="00847C3D" w:rsidRPr="00847C3D" w:rsidRDefault="00847C3D" w:rsidP="00847C3D">
            <w:r w:rsidRPr="00847C3D">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0B7E1F" w14:textId="77777777" w:rsidR="00847C3D" w:rsidRPr="00847C3D" w:rsidRDefault="00847C3D" w:rsidP="00847C3D">
            <w:r w:rsidRPr="00847C3D">
              <w:t>Response is clear, structured, and logically presented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F22601" w14:textId="77777777" w:rsidR="00847C3D" w:rsidRPr="00847C3D" w:rsidRDefault="00847C3D" w:rsidP="00847C3D">
            <w:r w:rsidRPr="00847C3D">
              <w:t>Generally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A8DDC9" w14:textId="77777777" w:rsidR="00847C3D" w:rsidRPr="00847C3D" w:rsidRDefault="00847C3D" w:rsidP="00847C3D">
            <w:r w:rsidRPr="00847C3D">
              <w:t>Somewhat unclear or poorly structured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5157A9" w14:textId="77777777" w:rsidR="00847C3D" w:rsidRPr="00847C3D" w:rsidRDefault="00847C3D" w:rsidP="00847C3D">
            <w:r w:rsidRPr="00847C3D">
              <w:t>Disorganized and difficult to understand</w:t>
            </w:r>
          </w:p>
        </w:tc>
      </w:tr>
    </w:tbl>
    <w:p w14:paraId="43FB6ECA" w14:textId="77777777" w:rsidR="00847C3D" w:rsidRPr="00847C3D" w:rsidRDefault="00847C3D" w:rsidP="00847C3D">
      <w:pPr>
        <w:rPr>
          <w:b/>
          <w:bCs/>
        </w:rPr>
      </w:pPr>
      <w:r w:rsidRPr="00847C3D">
        <w:lastRenderedPageBreak/>
        <w:br/>
      </w:r>
      <w:r w:rsidRPr="00847C3D">
        <w:br/>
      </w:r>
      <w:r w:rsidRPr="00847C3D">
        <w:rPr>
          <w:b/>
          <w:bCs/>
        </w:rPr>
        <w:t>Scenario 1: Secure Data Transmission using Block Cipher</w:t>
      </w:r>
    </w:p>
    <w:p w14:paraId="1FD612FA" w14:textId="77777777" w:rsidR="00847C3D" w:rsidRPr="00847C3D" w:rsidRDefault="00847C3D" w:rsidP="00847C3D">
      <w:pPr>
        <w:numPr>
          <w:ilvl w:val="0"/>
          <w:numId w:val="11"/>
        </w:numPr>
      </w:pPr>
      <w:r w:rsidRPr="00847C3D">
        <w:rPr>
          <w:b/>
          <w:bCs/>
        </w:rPr>
        <w:t>A. Why this issue occurs:</w:t>
      </w:r>
    </w:p>
    <w:p w14:paraId="72A2C142" w14:textId="77777777" w:rsidR="00847C3D" w:rsidRPr="00847C3D" w:rsidRDefault="00847C3D" w:rsidP="00847C3D">
      <w:pPr>
        <w:numPr>
          <w:ilvl w:val="1"/>
          <w:numId w:val="11"/>
        </w:numPr>
      </w:pPr>
      <w:r w:rsidRPr="00847C3D">
        <w:rPr>
          <w:b/>
          <w:bCs/>
        </w:rPr>
        <w:t>ECB (Electronic Codebook) mode</w:t>
      </w:r>
      <w:r w:rsidRPr="00847C3D">
        <w:t xml:space="preserve"> encrypts each block of plaintext independently using the same secret key. If a plaintext block repeats anywhere in the message (common in financial transactions with recurring headers, account numbers, or zero-padding), it will </w:t>
      </w:r>
      <w:r w:rsidRPr="00847C3D">
        <w:rPr>
          <w:b/>
          <w:bCs/>
        </w:rPr>
        <w:t>always produce the exact same ciphertext block</w:t>
      </w:r>
      <w:r w:rsidRPr="00847C3D">
        <w:t>. This leaks structural patterns and statistical information about the underlying data to an attacker.</w:t>
      </w:r>
    </w:p>
    <w:p w14:paraId="68DCE2E8" w14:textId="77777777" w:rsidR="00847C3D" w:rsidRPr="00847C3D" w:rsidRDefault="00847C3D" w:rsidP="00847C3D">
      <w:pPr>
        <w:numPr>
          <w:ilvl w:val="0"/>
          <w:numId w:val="11"/>
        </w:numPr>
      </w:pPr>
      <w:r w:rsidRPr="00847C3D">
        <w:rPr>
          <w:b/>
          <w:bCs/>
        </w:rPr>
        <w:t>B. Suggested block cipher mode and justification:</w:t>
      </w:r>
    </w:p>
    <w:p w14:paraId="7CF9C7B4" w14:textId="77777777" w:rsidR="00847C3D" w:rsidRPr="00847C3D" w:rsidRDefault="00847C3D" w:rsidP="00847C3D">
      <w:pPr>
        <w:numPr>
          <w:ilvl w:val="1"/>
          <w:numId w:val="11"/>
        </w:numPr>
      </w:pPr>
      <w:r w:rsidRPr="00847C3D">
        <w:rPr>
          <w:b/>
          <w:bCs/>
        </w:rPr>
        <w:t>Recommendation:</w:t>
      </w:r>
      <w:r w:rsidRPr="00847C3D">
        <w:t xml:space="preserve"> </w:t>
      </w:r>
      <w:r w:rsidRPr="00847C3D">
        <w:rPr>
          <w:b/>
          <w:bCs/>
        </w:rPr>
        <w:t>CBC (Cipher Block Chaining)</w:t>
      </w:r>
      <w:r w:rsidRPr="00847C3D">
        <w:t xml:space="preserve"> or </w:t>
      </w:r>
      <w:r w:rsidRPr="00847C3D">
        <w:rPr>
          <w:b/>
          <w:bCs/>
        </w:rPr>
        <w:t>GCM (Galois/Counter Mode)</w:t>
      </w:r>
      <w:r w:rsidRPr="00847C3D">
        <w:t>.</w:t>
      </w:r>
    </w:p>
    <w:p w14:paraId="156F3409" w14:textId="77777777" w:rsidR="00847C3D" w:rsidRPr="00847C3D" w:rsidRDefault="00847C3D" w:rsidP="00847C3D">
      <w:pPr>
        <w:numPr>
          <w:ilvl w:val="1"/>
          <w:numId w:val="11"/>
        </w:numPr>
      </w:pPr>
      <w:r w:rsidRPr="00847C3D">
        <w:rPr>
          <w:b/>
          <w:bCs/>
        </w:rPr>
        <w:t>Justification:</w:t>
      </w:r>
      <w:r w:rsidRPr="00847C3D">
        <w:t xml:space="preserve"> CBC XORs each plaintext block with the previous ciphertext block before encryption, ensuring that identical plaintext blocks yield completely different ciphertexts. GCM provides both confidentiality and data integrity (authenticated encryption), which is critical for financial applications to prevent tampering or replay attacks.</w:t>
      </w:r>
    </w:p>
    <w:p w14:paraId="662C099F" w14:textId="1A8A59C2" w:rsidR="00847C3D" w:rsidRPr="00847C3D" w:rsidRDefault="00847C3D" w:rsidP="00847C3D"/>
    <w:p w14:paraId="4279F61F" w14:textId="77777777" w:rsidR="00847C3D" w:rsidRPr="00847C3D" w:rsidRDefault="00847C3D" w:rsidP="00847C3D">
      <w:pPr>
        <w:rPr>
          <w:b/>
          <w:bCs/>
        </w:rPr>
      </w:pPr>
      <w:r w:rsidRPr="00847C3D">
        <w:rPr>
          <w:b/>
          <w:bCs/>
        </w:rPr>
        <w:t>Scenario 2: Choosing an Encryption Algorithm for Banking System</w:t>
      </w:r>
    </w:p>
    <w:p w14:paraId="5BE3E98A" w14:textId="77777777" w:rsidR="00847C3D" w:rsidRPr="00847C3D" w:rsidRDefault="00847C3D" w:rsidP="00847C3D">
      <w:pPr>
        <w:numPr>
          <w:ilvl w:val="0"/>
          <w:numId w:val="12"/>
        </w:numPr>
      </w:pPr>
      <w:r w:rsidRPr="00847C3D">
        <w:rPr>
          <w:b/>
          <w:bCs/>
        </w:rPr>
        <w:t>A. Identification of the most suitable algorithm:</w:t>
      </w:r>
    </w:p>
    <w:p w14:paraId="51832AA6" w14:textId="77777777" w:rsidR="00847C3D" w:rsidRPr="00847C3D" w:rsidRDefault="00847C3D" w:rsidP="00847C3D">
      <w:pPr>
        <w:numPr>
          <w:ilvl w:val="1"/>
          <w:numId w:val="12"/>
        </w:numPr>
      </w:pPr>
      <w:r w:rsidRPr="00847C3D">
        <w:rPr>
          <w:b/>
          <w:bCs/>
        </w:rPr>
        <w:t>Blowfish</w:t>
      </w:r>
      <w:r w:rsidRPr="00847C3D">
        <w:t xml:space="preserve"> (or </w:t>
      </w:r>
      <w:r w:rsidRPr="00847C3D">
        <w:rPr>
          <w:b/>
          <w:bCs/>
        </w:rPr>
        <w:t>3-DES</w:t>
      </w:r>
      <w:r w:rsidRPr="00847C3D">
        <w:t xml:space="preserve">, though Blowfish/AES is vastly superior; between the choices of DES, 3-DES, and Blowfish, </w:t>
      </w:r>
      <w:r w:rsidRPr="00847C3D">
        <w:rPr>
          <w:b/>
          <w:bCs/>
        </w:rPr>
        <w:t>Blowfish</w:t>
      </w:r>
      <w:r w:rsidRPr="00847C3D">
        <w:t xml:space="preserve"> or </w:t>
      </w:r>
      <w:r w:rsidRPr="00847C3D">
        <w:rPr>
          <w:b/>
          <w:bCs/>
        </w:rPr>
        <w:t>3-DES</w:t>
      </w:r>
      <w:r w:rsidRPr="00847C3D">
        <w:t xml:space="preserve"> depending on strict legacy compliance, but Blowfish offers far better performance). </w:t>
      </w:r>
      <w:r w:rsidRPr="00847C3D">
        <w:rPr>
          <w:i/>
          <w:iCs/>
        </w:rPr>
        <w:t xml:space="preserve">Note: Modern standards prefer AES, but within the given options, </w:t>
      </w:r>
      <w:r w:rsidRPr="00847C3D">
        <w:rPr>
          <w:b/>
          <w:bCs/>
          <w:i/>
          <w:iCs/>
        </w:rPr>
        <w:t>Blowfish</w:t>
      </w:r>
      <w:r w:rsidRPr="00847C3D">
        <w:rPr>
          <w:i/>
          <w:iCs/>
        </w:rPr>
        <w:t xml:space="preserve"> provides high security with fast performance.</w:t>
      </w:r>
    </w:p>
    <w:p w14:paraId="30080224" w14:textId="77777777" w:rsidR="00847C3D" w:rsidRPr="00847C3D" w:rsidRDefault="00847C3D" w:rsidP="00847C3D">
      <w:pPr>
        <w:numPr>
          <w:ilvl w:val="0"/>
          <w:numId w:val="12"/>
        </w:numPr>
      </w:pPr>
      <w:r w:rsidRPr="00847C3D">
        <w:rPr>
          <w:b/>
          <w:bCs/>
        </w:rPr>
        <w:t>B. Justification based on security strength and efficiency:</w:t>
      </w:r>
    </w:p>
    <w:p w14:paraId="3E46DEC5" w14:textId="77777777" w:rsidR="00847C3D" w:rsidRPr="00847C3D" w:rsidRDefault="00847C3D" w:rsidP="00847C3D">
      <w:pPr>
        <w:numPr>
          <w:ilvl w:val="1"/>
          <w:numId w:val="12"/>
        </w:numPr>
      </w:pPr>
      <w:r w:rsidRPr="00847C3D">
        <w:rPr>
          <w:b/>
          <w:bCs/>
        </w:rPr>
        <w:t>DES</w:t>
      </w:r>
      <w:r w:rsidRPr="00847C3D">
        <w:t xml:space="preserve"> is obsolete and easily broken via brute-force (56-bit key).</w:t>
      </w:r>
    </w:p>
    <w:p w14:paraId="3FDCEE2E" w14:textId="77777777" w:rsidR="00847C3D" w:rsidRPr="00847C3D" w:rsidRDefault="00847C3D" w:rsidP="00847C3D">
      <w:pPr>
        <w:numPr>
          <w:ilvl w:val="1"/>
          <w:numId w:val="12"/>
        </w:numPr>
      </w:pPr>
      <w:r w:rsidRPr="00847C3D">
        <w:rPr>
          <w:b/>
          <w:bCs/>
        </w:rPr>
        <w:t>3-DES</w:t>
      </w:r>
      <w:r w:rsidRPr="00847C3D">
        <w:t xml:space="preserve"> is secure (effective 112-bit security via triple encryption), but it is exceptionally slow and computationally heavy due to its triple-pass design.</w:t>
      </w:r>
    </w:p>
    <w:p w14:paraId="19AA208C" w14:textId="77777777" w:rsidR="00847C3D" w:rsidRPr="00847C3D" w:rsidRDefault="00847C3D" w:rsidP="00847C3D">
      <w:pPr>
        <w:numPr>
          <w:ilvl w:val="1"/>
          <w:numId w:val="12"/>
        </w:numPr>
      </w:pPr>
      <w:r w:rsidRPr="00847C3D">
        <w:rPr>
          <w:b/>
          <w:bCs/>
        </w:rPr>
        <w:t>Blowfish</w:t>
      </w:r>
      <w:r w:rsidRPr="00847C3D">
        <w:t xml:space="preserve"> uses a variable key length (up to 448 bits), offering robust security strength while maintaining a fast cipher design that outperforms 3-DES significantly, making it ideal for high-throughput banking systems.</w:t>
      </w:r>
    </w:p>
    <w:p w14:paraId="2EAF596D" w14:textId="00215A1A" w:rsidR="00847C3D" w:rsidRPr="00847C3D" w:rsidRDefault="00847C3D" w:rsidP="00847C3D"/>
    <w:p w14:paraId="180677C7" w14:textId="77777777" w:rsidR="00847C3D" w:rsidRPr="00847C3D" w:rsidRDefault="00847C3D" w:rsidP="00847C3D">
      <w:pPr>
        <w:rPr>
          <w:b/>
          <w:bCs/>
        </w:rPr>
      </w:pPr>
      <w:r w:rsidRPr="00847C3D">
        <w:rPr>
          <w:b/>
          <w:bCs/>
        </w:rPr>
        <w:t>Scenario 3: Key Exchange in an Unsecured Network</w:t>
      </w:r>
    </w:p>
    <w:p w14:paraId="4B2DC437" w14:textId="77777777" w:rsidR="00847C3D" w:rsidRPr="00847C3D" w:rsidRDefault="00847C3D" w:rsidP="00847C3D">
      <w:pPr>
        <w:numPr>
          <w:ilvl w:val="0"/>
          <w:numId w:val="13"/>
        </w:numPr>
      </w:pPr>
      <w:r w:rsidRPr="00847C3D">
        <w:rPr>
          <w:b/>
          <w:bCs/>
        </w:rPr>
        <w:t>A. How Diffie-Hellman key exchange works:</w:t>
      </w:r>
    </w:p>
    <w:p w14:paraId="35CD514A" w14:textId="629CFDF3" w:rsidR="00847C3D" w:rsidRPr="00847C3D" w:rsidRDefault="00847C3D" w:rsidP="00847C3D">
      <w:pPr>
        <w:numPr>
          <w:ilvl w:val="1"/>
          <w:numId w:val="13"/>
        </w:numPr>
      </w:pPr>
      <w:r w:rsidRPr="00847C3D">
        <w:t xml:space="preserve">Two parties agree on two public numbers: a large prime number </w:t>
      </w:r>
      <m:oMath>
        <m:r>
          <w:rPr>
            <w:rFonts w:ascii="Cambria Math" w:hAnsi="Cambria Math"/>
          </w:rPr>
          <m:t>p</m:t>
        </m:r>
      </m:oMath>
      <w:r w:rsidRPr="00847C3D">
        <w:t xml:space="preserve"> and a generator </w:t>
      </w:r>
      <m:oMath>
        <m:r>
          <w:rPr>
            <w:rFonts w:ascii="Cambria Math" w:hAnsi="Cambria Math"/>
          </w:rPr>
          <m:t>g</m:t>
        </m:r>
      </m:oMath>
      <w:r w:rsidRPr="00847C3D">
        <w:t>.</w:t>
      </w:r>
    </w:p>
    <w:p w14:paraId="20B45F86" w14:textId="3EBC772F" w:rsidR="00847C3D" w:rsidRPr="00847C3D" w:rsidRDefault="00847C3D" w:rsidP="00847C3D">
      <w:pPr>
        <w:numPr>
          <w:ilvl w:val="1"/>
          <w:numId w:val="13"/>
        </w:numPr>
      </w:pPr>
      <w:r w:rsidRPr="00847C3D">
        <w:t>Each user selects a private secret integer (</w:t>
      </w:r>
      <m:oMath>
        <m:r>
          <w:rPr>
            <w:rFonts w:ascii="Cambria Math" w:hAnsi="Cambria Math"/>
          </w:rPr>
          <m:t>a</m:t>
        </m:r>
      </m:oMath>
      <w:r w:rsidRPr="00847C3D">
        <w:t xml:space="preserve"> and </w:t>
      </w:r>
      <m:oMath>
        <m:r>
          <w:rPr>
            <w:rFonts w:ascii="Cambria Math" w:hAnsi="Cambria Math"/>
          </w:rPr>
          <m:t>b</m:t>
        </m:r>
      </m:oMath>
      <w:r w:rsidRPr="00847C3D">
        <w:t>), computes their public values (</w:t>
      </w:r>
      <m:oMath>
        <m:r>
          <w:rPr>
            <w:rFonts w:ascii="Cambria Math" w:hAnsi="Cambria Math"/>
          </w:rPr>
          <m:t>A=</m:t>
        </m:r>
        <m:sSup>
          <m:sSupPr>
            <m:ctrlPr>
              <w:rPr>
                <w:rFonts w:ascii="Cambria Math" w:hAnsi="Cambria Math"/>
              </w:rPr>
            </m:ctrlPr>
          </m:sSupPr>
          <m:e>
            <m:r>
              <w:rPr>
                <w:rFonts w:ascii="Cambria Math" w:hAnsi="Cambria Math"/>
              </w:rPr>
              <m:t>g</m:t>
            </m:r>
          </m:e>
          <m:sup>
            <m:r>
              <w:rPr>
                <w:rFonts w:ascii="Cambria Math" w:hAnsi="Cambria Math"/>
              </w:rPr>
              <m:t>a</m:t>
            </m:r>
          </m:sup>
        </m:sSup>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 p</m:t>
            </m:r>
          </m:e>
        </m:d>
      </m:oMath>
      <w:r w:rsidRPr="00847C3D">
        <w:t xml:space="preserve"> and </w:t>
      </w:r>
      <m:oMath>
        <m:r>
          <w:rPr>
            <w:rFonts w:ascii="Cambria Math" w:hAnsi="Cambria Math"/>
          </w:rPr>
          <m:t>B=</m:t>
        </m:r>
        <m:sSup>
          <m:sSupPr>
            <m:ctrlPr>
              <w:rPr>
                <w:rFonts w:ascii="Cambria Math" w:hAnsi="Cambria Math"/>
              </w:rPr>
            </m:ctrlPr>
          </m:sSupPr>
          <m:e>
            <m:r>
              <w:rPr>
                <w:rFonts w:ascii="Cambria Math" w:hAnsi="Cambria Math"/>
              </w:rPr>
              <m:t>g</m:t>
            </m:r>
          </m:e>
          <m:sup>
            <m:r>
              <w:rPr>
                <w:rFonts w:ascii="Cambria Math" w:hAnsi="Cambria Math"/>
              </w:rPr>
              <m:t>b</m:t>
            </m:r>
          </m:sup>
        </m:sSup>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 p</m:t>
            </m:r>
          </m:e>
        </m:d>
      </m:oMath>
      <w:r w:rsidRPr="00847C3D">
        <w:t>), and exchanges them over the public network.</w:t>
      </w:r>
    </w:p>
    <w:p w14:paraId="42C150C6" w14:textId="5CA6FC8D" w:rsidR="00847C3D" w:rsidRPr="00847C3D" w:rsidRDefault="00847C3D" w:rsidP="00847C3D">
      <w:pPr>
        <w:numPr>
          <w:ilvl w:val="1"/>
          <w:numId w:val="13"/>
        </w:numPr>
      </w:pPr>
      <w:r w:rsidRPr="00847C3D">
        <w:t>Both parties compute the shared secret key (</w:t>
      </w:r>
      <m:oMath>
        <m:r>
          <w:rPr>
            <w:rFonts w:ascii="Cambria Math" w:hAnsi="Cambria Math"/>
          </w:rPr>
          <m:t>K=</m:t>
        </m:r>
        <m:sSup>
          <m:sSupPr>
            <m:ctrlPr>
              <w:rPr>
                <w:rFonts w:ascii="Cambria Math" w:hAnsi="Cambria Math"/>
              </w:rPr>
            </m:ctrlPr>
          </m:sSupPr>
          <m:e>
            <m:r>
              <w:rPr>
                <w:rFonts w:ascii="Cambria Math" w:hAnsi="Cambria Math"/>
              </w:rPr>
              <m:t>B</m:t>
            </m:r>
          </m:e>
          <m:sup>
            <m:r>
              <w:rPr>
                <w:rFonts w:ascii="Cambria Math" w:hAnsi="Cambria Math"/>
              </w:rPr>
              <m:t>a</m:t>
            </m:r>
          </m:sup>
        </m:sSup>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 p</m:t>
            </m:r>
          </m:e>
        </m:d>
      </m:oMath>
      <w:r w:rsidRPr="00847C3D">
        <w:t xml:space="preserve"> and </w:t>
      </w:r>
      <m:oMath>
        <m:r>
          <w:rPr>
            <w:rFonts w:ascii="Cambria Math" w:hAnsi="Cambria Math"/>
          </w:rPr>
          <m:t>K=</m:t>
        </m:r>
        <m:sSup>
          <m:sSupPr>
            <m:ctrlPr>
              <w:rPr>
                <w:rFonts w:ascii="Cambria Math" w:hAnsi="Cambria Math"/>
              </w:rPr>
            </m:ctrlPr>
          </m:sSupPr>
          <m:e>
            <m:r>
              <w:rPr>
                <w:rFonts w:ascii="Cambria Math" w:hAnsi="Cambria Math"/>
              </w:rPr>
              <m:t>A</m:t>
            </m:r>
          </m:e>
          <m:sup>
            <m:r>
              <w:rPr>
                <w:rFonts w:ascii="Cambria Math" w:hAnsi="Cambria Math"/>
              </w:rPr>
              <m:t>b</m:t>
            </m:r>
          </m:sup>
        </m:sSup>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 p</m:t>
            </m:r>
          </m:e>
        </m:d>
      </m:oMath>
      <w:r w:rsidRPr="00847C3D">
        <w:t>), resulting in an identical secret key without transmitting it directly.</w:t>
      </w:r>
    </w:p>
    <w:p w14:paraId="0D44A582" w14:textId="77777777" w:rsidR="00847C3D" w:rsidRPr="00847C3D" w:rsidRDefault="00847C3D" w:rsidP="00847C3D">
      <w:pPr>
        <w:numPr>
          <w:ilvl w:val="0"/>
          <w:numId w:val="13"/>
        </w:numPr>
      </w:pPr>
      <w:r w:rsidRPr="00847C3D">
        <w:rPr>
          <w:b/>
          <w:bCs/>
        </w:rPr>
        <w:t>B. Security threat and mitigation:</w:t>
      </w:r>
    </w:p>
    <w:p w14:paraId="1D8E1D15" w14:textId="77777777" w:rsidR="00847C3D" w:rsidRPr="00847C3D" w:rsidRDefault="00847C3D" w:rsidP="00847C3D">
      <w:pPr>
        <w:numPr>
          <w:ilvl w:val="1"/>
          <w:numId w:val="13"/>
        </w:numPr>
      </w:pPr>
      <w:r w:rsidRPr="00847C3D">
        <w:rPr>
          <w:b/>
          <w:bCs/>
        </w:rPr>
        <w:t>Threat:</w:t>
      </w:r>
      <w:r w:rsidRPr="00847C3D">
        <w:t xml:space="preserve"> </w:t>
      </w:r>
      <w:r w:rsidRPr="00847C3D">
        <w:rPr>
          <w:b/>
          <w:bCs/>
        </w:rPr>
        <w:t>Man-in-the-Middle (MitM) Attack</w:t>
      </w:r>
      <w:r w:rsidRPr="00847C3D">
        <w:t>. An attacker intercepts public values and establishes independent keys with both parties, silently decrypting and forwarding all traffic.</w:t>
      </w:r>
    </w:p>
    <w:p w14:paraId="6FFE7296" w14:textId="77777777" w:rsidR="00847C3D" w:rsidRPr="00847C3D" w:rsidRDefault="00847C3D" w:rsidP="00847C3D">
      <w:pPr>
        <w:numPr>
          <w:ilvl w:val="1"/>
          <w:numId w:val="13"/>
        </w:numPr>
      </w:pPr>
      <w:r w:rsidRPr="00847C3D">
        <w:rPr>
          <w:b/>
          <w:bCs/>
        </w:rPr>
        <w:t>Mitigation:</w:t>
      </w:r>
      <w:r w:rsidRPr="00847C3D">
        <w:t xml:space="preserve"> Use </w:t>
      </w:r>
      <w:r w:rsidRPr="00847C3D">
        <w:rPr>
          <w:b/>
          <w:bCs/>
        </w:rPr>
        <w:t>Authenticated Diffie-Hellman</w:t>
      </w:r>
      <w:r w:rsidRPr="00847C3D">
        <w:t xml:space="preserve"> by incorporating digital signatures, certificates (PKI), or pre-shared keys to verify the identity of the communicating parties.</w:t>
      </w:r>
    </w:p>
    <w:p w14:paraId="0F7EDB08" w14:textId="3AA5A7C1" w:rsidR="00847C3D" w:rsidRPr="00847C3D" w:rsidRDefault="00847C3D" w:rsidP="00847C3D"/>
    <w:p w14:paraId="10A5832C" w14:textId="77777777" w:rsidR="00847C3D" w:rsidRPr="00847C3D" w:rsidRDefault="00847C3D" w:rsidP="00847C3D">
      <w:pPr>
        <w:rPr>
          <w:b/>
          <w:bCs/>
        </w:rPr>
      </w:pPr>
      <w:r w:rsidRPr="00847C3D">
        <w:rPr>
          <w:b/>
          <w:bCs/>
        </w:rPr>
        <w:t>Scenario 4: Public Key Cryptography for Email Security</w:t>
      </w:r>
    </w:p>
    <w:p w14:paraId="38A5EA7A" w14:textId="77777777" w:rsidR="00847C3D" w:rsidRPr="00847C3D" w:rsidRDefault="00847C3D" w:rsidP="00847C3D">
      <w:pPr>
        <w:numPr>
          <w:ilvl w:val="0"/>
          <w:numId w:val="14"/>
        </w:numPr>
      </w:pPr>
      <w:r w:rsidRPr="00847C3D">
        <w:rPr>
          <w:b/>
          <w:bCs/>
        </w:rPr>
        <w:t>A. Use of RSA for encryption and decryption:</w:t>
      </w:r>
    </w:p>
    <w:p w14:paraId="50212CB3" w14:textId="424DEDDE" w:rsidR="00847C3D" w:rsidRPr="00847C3D" w:rsidRDefault="00847C3D" w:rsidP="00847C3D">
      <w:pPr>
        <w:numPr>
          <w:ilvl w:val="1"/>
          <w:numId w:val="14"/>
        </w:numPr>
      </w:pPr>
      <w:r w:rsidRPr="00847C3D">
        <w:rPr>
          <w:b/>
          <w:bCs/>
        </w:rPr>
        <w:t>Encryption:</w:t>
      </w:r>
      <w:r w:rsidRPr="00847C3D">
        <w:t xml:space="preserve"> The sender looks up the recipient's </w:t>
      </w:r>
      <w:r w:rsidRPr="00847C3D">
        <w:rPr>
          <w:b/>
          <w:bCs/>
        </w:rPr>
        <w:t>public key</w:t>
      </w:r>
      <w:r w:rsidRPr="00847C3D">
        <w:t xml:space="preserve"> </w:t>
      </w:r>
      <m:oMath>
        <m:d>
          <m:dPr>
            <m:ctrlPr>
              <w:rPr>
                <w:rFonts w:ascii="Cambria Math" w:hAnsi="Cambria Math"/>
              </w:rPr>
            </m:ctrlPr>
          </m:dPr>
          <m:e>
            <m:r>
              <w:rPr>
                <w:rFonts w:ascii="Cambria Math" w:hAnsi="Cambria Math"/>
              </w:rPr>
              <m:t>e,n</m:t>
            </m:r>
          </m:e>
        </m:d>
      </m:oMath>
      <w:r w:rsidRPr="00847C3D">
        <w:t xml:space="preserve"> and encrypts the email message </w:t>
      </w:r>
      <m:oMath>
        <m:r>
          <w:rPr>
            <w:rFonts w:ascii="Cambria Math" w:hAnsi="Cambria Math"/>
          </w:rPr>
          <m:t>M</m:t>
        </m:r>
      </m:oMath>
      <w:r w:rsidRPr="00847C3D">
        <w:t xml:space="preserve"> using the formula: </w:t>
      </w:r>
      <m:oMath>
        <m:r>
          <w:rPr>
            <w:rFonts w:ascii="Cambria Math" w:hAnsi="Cambria Math"/>
          </w:rPr>
          <m:t>C=</m:t>
        </m:r>
        <m:sSup>
          <m:sSupPr>
            <m:ctrlPr>
              <w:rPr>
                <w:rFonts w:ascii="Cambria Math" w:hAnsi="Cambria Math"/>
              </w:rPr>
            </m:ctrlPr>
          </m:sSupPr>
          <m:e>
            <m:r>
              <w:rPr>
                <w:rFonts w:ascii="Cambria Math" w:hAnsi="Cambria Math"/>
              </w:rPr>
              <m:t>M</m:t>
            </m:r>
          </m:e>
          <m:sup>
            <m:r>
              <w:rPr>
                <w:rFonts w:ascii="Cambria Math" w:hAnsi="Cambria Math"/>
              </w:rPr>
              <m:t>e</m:t>
            </m:r>
          </m:sup>
        </m:sSup>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 n</m:t>
            </m:r>
          </m:e>
        </m:d>
      </m:oMath>
      <w:r w:rsidRPr="00847C3D">
        <w:t>.</w:t>
      </w:r>
    </w:p>
    <w:p w14:paraId="23BCBBD3" w14:textId="03FAE403" w:rsidR="00847C3D" w:rsidRPr="00847C3D" w:rsidRDefault="00847C3D" w:rsidP="00847C3D">
      <w:pPr>
        <w:numPr>
          <w:ilvl w:val="1"/>
          <w:numId w:val="14"/>
        </w:numPr>
      </w:pPr>
      <w:r w:rsidRPr="00847C3D">
        <w:rPr>
          <w:b/>
          <w:bCs/>
        </w:rPr>
        <w:t>Decryption:</w:t>
      </w:r>
      <w:r w:rsidRPr="00847C3D">
        <w:t xml:space="preserve"> Only the intended recipient, possessing the corresponding private key </w:t>
      </w:r>
      <m:oMath>
        <m:r>
          <w:rPr>
            <w:rFonts w:ascii="Cambria Math" w:hAnsi="Cambria Math"/>
          </w:rPr>
          <m:t>d</m:t>
        </m:r>
      </m:oMath>
      <w:r w:rsidRPr="00847C3D">
        <w:t xml:space="preserve">, can decrypt the ciphertext: </w:t>
      </w:r>
      <m:oMath>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d</m:t>
            </m:r>
          </m:sup>
        </m:sSup>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 n</m:t>
            </m:r>
          </m:e>
        </m:d>
      </m:oMath>
      <w:r w:rsidRPr="00847C3D">
        <w:t>.</w:t>
      </w:r>
    </w:p>
    <w:p w14:paraId="1A7E5D9A" w14:textId="77777777" w:rsidR="00847C3D" w:rsidRPr="00847C3D" w:rsidRDefault="00847C3D" w:rsidP="00847C3D">
      <w:pPr>
        <w:numPr>
          <w:ilvl w:val="1"/>
          <w:numId w:val="14"/>
        </w:numPr>
      </w:pPr>
      <w:r w:rsidRPr="00847C3D">
        <w:rPr>
          <w:i/>
          <w:iCs/>
        </w:rPr>
        <w:t>(For signing/integrity, the sender can also sign with their private key).</w:t>
      </w:r>
    </w:p>
    <w:p w14:paraId="7CD9AF83" w14:textId="77777777" w:rsidR="00847C3D" w:rsidRPr="00847C3D" w:rsidRDefault="00847C3D" w:rsidP="00847C3D">
      <w:pPr>
        <w:numPr>
          <w:ilvl w:val="0"/>
          <w:numId w:val="14"/>
        </w:numPr>
      </w:pPr>
      <w:r w:rsidRPr="00847C3D">
        <w:rPr>
          <w:b/>
          <w:bCs/>
        </w:rPr>
        <w:t>B. Role of key distribution and management:</w:t>
      </w:r>
    </w:p>
    <w:p w14:paraId="462F3B3C" w14:textId="77777777" w:rsidR="00847C3D" w:rsidRPr="00847C3D" w:rsidRDefault="00847C3D" w:rsidP="00847C3D">
      <w:pPr>
        <w:numPr>
          <w:ilvl w:val="1"/>
          <w:numId w:val="14"/>
        </w:numPr>
      </w:pPr>
      <w:r w:rsidRPr="00847C3D">
        <w:t>Security relies entirely on the secrecy of private keys and the authenticity of public keys.</w:t>
      </w:r>
    </w:p>
    <w:p w14:paraId="1D005660" w14:textId="77777777" w:rsidR="00847C3D" w:rsidRPr="00847C3D" w:rsidRDefault="00847C3D" w:rsidP="00847C3D">
      <w:pPr>
        <w:numPr>
          <w:ilvl w:val="1"/>
          <w:numId w:val="14"/>
        </w:numPr>
      </w:pPr>
      <w:r w:rsidRPr="00847C3D">
        <w:rPr>
          <w:b/>
          <w:bCs/>
        </w:rPr>
        <w:t>Public Key Infrastructure (PKI)</w:t>
      </w:r>
      <w:r w:rsidRPr="00847C3D">
        <w:t xml:space="preserve"> and </w:t>
      </w:r>
      <w:r w:rsidRPr="00847C3D">
        <w:rPr>
          <w:b/>
          <w:bCs/>
        </w:rPr>
        <w:t>Digital Certificates</w:t>
      </w:r>
      <w:r w:rsidRPr="00847C3D">
        <w:t xml:space="preserve"> (such as X.509) are necessary to bind public keys to user identities securely, preventing attackers from spoofing public keys.</w:t>
      </w:r>
    </w:p>
    <w:p w14:paraId="30FE51BB" w14:textId="138D9BFB" w:rsidR="00847C3D" w:rsidRPr="00847C3D" w:rsidRDefault="00847C3D" w:rsidP="00847C3D"/>
    <w:p w14:paraId="279236E5" w14:textId="77777777" w:rsidR="00847C3D" w:rsidRPr="00847C3D" w:rsidRDefault="00847C3D" w:rsidP="00847C3D">
      <w:pPr>
        <w:rPr>
          <w:b/>
          <w:bCs/>
        </w:rPr>
      </w:pPr>
      <w:r w:rsidRPr="00847C3D">
        <w:rPr>
          <w:b/>
          <w:bCs/>
        </w:rPr>
        <w:t>Scenario 5: Cryptography for IoT Devices</w:t>
      </w:r>
    </w:p>
    <w:p w14:paraId="2F50BF5E" w14:textId="77777777" w:rsidR="00847C3D" w:rsidRPr="00847C3D" w:rsidRDefault="00847C3D" w:rsidP="00847C3D">
      <w:pPr>
        <w:numPr>
          <w:ilvl w:val="0"/>
          <w:numId w:val="15"/>
        </w:numPr>
      </w:pPr>
      <w:r w:rsidRPr="00847C3D">
        <w:rPr>
          <w:b/>
          <w:bCs/>
        </w:rPr>
        <w:t>A. Analysis of IoT device constraints:</w:t>
      </w:r>
    </w:p>
    <w:p w14:paraId="47CA3A43" w14:textId="77777777" w:rsidR="00847C3D" w:rsidRPr="00847C3D" w:rsidRDefault="00847C3D" w:rsidP="00847C3D">
      <w:pPr>
        <w:numPr>
          <w:ilvl w:val="1"/>
          <w:numId w:val="15"/>
        </w:numPr>
      </w:pPr>
      <w:r w:rsidRPr="00847C3D">
        <w:t>Low-power IoT devices suffer from limited processing power (CPU), restricted battery capacity, minimal memory (RAM/ROM), and limited bandwidth. They cannot handle heavy, resource-intensive cryptographic computations efficiently.</w:t>
      </w:r>
    </w:p>
    <w:p w14:paraId="3429F043" w14:textId="77777777" w:rsidR="00847C3D" w:rsidRPr="00847C3D" w:rsidRDefault="00847C3D" w:rsidP="00847C3D">
      <w:pPr>
        <w:numPr>
          <w:ilvl w:val="0"/>
          <w:numId w:val="15"/>
        </w:numPr>
      </w:pPr>
      <w:r w:rsidRPr="00847C3D">
        <w:rPr>
          <w:b/>
          <w:bCs/>
        </w:rPr>
        <w:t>B. Recommended cryptographic approach and justification:</w:t>
      </w:r>
    </w:p>
    <w:p w14:paraId="47F2FE99" w14:textId="77777777" w:rsidR="00847C3D" w:rsidRPr="00847C3D" w:rsidRDefault="00847C3D" w:rsidP="00847C3D">
      <w:pPr>
        <w:numPr>
          <w:ilvl w:val="1"/>
          <w:numId w:val="15"/>
        </w:numPr>
      </w:pPr>
      <w:r w:rsidRPr="00847C3D">
        <w:rPr>
          <w:b/>
          <w:bCs/>
        </w:rPr>
        <w:t>Recommendation:</w:t>
      </w:r>
      <w:r w:rsidRPr="00847C3D">
        <w:t xml:space="preserve"> </w:t>
      </w:r>
      <w:r w:rsidRPr="00847C3D">
        <w:rPr>
          <w:b/>
          <w:bCs/>
        </w:rPr>
        <w:t>Elliptic Curve Cryptography (ECC)</w:t>
      </w:r>
      <w:r w:rsidRPr="00847C3D">
        <w:t>.</w:t>
      </w:r>
    </w:p>
    <w:p w14:paraId="501E1FA1" w14:textId="77777777" w:rsidR="00847C3D" w:rsidRPr="00847C3D" w:rsidRDefault="00847C3D" w:rsidP="00847C3D">
      <w:pPr>
        <w:numPr>
          <w:ilvl w:val="1"/>
          <w:numId w:val="15"/>
        </w:numPr>
      </w:pPr>
      <w:r w:rsidRPr="00847C3D">
        <w:rPr>
          <w:b/>
          <w:bCs/>
        </w:rPr>
        <w:t>Justification:</w:t>
      </w:r>
      <w:r w:rsidRPr="00847C3D">
        <w:t xml:space="preserve"> ECC provides equivalent security to RSA with significantly smaller key sizes (e.g., a 256-bit ECC key offers security comparable to a 3072-bit RSA key). Smaller keys mean drastically reduced CPU overhead, faster computations, lower memory usage, and minimized power consumption, making it ideal for resource-constrained IoT environments.</w:t>
      </w:r>
    </w:p>
    <w:p w14:paraId="5EB7C816" w14:textId="2EB03A7B" w:rsidR="00470E80" w:rsidRDefault="00847C3D" w:rsidP="00847C3D">
      <w:r w:rsidRPr="00847C3D">
        <w:br/>
      </w:r>
      <w:r w:rsidRPr="00847C3D">
        <w:br/>
      </w:r>
    </w:p>
    <w:sectPr w:rsidR="00470E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7AA5"/>
    <w:multiLevelType w:val="multilevel"/>
    <w:tmpl w:val="C4906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13455"/>
    <w:multiLevelType w:val="multilevel"/>
    <w:tmpl w:val="ABEAD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53AD5"/>
    <w:multiLevelType w:val="multilevel"/>
    <w:tmpl w:val="7EDE6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404FA"/>
    <w:multiLevelType w:val="multilevel"/>
    <w:tmpl w:val="3EBAC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2357F8"/>
    <w:multiLevelType w:val="multilevel"/>
    <w:tmpl w:val="FF7E3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96070"/>
    <w:multiLevelType w:val="multilevel"/>
    <w:tmpl w:val="07360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7B0D47"/>
    <w:multiLevelType w:val="multilevel"/>
    <w:tmpl w:val="FDF06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745670"/>
    <w:multiLevelType w:val="multilevel"/>
    <w:tmpl w:val="8AEAB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E13554"/>
    <w:multiLevelType w:val="multilevel"/>
    <w:tmpl w:val="31DC2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C74221"/>
    <w:multiLevelType w:val="multilevel"/>
    <w:tmpl w:val="6D6C6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7582579">
    <w:abstractNumId w:val="3"/>
    <w:lvlOverride w:ilvl="0">
      <w:lvl w:ilvl="0">
        <w:numFmt w:val="upperLetter"/>
        <w:lvlText w:val="%1."/>
        <w:lvlJc w:val="left"/>
      </w:lvl>
    </w:lvlOverride>
  </w:num>
  <w:num w:numId="2" w16cid:durableId="267471868">
    <w:abstractNumId w:val="3"/>
    <w:lvlOverride w:ilvl="0">
      <w:lvl w:ilvl="0">
        <w:numFmt w:val="upperLetter"/>
        <w:lvlText w:val="%1."/>
        <w:lvlJc w:val="left"/>
      </w:lvl>
    </w:lvlOverride>
  </w:num>
  <w:num w:numId="3" w16cid:durableId="2014993457">
    <w:abstractNumId w:val="6"/>
    <w:lvlOverride w:ilvl="0">
      <w:lvl w:ilvl="0">
        <w:numFmt w:val="upperLetter"/>
        <w:lvlText w:val="%1."/>
        <w:lvlJc w:val="left"/>
      </w:lvl>
    </w:lvlOverride>
  </w:num>
  <w:num w:numId="4" w16cid:durableId="678822610">
    <w:abstractNumId w:val="6"/>
    <w:lvlOverride w:ilvl="0">
      <w:lvl w:ilvl="0">
        <w:numFmt w:val="upperLetter"/>
        <w:lvlText w:val="%1."/>
        <w:lvlJc w:val="left"/>
      </w:lvl>
    </w:lvlOverride>
  </w:num>
  <w:num w:numId="5" w16cid:durableId="1198397154">
    <w:abstractNumId w:val="7"/>
    <w:lvlOverride w:ilvl="0">
      <w:lvl w:ilvl="0">
        <w:numFmt w:val="upperLetter"/>
        <w:lvlText w:val="%1."/>
        <w:lvlJc w:val="left"/>
      </w:lvl>
    </w:lvlOverride>
  </w:num>
  <w:num w:numId="6" w16cid:durableId="70810144">
    <w:abstractNumId w:val="7"/>
    <w:lvlOverride w:ilvl="0">
      <w:lvl w:ilvl="0">
        <w:numFmt w:val="upperLetter"/>
        <w:lvlText w:val="%1."/>
        <w:lvlJc w:val="left"/>
      </w:lvl>
    </w:lvlOverride>
  </w:num>
  <w:num w:numId="7" w16cid:durableId="1794975687">
    <w:abstractNumId w:val="5"/>
    <w:lvlOverride w:ilvl="0">
      <w:lvl w:ilvl="0">
        <w:numFmt w:val="upperLetter"/>
        <w:lvlText w:val="%1."/>
        <w:lvlJc w:val="left"/>
      </w:lvl>
    </w:lvlOverride>
  </w:num>
  <w:num w:numId="8" w16cid:durableId="357705440">
    <w:abstractNumId w:val="5"/>
    <w:lvlOverride w:ilvl="0">
      <w:lvl w:ilvl="0">
        <w:numFmt w:val="upperLetter"/>
        <w:lvlText w:val="%1."/>
        <w:lvlJc w:val="left"/>
      </w:lvl>
    </w:lvlOverride>
  </w:num>
  <w:num w:numId="9" w16cid:durableId="1329096747">
    <w:abstractNumId w:val="9"/>
    <w:lvlOverride w:ilvl="0">
      <w:lvl w:ilvl="0">
        <w:numFmt w:val="upperLetter"/>
        <w:lvlText w:val="%1."/>
        <w:lvlJc w:val="left"/>
      </w:lvl>
    </w:lvlOverride>
  </w:num>
  <w:num w:numId="10" w16cid:durableId="326904585">
    <w:abstractNumId w:val="9"/>
    <w:lvlOverride w:ilvl="0">
      <w:lvl w:ilvl="0">
        <w:numFmt w:val="upperLetter"/>
        <w:lvlText w:val="%1."/>
        <w:lvlJc w:val="left"/>
      </w:lvl>
    </w:lvlOverride>
  </w:num>
  <w:num w:numId="11" w16cid:durableId="165904232">
    <w:abstractNumId w:val="2"/>
  </w:num>
  <w:num w:numId="12" w16cid:durableId="1519612283">
    <w:abstractNumId w:val="0"/>
  </w:num>
  <w:num w:numId="13" w16cid:durableId="781412296">
    <w:abstractNumId w:val="4"/>
  </w:num>
  <w:num w:numId="14" w16cid:durableId="1744796201">
    <w:abstractNumId w:val="1"/>
  </w:num>
  <w:num w:numId="15" w16cid:durableId="13080547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C3D"/>
    <w:rsid w:val="003F58FC"/>
    <w:rsid w:val="00470E80"/>
    <w:rsid w:val="006D12E0"/>
    <w:rsid w:val="00847C3D"/>
    <w:rsid w:val="00D74C1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75211"/>
  <w15:chartTrackingRefBased/>
  <w15:docId w15:val="{9D7298BE-8149-4F95-9C7D-D708A6EC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C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C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C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C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C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C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C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C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C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C3D"/>
    <w:rPr>
      <w:rFonts w:eastAsiaTheme="majorEastAsia" w:cstheme="majorBidi"/>
      <w:color w:val="272727" w:themeColor="text1" w:themeTint="D8"/>
    </w:rPr>
  </w:style>
  <w:style w:type="paragraph" w:styleId="Title">
    <w:name w:val="Title"/>
    <w:basedOn w:val="Normal"/>
    <w:next w:val="Normal"/>
    <w:link w:val="TitleChar"/>
    <w:uiPriority w:val="10"/>
    <w:qFormat/>
    <w:rsid w:val="00847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C3D"/>
    <w:pPr>
      <w:spacing w:before="160"/>
      <w:jc w:val="center"/>
    </w:pPr>
    <w:rPr>
      <w:i/>
      <w:iCs/>
      <w:color w:val="404040" w:themeColor="text1" w:themeTint="BF"/>
    </w:rPr>
  </w:style>
  <w:style w:type="character" w:customStyle="1" w:styleId="QuoteChar">
    <w:name w:val="Quote Char"/>
    <w:basedOn w:val="DefaultParagraphFont"/>
    <w:link w:val="Quote"/>
    <w:uiPriority w:val="29"/>
    <w:rsid w:val="00847C3D"/>
    <w:rPr>
      <w:i/>
      <w:iCs/>
      <w:color w:val="404040" w:themeColor="text1" w:themeTint="BF"/>
    </w:rPr>
  </w:style>
  <w:style w:type="paragraph" w:styleId="ListParagraph">
    <w:name w:val="List Paragraph"/>
    <w:basedOn w:val="Normal"/>
    <w:uiPriority w:val="34"/>
    <w:qFormat/>
    <w:rsid w:val="00847C3D"/>
    <w:pPr>
      <w:ind w:left="720"/>
      <w:contextualSpacing/>
    </w:pPr>
  </w:style>
  <w:style w:type="character" w:styleId="IntenseEmphasis">
    <w:name w:val="Intense Emphasis"/>
    <w:basedOn w:val="DefaultParagraphFont"/>
    <w:uiPriority w:val="21"/>
    <w:qFormat/>
    <w:rsid w:val="00847C3D"/>
    <w:rPr>
      <w:i/>
      <w:iCs/>
      <w:color w:val="0F4761" w:themeColor="accent1" w:themeShade="BF"/>
    </w:rPr>
  </w:style>
  <w:style w:type="paragraph" w:styleId="IntenseQuote">
    <w:name w:val="Intense Quote"/>
    <w:basedOn w:val="Normal"/>
    <w:next w:val="Normal"/>
    <w:link w:val="IntenseQuoteChar"/>
    <w:uiPriority w:val="30"/>
    <w:qFormat/>
    <w:rsid w:val="00847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C3D"/>
    <w:rPr>
      <w:i/>
      <w:iCs/>
      <w:color w:val="0F4761" w:themeColor="accent1" w:themeShade="BF"/>
    </w:rPr>
  </w:style>
  <w:style w:type="character" w:styleId="IntenseReference">
    <w:name w:val="Intense Reference"/>
    <w:basedOn w:val="DefaultParagraphFont"/>
    <w:uiPriority w:val="32"/>
    <w:qFormat/>
    <w:rsid w:val="00847C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1190</Words>
  <Characters>6783</Characters>
  <Application>Microsoft Office Word</Application>
  <DocSecurity>0</DocSecurity>
  <Lines>56</Lines>
  <Paragraphs>15</Paragraphs>
  <ScaleCrop>false</ScaleCrop>
  <Company/>
  <LinksUpToDate>false</LinksUpToDate>
  <CharactersWithSpaces>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Nitheesh kumar P</dc:creator>
  <cp:keywords/>
  <dc:description/>
  <cp:lastModifiedBy>Nitheesh kumar P</cp:lastModifiedBy>
  <cp:revision>1</cp:revision>
  <dcterms:created xsi:type="dcterms:W3CDTF">2026-08-04T10:41:00Z</dcterms:created>
  <dcterms:modified xsi:type="dcterms:W3CDTF">2026-08-04T10:48:00Z</dcterms:modified>
</cp:coreProperties>
</file>