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d0d0d"/>
          <w:sz w:val="30"/>
          <w:szCs w:val="30"/>
          <w:highlight w:val="white"/>
        </w:rPr>
      </w:pPr>
      <w:r w:rsidDel="00000000" w:rsidR="00000000" w:rsidRPr="00000000">
        <w:rPr>
          <w:rFonts w:ascii="Times New Roman" w:cs="Times New Roman" w:eastAsia="Times New Roman" w:hAnsi="Times New Roman"/>
          <w:b w:val="1"/>
          <w:bCs w:val="1"/>
          <w:color w:val="0d0d0d"/>
          <w:sz w:val="48"/>
          <w:szCs w:val="48"/>
          <w:highlight w:val="white"/>
          <w:rtl w:val="0"/>
        </w:rPr>
        <w:t xml:space="preserve">  Streamlining IT Procurement: Automating Standard Laptop Orders with Flow Designer</w:t>
      </w:r>
      <w:r w:rsidDel="00000000" w:rsidR="00000000" w:rsidRPr="00000000">
        <w:rPr>
          <w:rtl w:val="0"/>
        </w:rPr>
      </w:r>
    </w:p>
    <w:p w:rsidR="00000000" w:rsidDel="00000000" w:rsidP="00000000" w:rsidRDefault="00000000" w:rsidRPr="00000000" w14:paraId="00000002">
      <w:pPr>
        <w:pStyle w:val="Heading1"/>
        <w:rPr>
          <w:rFonts w:ascii="Times New Roman" w:cs="Times New Roman" w:eastAsia="Times New Roman" w:hAnsi="Times New Roman"/>
          <w:b w:val="1"/>
          <w:bCs w:val="1"/>
          <w:color w:val="0d0d0d"/>
          <w:sz w:val="28"/>
          <w:szCs w:val="28"/>
          <w:highlight w:val="white"/>
        </w:rPr>
      </w:pPr>
      <w:bookmarkStart w:colFirst="0" w:colLast="0" w:name="_a8yibdpo0xff" w:id="0"/>
      <w:bookmarkEnd w:id="0"/>
      <w:r w:rsidDel="00000000" w:rsidR="00000000" w:rsidRPr="00000000">
        <w:rPr>
          <w:rFonts w:ascii="Times New Roman" w:cs="Times New Roman" w:eastAsia="Times New Roman" w:hAnsi="Times New Roman"/>
          <w:b w:val="1"/>
          <w:bCs w:val="1"/>
          <w:sz w:val="28"/>
          <w:szCs w:val="28"/>
          <w:rtl w:val="0"/>
        </w:rPr>
        <w:t xml:space="preserve">Problem Statement:</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current IT procurement process lacks efficiency and automation, resulting in delays and manual overhead, particularly in handling standard laptop orders. Requests for standard laptops often require configuration, but this step is prone to oversight or delay, leading to frustration among users and inefficient resource allocation within the IT department.</w:t>
      </w:r>
    </w:p>
    <w:p w:rsidR="00000000" w:rsidDel="00000000" w:rsidP="00000000" w:rsidRDefault="00000000" w:rsidRPr="00000000" w14:paraId="00000004">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5">
      <w:pPr>
        <w:pStyle w:val="Heading1"/>
        <w:rPr>
          <w:rFonts w:ascii="Times New Roman" w:cs="Times New Roman" w:eastAsia="Times New Roman" w:hAnsi="Times New Roman"/>
          <w:b w:val="1"/>
          <w:bCs w:val="1"/>
          <w:color w:val="0d0d0d"/>
          <w:sz w:val="28"/>
          <w:szCs w:val="28"/>
          <w:highlight w:val="white"/>
        </w:rPr>
      </w:pPr>
      <w:bookmarkStart w:colFirst="0" w:colLast="0" w:name="_hp8k9wbklt6c" w:id="1"/>
      <w:bookmarkEnd w:id="1"/>
      <w:r w:rsidDel="00000000" w:rsidR="00000000" w:rsidRPr="00000000">
        <w:rPr>
          <w:rFonts w:ascii="Times New Roman" w:cs="Times New Roman" w:eastAsia="Times New Roman" w:hAnsi="Times New Roman"/>
          <w:b w:val="1"/>
          <w:bCs w:val="1"/>
          <w:sz w:val="28"/>
          <w:szCs w:val="28"/>
          <w:rtl w:val="0"/>
        </w:rPr>
        <w:t xml:space="preserve">User Story:</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As a member of the IT procurement team, I want a streamlined process for ordering standard laptops so that tasks are automatically generated and assigned to the hardware team for configuration. This will ensure that laptops are promptly configured upon arrival, reducing user wait times and minimising manual intervention.</w:t>
      </w:r>
    </w:p>
    <w:p w:rsidR="00000000" w:rsidDel="00000000" w:rsidP="00000000" w:rsidRDefault="00000000" w:rsidRPr="00000000" w14:paraId="00000007">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8">
      <w:pPr>
        <w:pStyle w:val="Heading1"/>
        <w:rPr>
          <w:rFonts w:ascii="Times New Roman" w:cs="Times New Roman" w:eastAsia="Times New Roman" w:hAnsi="Times New Roman"/>
          <w:b w:val="1"/>
          <w:bCs w:val="1"/>
          <w:sz w:val="28"/>
          <w:szCs w:val="28"/>
        </w:rPr>
      </w:pPr>
      <w:bookmarkStart w:colFirst="0" w:colLast="0" w:name="_jkajd6vfyd27" w:id="2"/>
      <w:bookmarkEnd w:id="2"/>
      <w:r w:rsidDel="00000000" w:rsidR="00000000" w:rsidRPr="00000000">
        <w:rPr>
          <w:rFonts w:ascii="Times New Roman" w:cs="Times New Roman" w:eastAsia="Times New Roman" w:hAnsi="Times New Roman"/>
          <w:b w:val="1"/>
          <w:bCs w:val="1"/>
          <w:sz w:val="28"/>
          <w:szCs w:val="28"/>
          <w:rtl w:val="0"/>
        </w:rPr>
        <w:t xml:space="preserve">Project Objective:</w:t>
      </w:r>
    </w:p>
    <w:p w:rsidR="00000000" w:rsidDel="00000000" w:rsidP="00000000" w:rsidRDefault="00000000" w:rsidRPr="00000000" w14:paraId="00000009">
      <w:pPr>
        <w:rPr>
          <w:rFonts w:ascii="Times New Roman" w:cs="Times New Roman" w:eastAsia="Times New Roman" w:hAnsi="Times New Roman"/>
          <w:b w:val="1"/>
          <w:bCs w:val="1"/>
          <w:color w:val="0d0d0d"/>
          <w:sz w:val="28"/>
          <w:szCs w:val="28"/>
          <w:highlight w:val="white"/>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color w:val="0d0d0d"/>
          <w:sz w:val="24"/>
          <w:szCs w:val="24"/>
          <w:highlight w:val="white"/>
        </w:rPr>
      </w:pPr>
      <w:r w:rsidDel="00000000" w:rsidR="00000000" w:rsidRPr="00000000">
        <w:rPr>
          <w:rFonts w:ascii="Times New Roman" w:cs="Times New Roman" w:eastAsia="Times New Roman" w:hAnsi="Times New Roman"/>
          <w:color w:val="0d0d0d"/>
          <w:sz w:val="24"/>
          <w:szCs w:val="24"/>
          <w:highlight w:val="white"/>
          <w:rtl w:val="0"/>
        </w:rPr>
        <w:t xml:space="preserve">The objective of this project is to implement an automated workflow using Flow Designer to facilitate the procurement and configuration of standard laptops. By integrating automation into the process, the project aims to:</w:t>
      </w:r>
    </w:p>
    <w:p w:rsidR="00000000" w:rsidDel="00000000" w:rsidP="00000000" w:rsidRDefault="00000000" w:rsidRPr="00000000" w14:paraId="0000000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0C">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Create a seamless experience for users requesting standard laptops by ensuring timely configuration.</w:t>
      </w:r>
    </w:p>
    <w:p w:rsidR="00000000" w:rsidDel="00000000" w:rsidP="00000000" w:rsidRDefault="00000000" w:rsidRPr="00000000" w14:paraId="0000000D">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Reduce manual intervention and potential errors in the procurement process.</w:t>
      </w:r>
    </w:p>
    <w:p w:rsidR="00000000" w:rsidDel="00000000" w:rsidP="00000000" w:rsidRDefault="00000000" w:rsidRPr="00000000" w14:paraId="0000000E">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Improve resource utilisation within the IT department by optimising task allocation.</w:t>
      </w:r>
    </w:p>
    <w:p w:rsidR="00000000" w:rsidDel="00000000" w:rsidP="00000000" w:rsidRDefault="00000000" w:rsidRPr="00000000" w14:paraId="0000000F">
      <w:pPr>
        <w:numPr>
          <w:ilvl w:val="0"/>
          <w:numId w:val="2"/>
        </w:numPr>
        <w:ind w:left="720" w:hanging="360"/>
        <w:rPr>
          <w:rFonts w:ascii="Times New Roman" w:cs="Times New Roman" w:eastAsia="Times New Roman" w:hAnsi="Times New Roman"/>
          <w:color w:val="0d0d0d"/>
          <w:sz w:val="24"/>
          <w:szCs w:val="24"/>
          <w:highlight w:val="white"/>
          <w:u w:val="none"/>
        </w:rPr>
      </w:pPr>
      <w:r w:rsidDel="00000000" w:rsidR="00000000" w:rsidRPr="00000000">
        <w:rPr>
          <w:rFonts w:ascii="Times New Roman" w:cs="Times New Roman" w:eastAsia="Times New Roman" w:hAnsi="Times New Roman"/>
          <w:color w:val="0d0d0d"/>
          <w:sz w:val="24"/>
          <w:szCs w:val="24"/>
          <w:highlight w:val="white"/>
          <w:rtl w:val="0"/>
        </w:rPr>
        <w:t xml:space="preserve">Enhance overall efficiency and productivity in IT procurement operations.</w:t>
      </w:r>
    </w:p>
    <w:p w:rsidR="00000000" w:rsidDel="00000000" w:rsidP="00000000" w:rsidRDefault="00000000" w:rsidRPr="00000000" w14:paraId="00000010">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14">
      <w:pPr>
        <w:pStyle w:val="Heading2"/>
        <w:rPr>
          <w:rFonts w:ascii="Times New Roman" w:cs="Times New Roman" w:eastAsia="Times New Roman" w:hAnsi="Times New Roman"/>
          <w:b w:val="1"/>
          <w:bCs w:val="1"/>
          <w:sz w:val="28"/>
          <w:szCs w:val="28"/>
        </w:rPr>
      </w:pPr>
      <w:bookmarkStart w:colFirst="0" w:colLast="0" w:name="_f51d52gpb8o6" w:id="3"/>
      <w:bookmarkEnd w:id="3"/>
      <w:r w:rsidDel="00000000" w:rsidR="00000000" w:rsidRPr="00000000">
        <w:rPr>
          <w:rFonts w:ascii="Times New Roman" w:cs="Times New Roman" w:eastAsia="Times New Roman" w:hAnsi="Times New Roman"/>
          <w:b w:val="1"/>
          <w:bCs w:val="1"/>
          <w:sz w:val="28"/>
          <w:szCs w:val="28"/>
          <w:rtl w:val="0"/>
        </w:rPr>
        <w:t xml:space="preserve">TASK INITIATION </w:t>
      </w:r>
    </w:p>
    <w:p w:rsidR="00000000" w:rsidDel="00000000" w:rsidP="00000000" w:rsidRDefault="00000000" w:rsidRPr="00000000" w14:paraId="00000015">
      <w:pPr>
        <w:pStyle w:val="Heading1"/>
        <w:rPr/>
      </w:pPr>
      <w:bookmarkStart w:colFirst="0" w:colLast="0" w:name="_skjfzg1y4973" w:id="4"/>
      <w:bookmarkEnd w:id="4"/>
      <w:r w:rsidDel="00000000" w:rsidR="00000000" w:rsidRPr="00000000">
        <w:rPr>
          <w:rFonts w:ascii="Times New Roman" w:cs="Times New Roman" w:eastAsia="Times New Roman" w:hAnsi="Times New Roman"/>
          <w:b w:val="1"/>
          <w:bCs w:val="1"/>
          <w:sz w:val="28"/>
          <w:szCs w:val="28"/>
          <w:rtl w:val="0"/>
        </w:rPr>
        <w:t xml:space="preserve">Milestone 1 : Flow </w:t>
      </w:r>
      <w:r w:rsidDel="00000000" w:rsidR="00000000" w:rsidRPr="00000000">
        <w:rPr>
          <w:rtl w:val="0"/>
        </w:rPr>
      </w:r>
    </w:p>
    <w:p w:rsidR="00000000" w:rsidDel="00000000" w:rsidP="00000000" w:rsidRDefault="00000000" w:rsidRPr="00000000" w14:paraId="00000016">
      <w:pPr>
        <w:pStyle w:val="Heading2"/>
        <w:rPr/>
      </w:pPr>
      <w:bookmarkStart w:colFirst="0" w:colLast="0" w:name="_24timmx3u4fe" w:id="5"/>
      <w:bookmarkEnd w:id="5"/>
      <w:r w:rsidDel="00000000" w:rsidR="00000000" w:rsidRPr="00000000">
        <w:rPr>
          <w:rFonts w:ascii="Times New Roman" w:cs="Times New Roman" w:eastAsia="Times New Roman" w:hAnsi="Times New Roman"/>
          <w:b w:val="1"/>
          <w:bCs w:val="1"/>
          <w:sz w:val="28"/>
          <w:szCs w:val="28"/>
          <w:rtl w:val="0"/>
        </w:rPr>
        <w:t xml:space="preserve">Activity 1:</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Create a Flow to Create Catalog task to update the short description after Approval the service Request and it will be  Assignment group to Hardware.</w:t>
      </w: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 now.</w:t>
      </w:r>
    </w:p>
    <w:p w:rsidR="00000000" w:rsidDel="00000000" w:rsidP="00000000" w:rsidRDefault="00000000" w:rsidRPr="00000000" w14:paraId="0000001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&gt;&gt; search for Flow Designer </w:t>
      </w:r>
    </w:p>
    <w:p w:rsidR="00000000" w:rsidDel="00000000" w:rsidP="00000000" w:rsidRDefault="00000000" w:rsidRPr="00000000" w14:paraId="0000001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Flow Designer under Process Automation.</w:t>
      </w:r>
    </w:p>
    <w:p w:rsidR="00000000" w:rsidDel="00000000" w:rsidP="00000000" w:rsidRDefault="00000000" w:rsidRPr="00000000" w14:paraId="0000001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opening Flow Designer Click on new and select Flow.</w:t>
      </w:r>
    </w:p>
    <w:p w:rsidR="00000000" w:rsidDel="00000000" w:rsidP="00000000" w:rsidRDefault="00000000" w:rsidRPr="00000000" w14:paraId="0000001C">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Flow properties Give Flow Name as “ Standard laptop task”.</w:t>
      </w:r>
    </w:p>
    <w:p w:rsidR="00000000" w:rsidDel="00000000" w:rsidP="00000000" w:rsidRDefault="00000000" w:rsidRPr="00000000" w14:paraId="0000001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should be Global.</w:t>
      </w:r>
    </w:p>
    <w:p w:rsidR="00000000" w:rsidDel="00000000" w:rsidP="00000000" w:rsidRDefault="00000000" w:rsidRPr="00000000" w14:paraId="0000001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Run user as “ System user ” from that choice.</w:t>
      </w:r>
    </w:p>
    <w:p w:rsidR="00000000" w:rsidDel="00000000" w:rsidP="00000000" w:rsidRDefault="00000000" w:rsidRPr="00000000" w14:paraId="0000001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Submit.</w:t>
      </w:r>
    </w:p>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3775" cy="4686300"/>
            <wp:effectExtent b="0" l="0" r="0" t="0"/>
            <wp:docPr id="1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5337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790700"/>
            <wp:effectExtent b="0" l="0" r="0" t="0"/>
            <wp:docPr id="7"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60800"/>
            <wp:effectExtent b="0" l="0" r="0" t="0"/>
            <wp:docPr id="1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 trigger </w:t>
      </w:r>
    </w:p>
    <w:p w:rsidR="00000000" w:rsidDel="00000000" w:rsidP="00000000" w:rsidRDefault="00000000" w:rsidRPr="00000000" w14:paraId="00000027">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the trigger in that Search for “ Service Catalog ”  and select that.</w:t>
      </w:r>
    </w:p>
    <w:p w:rsidR="00000000" w:rsidDel="00000000" w:rsidP="00000000" w:rsidRDefault="00000000" w:rsidRPr="00000000" w14:paraId="00000028">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that click on Done.</w:t>
      </w:r>
    </w:p>
    <w:p w:rsidR="00000000" w:rsidDel="00000000" w:rsidP="00000000" w:rsidRDefault="00000000" w:rsidRPr="00000000" w14:paraId="0000002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035300"/>
            <wp:effectExtent b="0" l="0" r="0" t="0"/>
            <wp:docPr id="1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676400"/>
            <wp:effectExtent b="0" l="0" r="0" t="0"/>
            <wp:docPr id="16"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under Actions.</w:t>
      </w:r>
    </w:p>
    <w:p w:rsidR="00000000" w:rsidDel="00000000" w:rsidP="00000000" w:rsidRDefault="00000000" w:rsidRPr="00000000" w14:paraId="0000002E">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an action.</w:t>
      </w:r>
    </w:p>
    <w:p w:rsidR="00000000" w:rsidDel="00000000" w:rsidP="00000000" w:rsidRDefault="00000000" w:rsidRPr="00000000" w14:paraId="0000002F">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action in that search for “ Create Catalog Task ” and select that.</w:t>
      </w:r>
    </w:p>
    <w:p w:rsidR="00000000" w:rsidDel="00000000" w:rsidP="00000000" w:rsidRDefault="00000000" w:rsidRPr="00000000" w14:paraId="00000030">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these in that action </w:t>
      </w:r>
    </w:p>
    <w:p w:rsidR="00000000" w:rsidDel="00000000" w:rsidP="00000000" w:rsidRDefault="00000000" w:rsidRPr="00000000" w14:paraId="00000031">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Action as Create Catalog Task</w:t>
      </w:r>
    </w:p>
    <w:p w:rsidR="00000000" w:rsidDel="00000000" w:rsidP="00000000" w:rsidRDefault="00000000" w:rsidRPr="00000000" w14:paraId="00000032">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Drag and drop the Requested Item Record in the Request item.</w:t>
      </w:r>
    </w:p>
    <w:p w:rsidR="00000000" w:rsidDel="00000000" w:rsidP="00000000" w:rsidRDefault="00000000" w:rsidRPr="00000000" w14:paraId="00000033">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will be auto populated as a Catalog Task.</w:t>
      </w:r>
    </w:p>
    <w:p w:rsidR="00000000" w:rsidDel="00000000" w:rsidP="00000000" w:rsidRDefault="00000000" w:rsidRPr="00000000" w14:paraId="00000034">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Mention the short description as “ Laptop need to Configured ”.</w:t>
      </w:r>
    </w:p>
    <w:p w:rsidR="00000000" w:rsidDel="00000000" w:rsidP="00000000" w:rsidRDefault="00000000" w:rsidRPr="00000000" w14:paraId="00000035">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add field value  </w:t>
      </w:r>
    </w:p>
    <w:p w:rsidR="00000000" w:rsidDel="00000000" w:rsidP="00000000" w:rsidRDefault="00000000" w:rsidRPr="00000000" w14:paraId="00000036">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description field and value as “  Laptop need to Configured ”.</w:t>
      </w:r>
    </w:p>
    <w:p w:rsidR="00000000" w:rsidDel="00000000" w:rsidP="00000000" w:rsidRDefault="00000000" w:rsidRPr="00000000" w14:paraId="0000003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Assignment group field and value as “ Hardware ”.</w:t>
      </w:r>
    </w:p>
    <w:p w:rsidR="00000000" w:rsidDel="00000000" w:rsidP="00000000" w:rsidRDefault="00000000" w:rsidRPr="00000000" w14:paraId="0000003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Approval field and value as “ Approved ”.</w:t>
      </w:r>
    </w:p>
    <w:p w:rsidR="00000000" w:rsidDel="00000000" w:rsidP="00000000" w:rsidRDefault="00000000" w:rsidRPr="00000000" w14:paraId="00000039">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remaining as default and click on Done.</w:t>
      </w:r>
    </w:p>
    <w:p w:rsidR="00000000" w:rsidDel="00000000" w:rsidP="00000000" w:rsidRDefault="00000000" w:rsidRPr="00000000" w14:paraId="0000003A">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save the Flow.</w:t>
      </w:r>
    </w:p>
    <w:p w:rsidR="00000000" w:rsidDel="00000000" w:rsidP="00000000" w:rsidRDefault="00000000" w:rsidRPr="00000000" w14:paraId="0000003B">
      <w:pPr>
        <w:numPr>
          <w:ilvl w:val="0"/>
          <w:numId w:val="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Click on Activate again click on Activate.</w:t>
      </w:r>
    </w:p>
    <w:p w:rsidR="00000000" w:rsidDel="00000000" w:rsidP="00000000" w:rsidRDefault="00000000" w:rsidRPr="00000000" w14:paraId="000000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724400"/>
            <wp:effectExtent b="0" l="0" r="0" t="0"/>
            <wp:docPr id="1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7312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679700"/>
            <wp:effectExtent b="0" l="0" r="0" t="0"/>
            <wp:docPr id="8"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7312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505200"/>
            <wp:effectExtent b="0" l="0" r="0" t="0"/>
            <wp:docPr id="6"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pStyle w:val="Heading1"/>
        <w:rPr>
          <w:rFonts w:ascii="Times New Roman" w:cs="Times New Roman" w:eastAsia="Times New Roman" w:hAnsi="Times New Roman"/>
          <w:b w:val="1"/>
          <w:bCs w:val="1"/>
          <w:sz w:val="28"/>
          <w:szCs w:val="28"/>
        </w:rPr>
      </w:pPr>
      <w:bookmarkStart w:colFirst="0" w:colLast="0" w:name="_l5lwjuf6d82u" w:id="6"/>
      <w:bookmarkEnd w:id="6"/>
      <w:r w:rsidDel="00000000" w:rsidR="00000000" w:rsidRPr="00000000">
        <w:rPr>
          <w:rFonts w:ascii="Times New Roman" w:cs="Times New Roman" w:eastAsia="Times New Roman" w:hAnsi="Times New Roman"/>
          <w:b w:val="1"/>
          <w:bCs w:val="1"/>
          <w:sz w:val="28"/>
          <w:szCs w:val="28"/>
          <w:rtl w:val="0"/>
        </w:rPr>
        <w:t xml:space="preserve">Milestone 2 : Flow assignment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rPr>
          <w:rFonts w:ascii="Times New Roman" w:cs="Times New Roman" w:eastAsia="Times New Roman" w:hAnsi="Times New Roman"/>
          <w:b w:val="1"/>
          <w:bCs w:val="1"/>
          <w:sz w:val="28"/>
          <w:szCs w:val="28"/>
        </w:rPr>
      </w:pPr>
      <w:bookmarkStart w:colFirst="0" w:colLast="0" w:name="_cmta3alddah6" w:id="7"/>
      <w:bookmarkEnd w:id="7"/>
      <w:r w:rsidDel="00000000" w:rsidR="00000000" w:rsidRPr="00000000">
        <w:rPr>
          <w:rFonts w:ascii="Times New Roman" w:cs="Times New Roman" w:eastAsia="Times New Roman" w:hAnsi="Times New Roman"/>
          <w:b w:val="1"/>
          <w:bCs w:val="1"/>
          <w:sz w:val="28"/>
          <w:szCs w:val="28"/>
          <w:rtl w:val="0"/>
        </w:rPr>
        <w:t xml:space="preserve">Activity 1 : Flow Assignment to Standard laptop service Catalog.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ServiceNow.</w:t>
      </w:r>
    </w:p>
    <w:p w:rsidR="00000000" w:rsidDel="00000000" w:rsidP="00000000" w:rsidRDefault="00000000" w:rsidRPr="00000000" w14:paraId="0000004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all search for Maintain Items.</w:t>
      </w:r>
    </w:p>
    <w:p w:rsidR="00000000" w:rsidDel="00000000" w:rsidP="00000000" w:rsidRDefault="00000000" w:rsidRPr="00000000" w14:paraId="0000004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Maintain Items.</w:t>
      </w:r>
    </w:p>
    <w:p w:rsidR="00000000" w:rsidDel="00000000" w:rsidP="00000000" w:rsidRDefault="00000000" w:rsidRPr="00000000" w14:paraId="0000004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the name field search for Standard Laptop Select that record.</w:t>
      </w:r>
    </w:p>
    <w:p w:rsidR="00000000" w:rsidDel="00000000" w:rsidP="00000000" w:rsidRDefault="00000000" w:rsidRPr="00000000" w14:paraId="0000004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that record select Process engine </w:t>
      </w:r>
    </w:p>
    <w:p w:rsidR="00000000" w:rsidDel="00000000" w:rsidP="00000000" w:rsidRDefault="00000000" w:rsidRPr="00000000" w14:paraId="0000004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Remove the remaining automations and add Flow.</w:t>
      </w:r>
    </w:p>
    <w:p w:rsidR="00000000" w:rsidDel="00000000" w:rsidP="00000000" w:rsidRDefault="00000000" w:rsidRPr="00000000" w14:paraId="0000004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the flow that was created with the name “ Standard Laptop Task”.</w:t>
      </w:r>
    </w:p>
    <w:p w:rsidR="00000000" w:rsidDel="00000000" w:rsidP="00000000" w:rsidRDefault="00000000" w:rsidRPr="00000000" w14:paraId="0000004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menu to save the record.</w:t>
      </w:r>
    </w:p>
    <w:p w:rsidR="00000000" w:rsidDel="00000000" w:rsidP="00000000" w:rsidRDefault="00000000" w:rsidRPr="00000000" w14:paraId="0000004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082800"/>
            <wp:effectExtent b="0" l="0" r="0" t="0"/>
            <wp:docPr id="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14700"/>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pStyle w:val="Heading1"/>
        <w:rPr>
          <w:rFonts w:ascii="Times New Roman" w:cs="Times New Roman" w:eastAsia="Times New Roman" w:hAnsi="Times New Roman"/>
          <w:b w:val="1"/>
          <w:bCs w:val="1"/>
          <w:sz w:val="28"/>
          <w:szCs w:val="28"/>
        </w:rPr>
      </w:pPr>
      <w:bookmarkStart w:colFirst="0" w:colLast="0" w:name="_o7nonch7qdss" w:id="8"/>
      <w:bookmarkEnd w:id="8"/>
      <w:r w:rsidDel="00000000" w:rsidR="00000000" w:rsidRPr="00000000">
        <w:rPr>
          <w:rFonts w:ascii="Times New Roman" w:cs="Times New Roman" w:eastAsia="Times New Roman" w:hAnsi="Times New Roman"/>
          <w:b w:val="1"/>
          <w:bCs w:val="1"/>
          <w:sz w:val="28"/>
          <w:szCs w:val="28"/>
          <w:rtl w:val="0"/>
        </w:rPr>
        <w:t xml:space="preserve">Milestone 3 :  Service Catalog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rPr>
          <w:rFonts w:ascii="Times New Roman" w:cs="Times New Roman" w:eastAsia="Times New Roman" w:hAnsi="Times New Roman"/>
          <w:b w:val="1"/>
          <w:bCs w:val="1"/>
          <w:sz w:val="28"/>
          <w:szCs w:val="28"/>
        </w:rPr>
      </w:pPr>
      <w:bookmarkStart w:colFirst="0" w:colLast="0" w:name="_ji20jm84wxjx" w:id="9"/>
      <w:bookmarkEnd w:id="9"/>
      <w:r w:rsidDel="00000000" w:rsidR="00000000" w:rsidRPr="00000000">
        <w:rPr>
          <w:rFonts w:ascii="Times New Roman" w:cs="Times New Roman" w:eastAsia="Times New Roman" w:hAnsi="Times New Roman"/>
          <w:b w:val="1"/>
          <w:bCs w:val="1"/>
          <w:sz w:val="28"/>
          <w:szCs w:val="28"/>
          <w:rtl w:val="0"/>
        </w:rPr>
        <w:t xml:space="preserve">Activity 1: Service Catalog for placing order and get Approval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All &gt;&gt; Search for “ Service Catalog ”.</w:t>
      </w:r>
    </w:p>
    <w:p w:rsidR="00000000" w:rsidDel="00000000" w:rsidP="00000000" w:rsidRDefault="00000000" w:rsidRPr="00000000" w14:paraId="0000005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on Service Catalog &gt;&gt; click on Hardware.</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Scroll a bit to find the “ Standard Laptop ”  click on that.</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 click on “ Order Now ” to place the request.</w:t>
      </w:r>
    </w:p>
    <w:p w:rsidR="00000000" w:rsidDel="00000000" w:rsidP="00000000" w:rsidRDefault="00000000" w:rsidRPr="00000000" w14:paraId="0000005D">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540000"/>
            <wp:effectExtent b="0" l="0" r="0" t="0"/>
            <wp:docPr id="1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we will see the Order status </w:t>
      </w:r>
    </w:p>
    <w:p w:rsidR="00000000" w:rsidDel="00000000" w:rsidP="00000000" w:rsidRDefault="00000000" w:rsidRPr="00000000" w14:paraId="0000005F">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that click on the Request Number </w:t>
      </w:r>
    </w:p>
    <w:p w:rsidR="00000000" w:rsidDel="00000000" w:rsidP="00000000" w:rsidRDefault="00000000" w:rsidRPr="00000000" w14:paraId="00000060">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2184400"/>
            <wp:effectExtent b="0" l="0" r="0" t="0"/>
            <wp:docPr id="1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It will open the Requested number record.</w:t>
      </w:r>
    </w:p>
    <w:p w:rsidR="00000000" w:rsidDel="00000000" w:rsidP="00000000" w:rsidRDefault="00000000" w:rsidRPr="00000000" w14:paraId="00000062">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Click on the Approvers Section.</w:t>
      </w:r>
    </w:p>
    <w:p w:rsidR="00000000" w:rsidDel="00000000" w:rsidP="00000000" w:rsidRDefault="00000000" w:rsidRPr="00000000" w14:paraId="00000063">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162300"/>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Right Click on the Record to see config in that Click on the Approve.</w:t>
      </w:r>
    </w:p>
    <w:p w:rsidR="00000000" w:rsidDel="00000000" w:rsidP="00000000" w:rsidRDefault="00000000" w:rsidRPr="00000000" w14:paraId="00000065">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1790700"/>
            <wp:effectExtent b="0" l="0" r="0" t="0"/>
            <wp:docPr id="2"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on the Requested item Section </w:t>
      </w:r>
    </w:p>
    <w:p w:rsidR="00000000" w:rsidDel="00000000" w:rsidP="00000000" w:rsidRDefault="00000000" w:rsidRPr="00000000" w14:paraId="00000067">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Requested Item record</w:t>
      </w:r>
    </w:p>
    <w:p w:rsidR="00000000" w:rsidDel="00000000" w:rsidP="00000000" w:rsidRDefault="00000000" w:rsidRPr="00000000" w14:paraId="00000068">
      <w:pP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5731200" cy="3086100"/>
            <wp:effectExtent b="0" l="0" r="0" t="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Scroll down to the “ Catalog tasks ” Section  </w:t>
      </w:r>
    </w:p>
    <w:p w:rsidR="00000000" w:rsidDel="00000000" w:rsidP="00000000" w:rsidRDefault="00000000" w:rsidRPr="00000000" w14:paraId="0000006A">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Open the record to see the updated status of the record with Short description and Assigned group.</w:t>
      </w: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jc w:val="center"/>
        <w:rPr/>
      </w:pPr>
      <w:r w:rsidDel="00000000" w:rsidR="00000000" w:rsidRPr="00000000">
        <w:rPr>
          <w:rtl w:val="0"/>
        </w:rPr>
      </w:r>
    </w:p>
    <w:p w:rsidR="00000000" w:rsidDel="00000000" w:rsidP="00000000" w:rsidRDefault="00000000" w:rsidRPr="00000000" w14:paraId="0000006D">
      <w:pPr>
        <w:jc w:val="center"/>
        <w:rPr/>
      </w:pPr>
      <w:r w:rsidDel="00000000" w:rsidR="00000000" w:rsidRPr="00000000">
        <w:rPr/>
        <w:drawing>
          <wp:inline distB="114300" distT="114300" distL="114300" distR="114300">
            <wp:extent cx="5731200" cy="2514600"/>
            <wp:effectExtent b="0" l="0" r="0" t="0"/>
            <wp:docPr id="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rtl w:val="0"/>
        </w:rPr>
      </w:r>
    </w:p>
    <w:p w:rsidR="00000000" w:rsidDel="00000000" w:rsidP="00000000" w:rsidRDefault="00000000" w:rsidRPr="00000000" w14:paraId="00000070">
      <w:pPr>
        <w:jc w:val="cente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rtl w:val="0"/>
        </w:rPr>
      </w:r>
    </w:p>
    <w:p w:rsidR="00000000" w:rsidDel="00000000" w:rsidP="00000000" w:rsidRDefault="00000000" w:rsidRPr="00000000" w14:paraId="00000072">
      <w:pPr>
        <w:pStyle w:val="Heading1"/>
        <w:rPr>
          <w:rFonts w:ascii="Times New Roman" w:cs="Times New Roman" w:eastAsia="Times New Roman" w:hAnsi="Times New Roman"/>
          <w:b w:val="1"/>
          <w:bCs w:val="1"/>
          <w:sz w:val="32"/>
          <w:szCs w:val="32"/>
        </w:rPr>
      </w:pPr>
      <w:bookmarkStart w:colFirst="0" w:colLast="0" w:name="_y87vv741hfiu" w:id="10"/>
      <w:bookmarkEnd w:id="10"/>
      <w:r w:rsidDel="00000000" w:rsidR="00000000" w:rsidRPr="00000000">
        <w:rPr>
          <w:rFonts w:ascii="Times New Roman" w:cs="Times New Roman" w:eastAsia="Times New Roman" w:hAnsi="Times New Roman"/>
          <w:b w:val="1"/>
          <w:bCs w:val="1"/>
          <w:sz w:val="32"/>
          <w:szCs w:val="32"/>
          <w:rtl w:val="0"/>
        </w:rPr>
        <w:t xml:space="preserve">Conclusion : </w:t>
      </w:r>
    </w:p>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By automating the standard laptop procurement process with ServiceNow's Flow Designer, the project effectively addresses inefficiencies and reduces manual overhead. This streamlined workflow ensures timely configuration of laptops, minimizes user wait times, and enhances overall productivity within the IT department. The implementation of this automated solution not only optimizes resource allocation but also significantly improves the user experience by providing a seamless and efficient procurement process.</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rtl w:val="0"/>
        </w:rPr>
      </w:r>
    </w:p>
    <w:p w:rsidR="00000000" w:rsidDel="00000000" w:rsidP="00000000" w:rsidRDefault="00000000" w:rsidRPr="00000000" w14:paraId="00000075">
      <w:pPr>
        <w:jc w:val="center"/>
        <w:rPr/>
      </w:pPr>
      <w:r w:rsidDel="00000000" w:rsidR="00000000" w:rsidRPr="00000000">
        <w:rPr>
          <w:rtl w:val="0"/>
        </w:rPr>
      </w:r>
    </w:p>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color w:val="0d0d0d"/>
          <w:sz w:val="28"/>
          <w:szCs w:val="28"/>
          <w:highlight w:val="white"/>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color w:val="0d0d0d"/>
          <w:sz w:val="28"/>
          <w:szCs w:val="28"/>
          <w:highlight w:val="white"/>
        </w:rPr>
      </w:pPr>
      <w:r w:rsidDel="00000000" w:rsidR="00000000" w:rsidRPr="00000000">
        <w:rPr>
          <w:rtl w:val="0"/>
        </w:rPr>
      </w:r>
    </w:p>
    <w:sectPr>
      <w:headerReference r:id="rId2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4857750</wp:posOffset>
          </wp:positionH>
          <wp:positionV relativeFrom="paragraph">
            <wp:posOffset>-342899</wp:posOffset>
          </wp:positionV>
          <wp:extent cx="1514475" cy="633413"/>
          <wp:effectExtent b="0" l="0" r="0" t="0"/>
          <wp:wrapNone/>
          <wp:docPr id="9" name="image2.png"/>
          <a:graphic>
            <a:graphicData uri="http://schemas.openxmlformats.org/drawingml/2006/picture">
              <pic:pic>
                <pic:nvPicPr>
                  <pic:cNvPr id="0" name="image2.png"/>
                  <pic:cNvPicPr preferRelativeResize="0"/>
                </pic:nvPicPr>
                <pic:blipFill>
                  <a:blip r:embed="rId1"/>
                  <a:srcRect b="84" l="0" r="0" t="84"/>
                  <a:stretch>
                    <a:fillRect/>
                  </a:stretch>
                </pic:blipFill>
                <pic:spPr>
                  <a:xfrm>
                    <a:off x="0" y="0"/>
                    <a:ext cx="1514475" cy="63341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-295274</wp:posOffset>
          </wp:positionV>
          <wp:extent cx="1851343" cy="544513"/>
          <wp:effectExtent b="0" l="0" r="0" t="0"/>
          <wp:wrapNone/>
          <wp:docPr id="5" name="image10.jpg"/>
          <a:graphic>
            <a:graphicData uri="http://schemas.openxmlformats.org/drawingml/2006/picture">
              <pic:pic>
                <pic:nvPicPr>
                  <pic:cNvPr id="0" name="image10.jpg"/>
                  <pic:cNvPicPr preferRelativeResize="0"/>
                </pic:nvPicPr>
                <pic:blipFill>
                  <a:blip r:embed="rId2"/>
                  <a:srcRect b="0" l="0" r="0" t="0"/>
                  <a:stretch>
                    <a:fillRect/>
                  </a:stretch>
                </pic:blipFill>
                <pic:spPr>
                  <a:xfrm>
                    <a:off x="0" y="0"/>
                    <a:ext cx="1851343" cy="5445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7.png"/><Relationship Id="rId22" Type="http://schemas.openxmlformats.org/officeDocument/2006/relationships/header" Target="header1.xml"/><Relationship Id="rId10" Type="http://schemas.openxmlformats.org/officeDocument/2006/relationships/image" Target="media/image14.png"/><Relationship Id="rId21" Type="http://schemas.openxmlformats.org/officeDocument/2006/relationships/image" Target="media/image9.png"/><Relationship Id="rId13" Type="http://schemas.openxmlformats.org/officeDocument/2006/relationships/image" Target="media/image13.png"/><Relationship Id="rId12"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6.png"/><Relationship Id="rId14" Type="http://schemas.openxmlformats.org/officeDocument/2006/relationships/image" Target="media/image18.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5.png"/><Relationship Id="rId18" Type="http://schemas.openxmlformats.org/officeDocument/2006/relationships/image" Target="media/image15.png"/><Relationship Id="rId7" Type="http://schemas.openxmlformats.org/officeDocument/2006/relationships/image" Target="media/image12.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