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Project Report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Social Mood Matcher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AI-Driven Social Media Content Automation Platform</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Documentation</w:t>
      </w:r>
    </w:p>
    <w:p w:rsidR="00000000" w:rsidDel="00000000" w:rsidP="00000000" w:rsidRDefault="00000000" w:rsidRPr="00000000" w14:paraId="00000005">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code: 0110</w:t>
      </w:r>
    </w:p>
    <w:p w:rsidR="00000000" w:rsidDel="00000000" w:rsidP="00000000" w:rsidRDefault="00000000" w:rsidRPr="00000000" w14:paraId="00000006">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   Dharmamurthi Rao Bahadur Calavala Cunnan Chetty’s Hindu College</w:t>
      </w:r>
    </w:p>
    <w:p w:rsidR="00000000" w:rsidDel="00000000" w:rsidP="00000000" w:rsidRDefault="00000000" w:rsidRPr="00000000" w14:paraId="0000000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Team ID : </w:t>
      </w:r>
      <w:r w:rsidDel="00000000" w:rsidR="00000000" w:rsidRPr="00000000">
        <w:rPr>
          <w:rFonts w:ascii="Calibri" w:cs="Calibri" w:eastAsia="Calibri" w:hAnsi="Calibri"/>
          <w:b w:val="1"/>
          <w:bCs w:val="1"/>
          <w:rtl w:val="0"/>
        </w:rPr>
        <w:t xml:space="preserve">69a91c08fe45d7d8dad3f85d</w:t>
      </w:r>
      <w:r w:rsidDel="00000000" w:rsidR="00000000" w:rsidRPr="00000000">
        <w:rPr>
          <w:rFonts w:ascii="Calibri" w:cs="Calibri" w:eastAsia="Calibri" w:hAnsi="Calibri"/>
          <w:b w:val="1"/>
          <w:bCs w:val="1"/>
          <w:color w:val="000000"/>
          <w:rtl w:val="0"/>
        </w:rPr>
        <w:br w:type="textWrapping"/>
        <w:t xml:space="preserve">Team Size : 4</w:t>
        <w:br w:type="textWrapping"/>
        <w:t xml:space="preserve">Team Leader : </w:t>
      </w:r>
      <w:r w:rsidDel="00000000" w:rsidR="00000000" w:rsidRPr="00000000">
        <w:rPr>
          <w:rFonts w:ascii="Calibri" w:cs="Calibri" w:eastAsia="Calibri" w:hAnsi="Calibri"/>
          <w:b w:val="1"/>
          <w:bCs w:val="1"/>
          <w:rtl w:val="0"/>
        </w:rPr>
        <w:t xml:space="preserve">NITHIN S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sz w:val="24"/>
          <w:szCs w:val="24"/>
          <w:rtl w:val="0"/>
        </w:rPr>
        <w:t xml:space="preserve">78BC4026E2D2DEA920142009961FD3EF</w:t>
      </w:r>
      <w:r w:rsidDel="00000000" w:rsidR="00000000" w:rsidRPr="00000000">
        <w:rPr>
          <w:rFonts w:ascii="Calibri" w:cs="Calibri" w:eastAsia="Calibri" w:hAnsi="Calibri"/>
          <w:color w:val="000000"/>
          <w:rtl w:val="0"/>
        </w:rPr>
        <w:t xml:space="preserve">)</w:t>
        <w:br w:type="textWrapping"/>
      </w:r>
      <w:r w:rsidDel="00000000" w:rsidR="00000000" w:rsidRPr="00000000">
        <w:rPr>
          <w:rFonts w:ascii="Calibri" w:cs="Calibri" w:eastAsia="Calibri" w:hAnsi="Calibri"/>
          <w:b w:val="1"/>
          <w:bCs w:val="1"/>
          <w:color w:val="000000"/>
          <w:rtl w:val="0"/>
        </w:rPr>
        <w:t xml:space="preserve">Team member : </w:t>
      </w:r>
      <w:r w:rsidDel="00000000" w:rsidR="00000000" w:rsidRPr="00000000">
        <w:rPr>
          <w:rFonts w:ascii="Calibri" w:cs="Calibri" w:eastAsia="Calibri" w:hAnsi="Calibri"/>
          <w:b w:val="1"/>
          <w:bCs w:val="1"/>
          <w:rtl w:val="0"/>
        </w:rPr>
        <w:t xml:space="preserve">MONESH M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F0F1938B95640619052413515ACF61EF</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br w:type="textWrapping"/>
        <w:t xml:space="preserve">Team member :</w:t>
      </w:r>
      <w:r w:rsidDel="00000000" w:rsidR="00000000" w:rsidRPr="00000000">
        <w:rPr>
          <w:rFonts w:ascii="Calibri" w:cs="Calibri" w:eastAsia="Calibri" w:hAnsi="Calibri"/>
          <w:b w:val="1"/>
          <w:bCs w:val="1"/>
          <w:rtl w:val="0"/>
        </w:rPr>
        <w:t xml:space="preserve">DILLI L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2BD32834D3B6627BC4F4BEA412640C65</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br w:type="textWrapping"/>
        <w:t xml:space="preserve">Team member : </w:t>
      </w:r>
      <w:r w:rsidDel="00000000" w:rsidR="00000000" w:rsidRPr="00000000">
        <w:rPr>
          <w:rFonts w:ascii="Calibri" w:cs="Calibri" w:eastAsia="Calibri" w:hAnsi="Calibri"/>
          <w:b w:val="1"/>
          <w:bCs w:val="1"/>
          <w:rtl w:val="0"/>
        </w:rPr>
        <w:t xml:space="preserve">DILLIBABU B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093D50C00A40C079AD44E2628DE2E01F</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08">
      <w:pPr>
        <w:pBdr>
          <w:bottom w:color="000000" w:space="1" w:sz="12" w:val="single"/>
        </w:pBd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 Executive Summary</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is an intelligent software solution designed to streamline the content creation process for social media platforms. By leveraging Generative AI, the system analyzes uploaded imagery to detect visual sentiment ("mood") and automatically generates context-aware captions and trending hashtags. The application addresses the common bottleneck of creative block and platform formatting, offering an efficient tool for influencers, marketers, and content creators.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 Problem Statement &amp; Solution</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2.1 The Challenge</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Social media managers and creators often struggle with three specific issues:</w:t>
      </w:r>
    </w:p>
    <w:p w:rsidR="00000000" w:rsidDel="00000000" w:rsidP="00000000" w:rsidRDefault="00000000" w:rsidRPr="00000000" w14:paraId="0000000F">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Time Consumption: Drafting engaging captions and researching relevant hashtags is labor-intensive.</w:t>
      </w:r>
    </w:p>
    <w:p w:rsidR="00000000" w:rsidDel="00000000" w:rsidP="00000000" w:rsidRDefault="00000000" w:rsidRPr="00000000" w14:paraId="00000010">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Context Matching: aligning the textual tone with the visual sentiment of an image is often difficult.</w:t>
      </w:r>
    </w:p>
    <w:p w:rsidR="00000000" w:rsidDel="00000000" w:rsidP="00000000" w:rsidRDefault="00000000" w:rsidRPr="00000000" w14:paraId="00000011">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Platform Constraints: Adhering to varying character limits across Twitter/X (280), Instagram (2,200), and Facebook (63,000+) requires constant manual editing.</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2.2 The Solution</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automates this workflow. By integrating computer vision and Natural Language Processing (NLP), the system:</w:t>
      </w:r>
    </w:p>
    <w:p w:rsidR="00000000" w:rsidDel="00000000" w:rsidP="00000000" w:rsidRDefault="00000000" w:rsidRPr="00000000" w14:paraId="00000014">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Scans the image to understand objects and context.</w:t>
      </w:r>
    </w:p>
    <w:p w:rsidR="00000000" w:rsidDel="00000000" w:rsidP="00000000" w:rsidRDefault="00000000" w:rsidRPr="00000000" w14:paraId="00000015">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Detects the underlying emotion (e.g., cozy, aesthetic, energetic).</w:t>
      </w:r>
    </w:p>
    <w:p w:rsidR="00000000" w:rsidDel="00000000" w:rsidP="00000000" w:rsidRDefault="00000000" w:rsidRPr="00000000" w14:paraId="00000016">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Generates text in multiple tonal styles.</w:t>
      </w:r>
    </w:p>
    <w:p w:rsidR="00000000" w:rsidDel="00000000" w:rsidP="00000000" w:rsidRDefault="00000000" w:rsidRPr="00000000" w14:paraId="00000017">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Optimizes the output to fit specific platform restrictions automatically.</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 Technical Architecture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is built on a modular Python-based architecture, utilizing a Streamlit frontend and a robust AI backend.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3.1 Tech Stack</w:t>
      </w:r>
    </w:p>
    <w:p w:rsidR="00000000" w:rsidDel="00000000" w:rsidP="00000000" w:rsidRDefault="00000000" w:rsidRPr="00000000" w14:paraId="0000001C">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Frontend Interface: Streamlit (for real-time UI and interaction).</w:t>
      </w:r>
    </w:p>
    <w:p w:rsidR="00000000" w:rsidDel="00000000" w:rsidP="00000000" w:rsidRDefault="00000000" w:rsidRPr="00000000" w14:paraId="0000001D">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Captioning Model: BLIP (Bootstrapping Language-Image Pre-training) by Salesforce.</w:t>
      </w:r>
    </w:p>
    <w:p w:rsidR="00000000" w:rsidDel="00000000" w:rsidP="00000000" w:rsidRDefault="00000000" w:rsidRPr="00000000" w14:paraId="0000001E">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Sentiment Analysis: DistilBERT (a lightweight, efficient Transformer model).</w:t>
      </w:r>
    </w:p>
    <w:p w:rsidR="00000000" w:rsidDel="00000000" w:rsidP="00000000" w:rsidRDefault="00000000" w:rsidRPr="00000000" w14:paraId="0000001F">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Advanced Generation (Optional): Google Gemini 2.5 Flash API for enhanced creativity and visual intelligence.</w:t>
      </w:r>
    </w:p>
    <w:p w:rsidR="00000000" w:rsidDel="00000000" w:rsidP="00000000" w:rsidRDefault="00000000" w:rsidRPr="00000000" w14:paraId="00000020">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Processing: Pillow (PIL).</w:t>
      </w:r>
    </w:p>
    <w:p w:rsidR="00000000" w:rsidDel="00000000" w:rsidP="00000000" w:rsidRDefault="00000000" w:rsidRPr="00000000" w14:paraId="00000021">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Document Generation: Python-DOCX and ReportLab.</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3.2 Core Modules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235"/>
        <w:tblGridChange w:id="0">
          <w:tblGrid>
            <w:gridCol w:w="2115"/>
            <w:gridCol w:w="7235"/>
          </w:tblGrid>
        </w:tblGridChange>
      </w:tblGrid>
      <w:tr>
        <w:trPr>
          <w:cantSplit w:val="0"/>
          <w:tblHeader w:val="0"/>
        </w:trPr>
        <w:tc>
          <w:tcPr/>
          <w:p w:rsidR="00000000" w:rsidDel="00000000" w:rsidP="00000000" w:rsidRDefault="00000000" w:rsidRPr="00000000" w14:paraId="00000026">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Module</w:t>
            </w:r>
          </w:p>
        </w:tc>
        <w:tc>
          <w:tcPr/>
          <w:p w:rsidR="00000000" w:rsidDel="00000000" w:rsidP="00000000" w:rsidRDefault="00000000" w:rsidRPr="00000000" w14:paraId="00000027">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Functionality</w:t>
            </w:r>
          </w:p>
        </w:tc>
      </w:tr>
      <w:tr>
        <w:trPr>
          <w:cantSplit w:val="0"/>
          <w:tblHeader w:val="0"/>
        </w:trPr>
        <w:tc>
          <w:tcPr/>
          <w:p w:rsidR="00000000" w:rsidDel="00000000" w:rsidP="00000000" w:rsidRDefault="00000000" w:rsidRPr="00000000" w14:paraId="00000028">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Sentiment Detector</w:t>
            </w:r>
          </w:p>
        </w:tc>
        <w:tc>
          <w:tcPr/>
          <w:p w:rsidR="00000000" w:rsidDel="00000000" w:rsidP="00000000" w:rsidRDefault="00000000" w:rsidRPr="00000000" w14:paraId="00000029">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Uses BLIP to interpret the scene and DistilBERT to classify the mood (e.g., Happy, Calm, Luxury, Nostalgic).</w:t>
            </w:r>
          </w:p>
        </w:tc>
      </w:tr>
      <w:tr>
        <w:trPr>
          <w:cantSplit w:val="0"/>
          <w:tblHeader w:val="0"/>
        </w:trPr>
        <w:tc>
          <w:tcPr/>
          <w:p w:rsidR="00000000" w:rsidDel="00000000" w:rsidP="00000000" w:rsidRDefault="00000000" w:rsidRPr="00000000" w14:paraId="0000002A">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Caption Generator</w:t>
            </w:r>
          </w:p>
        </w:tc>
        <w:tc>
          <w:tcPr/>
          <w:p w:rsidR="00000000" w:rsidDel="00000000" w:rsidP="00000000" w:rsidRDefault="00000000" w:rsidRPr="00000000" w14:paraId="0000002B">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Creates text based on the detected mood and user-selected style (Casual, Professional, Playful, Aesthetic).</w:t>
            </w:r>
          </w:p>
        </w:tc>
      </w:tr>
      <w:tr>
        <w:trPr>
          <w:cantSplit w:val="0"/>
          <w:tblHeader w:val="0"/>
        </w:trPr>
        <w:tc>
          <w:tcPr/>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Hashtag Engine</w:t>
            </w:r>
          </w:p>
        </w:tc>
        <w:tc>
          <w:tcPr/>
          <w:p w:rsidR="00000000" w:rsidDel="00000000" w:rsidP="00000000" w:rsidRDefault="00000000" w:rsidRPr="00000000" w14:paraId="0000002D">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Retrieves curated, trending 2024 hashtags categorized by niche (Food, Travel, Lifestyle) and sentiment.</w:t>
            </w:r>
          </w:p>
        </w:tc>
      </w:tr>
      <w:tr>
        <w:trPr>
          <w:cantSplit w:val="0"/>
          <w:tblHeader w:val="0"/>
        </w:trPr>
        <w:tc>
          <w:tcPr/>
          <w:p w:rsidR="00000000" w:rsidDel="00000000" w:rsidP="00000000" w:rsidRDefault="00000000" w:rsidRPr="00000000" w14:paraId="0000002E">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Character Limiter</w:t>
            </w:r>
          </w:p>
        </w:tc>
        <w:tc>
          <w:tcPr/>
          <w:p w:rsidR="00000000" w:rsidDel="00000000" w:rsidP="00000000" w:rsidRDefault="00000000" w:rsidRPr="00000000" w14:paraId="0000002F">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Enforces hard limits for Twitter, Instagram, and Facebook, intelligently truncating text without losing meaning.</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 Key Features &amp; Functionality</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4.1 Mood-Based Content Generation</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does not just describe the image; it interprets the "vibe."</w:t>
      </w:r>
    </w:p>
    <w:p w:rsidR="00000000" w:rsidDel="00000000" w:rsidP="00000000" w:rsidRDefault="00000000" w:rsidRPr="00000000" w14:paraId="00000034">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1 (Food): An image of soup on a wooden table is detected as "Warm/Cozy." The system suggests: </w:t>
      </w:r>
      <w:r w:rsidDel="00000000" w:rsidR="00000000" w:rsidRPr="00000000">
        <w:rPr>
          <w:rFonts w:ascii="Times New Roman" w:cs="Times New Roman" w:eastAsia="Times New Roman" w:hAnsi="Times New Roman"/>
          <w:b w:val="1"/>
          <w:bCs w:val="1"/>
          <w:i w:val="1"/>
          <w:iCs w:val="1"/>
          <w:color w:val="000000"/>
          <w:rtl w:val="0"/>
        </w:rPr>
        <w:t xml:space="preserve">"Nothing beats a warm bowl of homemade soup on a chilly evening."</w:t>
      </w:r>
      <w:r w:rsidDel="00000000" w:rsidR="00000000" w:rsidRPr="00000000">
        <w:rPr>
          <w:rtl w:val="0"/>
        </w:rPr>
      </w:r>
    </w:p>
    <w:p w:rsidR="00000000" w:rsidDel="00000000" w:rsidP="00000000" w:rsidRDefault="00000000" w:rsidRPr="00000000" w14:paraId="00000035">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2 (Travel): A sunset beach photo triggers a "Peaceful/Aesthetic" mood. The system suggests: </w:t>
      </w:r>
      <w:r w:rsidDel="00000000" w:rsidR="00000000" w:rsidRPr="00000000">
        <w:rPr>
          <w:rFonts w:ascii="Times New Roman" w:cs="Times New Roman" w:eastAsia="Times New Roman" w:hAnsi="Times New Roman"/>
          <w:b w:val="1"/>
          <w:bCs w:val="1"/>
          <w:i w:val="1"/>
          <w:iCs w:val="1"/>
          <w:color w:val="000000"/>
          <w:rtl w:val="0"/>
        </w:rPr>
        <w:t xml:space="preserve">"Golden hour whispers stories only the ocean knows."</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4.2 Multi-Style Options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Users can tailor the voice of their brand by selecting from four distinct styles:</w:t>
      </w:r>
    </w:p>
    <w:p w:rsidR="00000000" w:rsidDel="00000000" w:rsidP="00000000" w:rsidRDefault="00000000" w:rsidRPr="00000000" w14:paraId="00000038">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Casual: Friendly tone, moderate emoji usage.</w:t>
      </w:r>
    </w:p>
    <w:p w:rsidR="00000000" w:rsidDel="00000000" w:rsidP="00000000" w:rsidRDefault="00000000" w:rsidRPr="00000000" w14:paraId="00000039">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Aesthetic: Poetic, minimal emojis, artistic phrasing.</w:t>
      </w:r>
    </w:p>
    <w:p w:rsidR="00000000" w:rsidDel="00000000" w:rsidP="00000000" w:rsidRDefault="00000000" w:rsidRPr="00000000" w14:paraId="0000003A">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Professional: Informative, polished, no emojis.</w:t>
      </w:r>
    </w:p>
    <w:p w:rsidR="00000000" w:rsidDel="00000000" w:rsidP="00000000" w:rsidRDefault="00000000" w:rsidRPr="00000000" w14:paraId="0000003B">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Playful: High energy, heavy emoji usage.</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4.3 Dual-Mode AI Processing</w:t>
      </w:r>
    </w:p>
    <w:p w:rsidR="00000000" w:rsidDel="00000000" w:rsidP="00000000" w:rsidRDefault="00000000" w:rsidRPr="00000000" w14:paraId="0000003D">
      <w:pPr>
        <w:numPr>
          <w:ilvl w:val="0"/>
          <w:numId w:val="6"/>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Local Mode: Uses lightweight models (BLIP/DistilBERT) for fast, offline-capable generation.</w:t>
      </w:r>
    </w:p>
    <w:p w:rsidR="00000000" w:rsidDel="00000000" w:rsidP="00000000" w:rsidRDefault="00000000" w:rsidRPr="00000000" w14:paraId="0000003E">
      <w:pPr>
        <w:numPr>
          <w:ilvl w:val="0"/>
          <w:numId w:val="6"/>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Enhanced Mode (Gemini): connects to Google's Gemini 2.5 Flash to provide deeper visual analysis (detecting dominant colors and objects) and more creative caption variations.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 Implementation Workflow</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5.1 Development Milestones</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project was executed in five distinct phases:</w:t>
      </w:r>
    </w:p>
    <w:p w:rsidR="00000000" w:rsidDel="00000000" w:rsidP="00000000" w:rsidRDefault="00000000" w:rsidRPr="00000000" w14:paraId="00000043">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Environment Setup: Configuration of Python 3.10+, dependency management (requirements.txt), and API key security via .env files.</w:t>
      </w:r>
    </w:p>
    <w:p w:rsidR="00000000" w:rsidDel="00000000" w:rsidP="00000000" w:rsidRDefault="00000000" w:rsidRPr="00000000" w14:paraId="00000044">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Core Service Development: Building independent Python scripts for sentiment detection, captioning, and hashtag logic.</w:t>
      </w:r>
    </w:p>
    <w:p w:rsidR="00000000" w:rsidDel="00000000" w:rsidP="00000000" w:rsidRDefault="00000000" w:rsidRPr="00000000" w14:paraId="00000045">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Backend Integration: Implementing session state management to handle user data across application reruns and setting up caching mechanisms to speed up model loading.</w:t>
      </w:r>
    </w:p>
    <w:p w:rsidR="00000000" w:rsidDel="00000000" w:rsidP="00000000" w:rsidRDefault="00000000" w:rsidRPr="00000000" w14:paraId="00000046">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UI Development: Designing a responsive 2-column layout with a sidebar for controls and a tabbed interface for results (Content, Visual Analysis, History).</w:t>
      </w:r>
    </w:p>
    <w:p w:rsidR="00000000" w:rsidDel="00000000" w:rsidP="00000000" w:rsidRDefault="00000000" w:rsidRPr="00000000" w14:paraId="00000047">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Testing &amp; Optimization: Unit testing with pytest, validating character limits, and optimizing image resizing for faster inference.</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5.2 Performance Optimization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ensure a smooth user experience, the system utilizes:</w:t>
      </w:r>
    </w:p>
    <w:p w:rsidR="00000000" w:rsidDel="00000000" w:rsidP="00000000" w:rsidRDefault="00000000" w:rsidRPr="00000000" w14:paraId="0000004A">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Resource Caching: AI models (~2GB) are loaded once and cached to prevent reloading on every interaction.</w:t>
      </w:r>
    </w:p>
    <w:p w:rsidR="00000000" w:rsidDel="00000000" w:rsidP="00000000" w:rsidRDefault="00000000" w:rsidRPr="00000000" w14:paraId="0000004B">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Session Management: Variables are stored in the browser session to maintain data integrity during page refreshes.</w:t>
      </w:r>
    </w:p>
    <w:p w:rsidR="00000000" w:rsidDel="00000000" w:rsidP="00000000" w:rsidRDefault="00000000" w:rsidRPr="00000000" w14:paraId="0000004C">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Error Handling: Fallback mechanisms are in place; if the Gemini API fails, the system automatically reverts to the local BLIP model.</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6. User Guide</w:t>
      </w:r>
    </w:p>
    <w:p w:rsidR="00000000" w:rsidDel="00000000" w:rsidP="00000000" w:rsidRDefault="00000000" w:rsidRPr="00000000" w14:paraId="0000004F">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Configuration: Users select their target platform (e.g., Twitter) and desired tone (e.g., Casual) via the sidebar.</w:t>
      </w:r>
    </w:p>
    <w:p w:rsidR="00000000" w:rsidDel="00000000" w:rsidP="00000000" w:rsidRDefault="00000000" w:rsidRPr="00000000" w14:paraId="00000050">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Upload: Drag and drop an image (JPG, PNG, WEBP).</w:t>
      </w:r>
    </w:p>
    <w:p w:rsidR="00000000" w:rsidDel="00000000" w:rsidP="00000000" w:rsidRDefault="00000000" w:rsidRPr="00000000" w14:paraId="00000051">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Analysis: The system processes the image (approx. 3-5 seconds).</w:t>
      </w:r>
    </w:p>
    <w:p w:rsidR="00000000" w:rsidDel="00000000" w:rsidP="00000000" w:rsidRDefault="00000000" w:rsidRPr="00000000" w14:paraId="00000052">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Review: Results appear in tabs. Users can view the generated caption, hashtags, and visual insights.</w:t>
      </w:r>
    </w:p>
    <w:p w:rsidR="00000000" w:rsidDel="00000000" w:rsidP="00000000" w:rsidRDefault="00000000" w:rsidRPr="00000000" w14:paraId="00000053">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Export: A "Download" button allows users to save the generated text for easy copy-pasting.</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7. Deployment &amp; Maintenance</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application is designed for deployment on cloud container services.</w:t>
      </w:r>
    </w:p>
    <w:p w:rsidR="00000000" w:rsidDel="00000000" w:rsidP="00000000" w:rsidRDefault="00000000" w:rsidRPr="00000000" w14:paraId="00000057">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Recommended: Streamlit Cloud (direct GitHub integration).</w:t>
      </w:r>
    </w:p>
    <w:p w:rsidR="00000000" w:rsidDel="00000000" w:rsidP="00000000" w:rsidRDefault="00000000" w:rsidRPr="00000000" w14:paraId="00000058">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Enterprise: AWS ECS or Google Cloud Run for scalability.</w:t>
      </w:r>
    </w:p>
    <w:p w:rsidR="00000000" w:rsidDel="00000000" w:rsidP="00000000" w:rsidRDefault="00000000" w:rsidRPr="00000000" w14:paraId="00000059">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Troubleshooting:</w:t>
      </w:r>
    </w:p>
    <w:p w:rsidR="00000000" w:rsidDel="00000000" w:rsidP="00000000" w:rsidRDefault="00000000" w:rsidRPr="00000000" w14:paraId="0000005A">
      <w:pPr>
        <w:numPr>
          <w:ilvl w:val="1"/>
          <w:numId w:val="10"/>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Model Loading Issues:</w:t>
      </w:r>
      <w:r w:rsidDel="00000000" w:rsidR="00000000" w:rsidRPr="00000000">
        <w:rPr>
          <w:rFonts w:ascii="Times New Roman" w:cs="Times New Roman" w:eastAsia="Times New Roman" w:hAnsi="Times New Roman"/>
          <w:b w:val="1"/>
          <w:bCs w:val="1"/>
          <w:color w:val="000000"/>
          <w:rtl w:val="0"/>
        </w:rPr>
        <w:t xml:space="preserve"> Ensure sufficient disk space (~2GB) and check cache permissions.</w:t>
      </w:r>
    </w:p>
    <w:p w:rsidR="00000000" w:rsidDel="00000000" w:rsidP="00000000" w:rsidRDefault="00000000" w:rsidRPr="00000000" w14:paraId="0000005B">
      <w:pPr>
        <w:numPr>
          <w:ilvl w:val="1"/>
          <w:numId w:val="10"/>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 Errors:</w:t>
      </w:r>
      <w:r w:rsidDel="00000000" w:rsidR="00000000" w:rsidRPr="00000000">
        <w:rPr>
          <w:rFonts w:ascii="Times New Roman" w:cs="Times New Roman" w:eastAsia="Times New Roman" w:hAnsi="Times New Roman"/>
          <w:b w:val="1"/>
          <w:bCs w:val="1"/>
          <w:color w:val="000000"/>
          <w:rtl w:val="0"/>
        </w:rPr>
        <w:t xml:space="preserve"> Verify valid Google AI Studio keys in the environment variables.</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8. Future Scope</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further enhance the application, the following updates are proposed:</w:t>
      </w:r>
    </w:p>
    <w:p w:rsidR="00000000" w:rsidDel="00000000" w:rsidP="00000000" w:rsidRDefault="00000000" w:rsidRPr="00000000" w14:paraId="0000005E">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Video Support: analyzing short-form video content (Reels/TikTok).</w:t>
      </w:r>
    </w:p>
    <w:p w:rsidR="00000000" w:rsidDel="00000000" w:rsidP="00000000" w:rsidRDefault="00000000" w:rsidRPr="00000000" w14:paraId="0000005F">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Direct Posting: API integration to publish directly to Instagram or Twitter from the app.</w:t>
      </w:r>
    </w:p>
    <w:p w:rsidR="00000000" w:rsidDel="00000000" w:rsidP="00000000" w:rsidRDefault="00000000" w:rsidRPr="00000000" w14:paraId="00000060">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Analytics: Tracking engagement metrics for used hashtags.</w:t>
      </w:r>
    </w:p>
    <w:p w:rsidR="00000000" w:rsidDel="00000000" w:rsidP="00000000" w:rsidRDefault="00000000" w:rsidRPr="00000000" w14:paraId="00000061">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Multi-language Support: Generating captions in languages other than English.</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9. Conclusion</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000000"/>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rtl w:val="0"/>
        </w:rPr>
        <w:t xml:space="preserve">Social Mood Matcher successfully demonstrates how AI can augment the creative process. By automating the technical and repetitive aspects of social media management (character counting, hashtag research), it allows creators to focus on visual storytelling. The modular architecture ensures the system is scalable, maintainable, and ready for future AI advancements.</w:t>
      </w:r>
    </w:p>
    <w:p w:rsidR="00000000" w:rsidDel="00000000" w:rsidP="00000000" w:rsidRDefault="00000000" w:rsidRPr="00000000" w14:paraId="00000065">
      <w:pPr>
        <w:widowControl w:val="0"/>
        <w:spacing w:before="244" w:line="228" w:lineRule="auto"/>
        <w:ind w:right="1557"/>
        <w:jc w:val="both"/>
        <w:rPr>
          <w:rFonts w:ascii="Times New Roman" w:cs="Times New Roman" w:eastAsia="Times New Roman" w:hAnsi="Times New Roman"/>
          <w:color w:val="00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drawing>
        <wp:inline distB="114300" distT="114300" distL="114300" distR="114300">
          <wp:extent cx="945845" cy="4286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5845" cy="4286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-419097</wp:posOffset>
          </wp:positionH>
          <wp:positionV relativeFrom="paragraph">
            <wp:posOffset>-85722</wp:posOffset>
          </wp:positionV>
          <wp:extent cx="1587500" cy="685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8750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