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Document: Electric Vehicle Batteries</w:t>
      </w:r>
    </w:p>
    <w:p>
      <w:r>
        <w:t>Electric vehicles (EVs) use large battery packs, most commonly made of lithium-ion cells, to store energy for the electric motor. These battery packs are typically made up of hundreds or thousands of individual cells grouped into modules.</w:t>
      </w:r>
    </w:p>
    <w:p>
      <w:r>
        <w:t>Battery capacity is usually measured in kilowatt-hours (kWh), and determines how far an EV can travel on a single charge. Charging speed depends on the type of charger used: Level 1 (standard outlet), Level 2 (home charging stations), or DC fast charging, which can add significant range in under an hour.</w:t>
      </w:r>
    </w:p>
    <w:p>
      <w:r>
        <w:t>Over time, EV batteries degrade slightly due to repeated charge cycles, but most manufacturers offer warranties covering significant capacity loss for 8 years or 100,000 miles, whichever comes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